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636" w:rsidRPr="006B57E0" w:rsidRDefault="005D5636" w:rsidP="00880A07">
      <w:pPr>
        <w:pStyle w:val="Numerao"/>
        <w:numPr>
          <w:ilvl w:val="0"/>
          <w:numId w:val="0"/>
        </w:numPr>
        <w:spacing w:after="240"/>
        <w:rPr>
          <w:b/>
        </w:rPr>
      </w:pPr>
      <w:r w:rsidRPr="006B57E0">
        <w:t>O Hospital Universitário Cassiano Antônio Moraes da Universidade Federal do Espírito Santo, Instituição Federal de Ensino Superior, de Natureza Autárquica, criada pela Lei N.º 3.868 de 30/01/1961 e reestruturada pelo Decreto n.º 63.577 de 08/11/1968, CNPJ 32.479.164/0001-30, situado na Avenida Marechal Campos, n.º</w:t>
      </w:r>
      <w:r w:rsidR="0029633F" w:rsidRPr="006B57E0">
        <w:t xml:space="preserve"> </w:t>
      </w:r>
      <w:r w:rsidRPr="006B57E0">
        <w:t>1355</w:t>
      </w:r>
      <w:r w:rsidR="0029633F" w:rsidRPr="006B57E0">
        <w:t>,</w:t>
      </w:r>
      <w:r w:rsidRPr="006B57E0">
        <w:t xml:space="preserve"> Bairro Santa Cecília, Vitória</w:t>
      </w:r>
      <w:r w:rsidR="0029633F" w:rsidRPr="006B57E0">
        <w:t>-</w:t>
      </w:r>
      <w:r w:rsidRPr="006B57E0">
        <w:t>ES, CEP</w:t>
      </w:r>
      <w:r w:rsidR="0029633F" w:rsidRPr="006B57E0">
        <w:t>:</w:t>
      </w:r>
      <w:r w:rsidRPr="006B57E0">
        <w:t xml:space="preserve"> 29043-260, doravante denominado HUCAM/UFES</w:t>
      </w:r>
      <w:r w:rsidRPr="006B57E0">
        <w:rPr>
          <w:bCs/>
        </w:rPr>
        <w:t xml:space="preserve">, torna público, para conhecimento de quantos possam </w:t>
      </w:r>
      <w:proofErr w:type="gramStart"/>
      <w:r w:rsidRPr="006B57E0">
        <w:rPr>
          <w:bCs/>
        </w:rPr>
        <w:t>interessar,</w:t>
      </w:r>
      <w:proofErr w:type="gramEnd"/>
      <w:r w:rsidRPr="006B57E0">
        <w:rPr>
          <w:bCs/>
        </w:rPr>
        <w:t xml:space="preserve"> que fará realizar Licitação na Modalidade</w:t>
      </w:r>
      <w:r w:rsidRPr="006B57E0">
        <w:rPr>
          <w:bCs/>
          <w:color w:val="365F91"/>
        </w:rPr>
        <w:t xml:space="preserve"> </w:t>
      </w:r>
      <w:r w:rsidRPr="006B57E0">
        <w:rPr>
          <w:b/>
          <w:bCs/>
        </w:rPr>
        <w:t>PREGÃO</w:t>
      </w:r>
      <w:r w:rsidRPr="006B57E0">
        <w:rPr>
          <w:bCs/>
        </w:rPr>
        <w:t xml:space="preserve"> </w:t>
      </w:r>
      <w:r w:rsidRPr="006B57E0">
        <w:rPr>
          <w:b/>
          <w:bCs/>
        </w:rPr>
        <w:t>ELETRÔNICO</w:t>
      </w:r>
      <w:r w:rsidR="00582F7D" w:rsidRPr="006B57E0">
        <w:rPr>
          <w:b/>
          <w:bCs/>
        </w:rPr>
        <w:t xml:space="preserve"> - TIPO</w:t>
      </w:r>
      <w:r w:rsidRPr="006B57E0">
        <w:rPr>
          <w:b/>
          <w:bCs/>
        </w:rPr>
        <w:t xml:space="preserve"> MENOR PREÇO GLOBAL</w:t>
      </w:r>
      <w:r w:rsidR="00E16100" w:rsidRPr="006B57E0">
        <w:rPr>
          <w:b/>
          <w:bCs/>
        </w:rPr>
        <w:t>,</w:t>
      </w:r>
      <w:r w:rsidRPr="006B57E0">
        <w:rPr>
          <w:bCs/>
        </w:rPr>
        <w:t xml:space="preserve"> nos termos da Lei n.º 10.520 de 17/07/2002, </w:t>
      </w:r>
      <w:r w:rsidR="00E16100" w:rsidRPr="006B57E0">
        <w:rPr>
          <w:bCs/>
        </w:rPr>
        <w:t xml:space="preserve">do </w:t>
      </w:r>
      <w:r w:rsidRPr="006B57E0">
        <w:rPr>
          <w:bCs/>
        </w:rPr>
        <w:t xml:space="preserve">Decreto n.º 5.450 de 31/05/2005, </w:t>
      </w:r>
      <w:r w:rsidR="00E16100" w:rsidRPr="006B57E0">
        <w:rPr>
          <w:bCs/>
        </w:rPr>
        <w:t xml:space="preserve">do </w:t>
      </w:r>
      <w:r w:rsidRPr="006B57E0">
        <w:rPr>
          <w:bCs/>
        </w:rPr>
        <w:t xml:space="preserve">Decreto n.º 3.555 de 08/08/2000 e suas alterações, </w:t>
      </w:r>
      <w:r w:rsidR="00E16100" w:rsidRPr="006B57E0">
        <w:rPr>
          <w:bCs/>
        </w:rPr>
        <w:t xml:space="preserve">do </w:t>
      </w:r>
      <w:r w:rsidRPr="006B57E0">
        <w:rPr>
          <w:bCs/>
        </w:rPr>
        <w:t xml:space="preserve">Decreto n.º 3.722 de 09/01/2001, </w:t>
      </w:r>
      <w:r w:rsidR="00E16100" w:rsidRPr="006B57E0">
        <w:rPr>
          <w:bCs/>
        </w:rPr>
        <w:t xml:space="preserve">da </w:t>
      </w:r>
      <w:r w:rsidRPr="006B57E0">
        <w:rPr>
          <w:bCs/>
        </w:rPr>
        <w:t>Lei Comple</w:t>
      </w:r>
      <w:r w:rsidR="00E16100" w:rsidRPr="006B57E0">
        <w:rPr>
          <w:bCs/>
        </w:rPr>
        <w:t xml:space="preserve">mentar n.º 123/06 de 14/12/2006, </w:t>
      </w:r>
      <w:r w:rsidR="00877CCC">
        <w:rPr>
          <w:bCs/>
        </w:rPr>
        <w:t xml:space="preserve">alterada pela Lei Complementar 147/2014 de 07/08/2014, </w:t>
      </w:r>
      <w:r w:rsidR="00E16100" w:rsidRPr="006B57E0">
        <w:rPr>
          <w:bCs/>
        </w:rPr>
        <w:t xml:space="preserve">do </w:t>
      </w:r>
      <w:r w:rsidRPr="006B57E0">
        <w:rPr>
          <w:bCs/>
        </w:rPr>
        <w:t>D</w:t>
      </w:r>
      <w:r w:rsidR="00E16100" w:rsidRPr="006B57E0">
        <w:rPr>
          <w:bCs/>
        </w:rPr>
        <w:t>ecreto n.º 6.204 de 05/09/2007</w:t>
      </w:r>
      <w:r w:rsidR="00AD378D" w:rsidRPr="006B57E0">
        <w:rPr>
          <w:bCs/>
        </w:rPr>
        <w:t>,</w:t>
      </w:r>
      <w:r w:rsidR="00E16100" w:rsidRPr="006B57E0">
        <w:rPr>
          <w:bCs/>
        </w:rPr>
        <w:t xml:space="preserve"> da </w:t>
      </w:r>
      <w:r w:rsidRPr="006B57E0">
        <w:rPr>
          <w:bCs/>
        </w:rPr>
        <w:t>Lei n.º 11.488 de 15/06/2007 (art</w:t>
      </w:r>
      <w:r w:rsidR="00A42197" w:rsidRPr="006B57E0">
        <w:rPr>
          <w:bCs/>
        </w:rPr>
        <w:t>igo</w:t>
      </w:r>
      <w:r w:rsidRPr="006B57E0">
        <w:rPr>
          <w:bCs/>
        </w:rPr>
        <w:t xml:space="preserve"> 34),</w:t>
      </w:r>
      <w:r w:rsidR="00E16100" w:rsidRPr="006B57E0">
        <w:rPr>
          <w:bCs/>
        </w:rPr>
        <w:t xml:space="preserve"> </w:t>
      </w:r>
      <w:r w:rsidR="00AD378D" w:rsidRPr="006B57E0">
        <w:rPr>
          <w:color w:val="000000"/>
        </w:rPr>
        <w:t>Decreto n.º 2.271 de 07/07/1997</w:t>
      </w:r>
      <w:r w:rsidR="006E4AE5" w:rsidRPr="006B57E0">
        <w:rPr>
          <w:color w:val="000000"/>
        </w:rPr>
        <w:t>,</w:t>
      </w:r>
      <w:r w:rsidR="00AD378D" w:rsidRPr="006B57E0">
        <w:rPr>
          <w:color w:val="000000"/>
        </w:rPr>
        <w:t xml:space="preserve"> da IN da </w:t>
      </w:r>
      <w:r w:rsidR="007E4ECC" w:rsidRPr="006B57E0">
        <w:rPr>
          <w:color w:val="000000"/>
        </w:rPr>
        <w:t xml:space="preserve">MPOG/SLTI </w:t>
      </w:r>
      <w:r w:rsidR="00AD378D" w:rsidRPr="006B57E0">
        <w:rPr>
          <w:color w:val="000000"/>
        </w:rPr>
        <w:t xml:space="preserve">n.º </w:t>
      </w:r>
      <w:r w:rsidR="008C6AA5" w:rsidRPr="006B57E0">
        <w:rPr>
          <w:color w:val="000000"/>
        </w:rPr>
        <w:t>02</w:t>
      </w:r>
      <w:r w:rsidR="00AD378D" w:rsidRPr="006B57E0">
        <w:rPr>
          <w:color w:val="000000"/>
        </w:rPr>
        <w:t xml:space="preserve"> de 30/04/2008</w:t>
      </w:r>
      <w:r w:rsidR="006E4AE5" w:rsidRPr="006B57E0">
        <w:rPr>
          <w:color w:val="000000"/>
        </w:rPr>
        <w:t xml:space="preserve"> e da IN da MPOG/SLTI n.º 01 de 19/01/2010, </w:t>
      </w:r>
      <w:r w:rsidR="00E16100" w:rsidRPr="006B57E0">
        <w:rPr>
          <w:bCs/>
        </w:rPr>
        <w:t>aplicando-se</w:t>
      </w:r>
      <w:r w:rsidRPr="006B57E0">
        <w:rPr>
          <w:bCs/>
        </w:rPr>
        <w:t xml:space="preserve"> subsidiariamente</w:t>
      </w:r>
      <w:r w:rsidR="00E16100" w:rsidRPr="006B57E0">
        <w:rPr>
          <w:bCs/>
        </w:rPr>
        <w:t>,</w:t>
      </w:r>
      <w:r w:rsidRPr="006B57E0">
        <w:rPr>
          <w:bCs/>
        </w:rPr>
        <w:t xml:space="preserve"> a Lei n.º 8.666 de 21/06/1993 e alterações posteriores</w:t>
      </w:r>
      <w:r w:rsidR="00E16100" w:rsidRPr="006B57E0">
        <w:rPr>
          <w:bCs/>
        </w:rPr>
        <w:t xml:space="preserve"> e</w:t>
      </w:r>
      <w:r w:rsidRPr="006B57E0">
        <w:rPr>
          <w:bCs/>
        </w:rPr>
        <w:t xml:space="preserve"> a Lei n.º 8.078 de 11/11/1990 (Código de Defesa do Consumidor)</w:t>
      </w:r>
      <w:r w:rsidR="00E16100" w:rsidRPr="006B57E0">
        <w:rPr>
          <w:bCs/>
        </w:rPr>
        <w:t>, e as exigências</w:t>
      </w:r>
      <w:r w:rsidRPr="006B57E0">
        <w:rPr>
          <w:bCs/>
        </w:rPr>
        <w:t xml:space="preserve"> estabelecidas neste Edital e seus Anexos:</w:t>
      </w:r>
    </w:p>
    <w:p w:rsidR="00E16100" w:rsidRPr="006B57E0" w:rsidRDefault="00E16100" w:rsidP="00D07118">
      <w:pPr>
        <w:keepNext/>
        <w:keepLines/>
        <w:spacing w:line="360" w:lineRule="auto"/>
        <w:jc w:val="both"/>
        <w:outlineLvl w:val="0"/>
        <w:rPr>
          <w:rFonts w:ascii="Arial" w:hAnsi="Arial" w:cs="Arial"/>
          <w:b/>
          <w:bCs/>
        </w:rPr>
      </w:pPr>
    </w:p>
    <w:p w:rsidR="005D5636" w:rsidRPr="006B57E0" w:rsidRDefault="005D5636" w:rsidP="00D07118">
      <w:pPr>
        <w:keepNext/>
        <w:keepLines/>
        <w:spacing w:line="360" w:lineRule="auto"/>
        <w:jc w:val="both"/>
        <w:outlineLvl w:val="0"/>
        <w:rPr>
          <w:rFonts w:ascii="Arial" w:hAnsi="Arial" w:cs="Arial"/>
          <w:b/>
          <w:bCs/>
        </w:rPr>
      </w:pPr>
      <w:r w:rsidRPr="006B57E0">
        <w:rPr>
          <w:rFonts w:ascii="Arial" w:hAnsi="Arial" w:cs="Arial"/>
          <w:b/>
          <w:bCs/>
        </w:rPr>
        <w:t>PORTARIA DE DESIGNAÇÃO DE PREGOEIRO E DE EQUIPE DE APOIO: N</w:t>
      </w:r>
      <w:r w:rsidR="00A42197" w:rsidRPr="006B57E0">
        <w:rPr>
          <w:rFonts w:ascii="Arial" w:hAnsi="Arial" w:cs="Arial"/>
          <w:b/>
          <w:bCs/>
        </w:rPr>
        <w:t>.</w:t>
      </w:r>
      <w:r w:rsidRPr="006B57E0">
        <w:rPr>
          <w:rFonts w:ascii="Arial" w:hAnsi="Arial" w:cs="Arial"/>
          <w:b/>
          <w:bCs/>
        </w:rPr>
        <w:t xml:space="preserve">º </w:t>
      </w:r>
      <w:r w:rsidR="00002C54" w:rsidRPr="006B57E0">
        <w:rPr>
          <w:rFonts w:ascii="Arial" w:hAnsi="Arial" w:cs="Arial"/>
          <w:b/>
          <w:bCs/>
        </w:rPr>
        <w:t>3</w:t>
      </w:r>
      <w:r w:rsidRPr="006B57E0">
        <w:rPr>
          <w:rFonts w:ascii="Arial" w:hAnsi="Arial" w:cs="Arial"/>
          <w:b/>
          <w:bCs/>
        </w:rPr>
        <w:t>6 de 2</w:t>
      </w:r>
      <w:r w:rsidR="00002C54" w:rsidRPr="006B57E0">
        <w:rPr>
          <w:rFonts w:ascii="Arial" w:hAnsi="Arial" w:cs="Arial"/>
          <w:b/>
          <w:bCs/>
        </w:rPr>
        <w:t>1</w:t>
      </w:r>
      <w:r w:rsidRPr="006B57E0">
        <w:rPr>
          <w:rFonts w:ascii="Arial" w:hAnsi="Arial" w:cs="Arial"/>
          <w:b/>
          <w:bCs/>
        </w:rPr>
        <w:t xml:space="preserve"> de agosto de 201</w:t>
      </w:r>
      <w:r w:rsidR="00002C54" w:rsidRPr="006B57E0">
        <w:rPr>
          <w:rFonts w:ascii="Arial" w:hAnsi="Arial" w:cs="Arial"/>
          <w:b/>
          <w:bCs/>
        </w:rPr>
        <w:t>4</w:t>
      </w:r>
      <w:r w:rsidRPr="006B57E0">
        <w:rPr>
          <w:rFonts w:ascii="Arial" w:hAnsi="Arial" w:cs="Arial"/>
          <w:b/>
          <w:bCs/>
        </w:rPr>
        <w:t>.</w:t>
      </w:r>
    </w:p>
    <w:p w:rsidR="005D5636" w:rsidRPr="006B57E0" w:rsidRDefault="005D5636" w:rsidP="00D07118">
      <w:pPr>
        <w:spacing w:line="360" w:lineRule="auto"/>
        <w:jc w:val="both"/>
        <w:rPr>
          <w:rFonts w:ascii="Arial" w:hAnsi="Arial" w:cs="Arial"/>
          <w:b/>
          <w:color w:val="000000"/>
        </w:rPr>
      </w:pPr>
    </w:p>
    <w:p w:rsidR="005D5636" w:rsidRPr="006B57E0" w:rsidRDefault="005D5636" w:rsidP="00D07118">
      <w:pPr>
        <w:spacing w:line="360" w:lineRule="auto"/>
        <w:jc w:val="both"/>
        <w:rPr>
          <w:rFonts w:ascii="Arial" w:hAnsi="Arial" w:cs="Arial"/>
          <w:b/>
          <w:color w:val="000000"/>
        </w:rPr>
      </w:pPr>
      <w:r w:rsidRPr="006B57E0">
        <w:rPr>
          <w:rFonts w:ascii="Arial" w:hAnsi="Arial" w:cs="Arial"/>
          <w:b/>
          <w:color w:val="000000"/>
        </w:rPr>
        <w:t xml:space="preserve">RETIRADA DO EDITAL: no site eletrônico </w:t>
      </w:r>
      <w:hyperlink r:id="rId9" w:history="1">
        <w:r w:rsidR="005417CD" w:rsidRPr="006B57E0">
          <w:rPr>
            <w:rStyle w:val="Hyperlink"/>
            <w:rFonts w:ascii="Arial" w:hAnsi="Arial" w:cs="Arial"/>
            <w:b/>
          </w:rPr>
          <w:t>www.comprasgovernamentais.gov.br</w:t>
        </w:r>
      </w:hyperlink>
      <w:r w:rsidRPr="006B57E0">
        <w:rPr>
          <w:rFonts w:ascii="Arial" w:hAnsi="Arial" w:cs="Arial"/>
          <w:b/>
          <w:color w:val="000000"/>
        </w:rPr>
        <w:t xml:space="preserve"> </w:t>
      </w:r>
    </w:p>
    <w:p w:rsidR="00A71EF9" w:rsidRPr="006B57E0" w:rsidRDefault="00A71EF9" w:rsidP="00D07118">
      <w:pPr>
        <w:pStyle w:val="Corpodetexto"/>
        <w:spacing w:line="360" w:lineRule="auto"/>
        <w:jc w:val="both"/>
        <w:rPr>
          <w:rFonts w:ascii="Arial" w:hAnsi="Arial" w:cs="Arial"/>
          <w:sz w:val="20"/>
        </w:rPr>
      </w:pPr>
    </w:p>
    <w:p w:rsidR="00A71EF9" w:rsidRPr="006B57E0" w:rsidRDefault="00A71EF9" w:rsidP="00D07118">
      <w:pPr>
        <w:pStyle w:val="Ttulo1"/>
        <w:spacing w:before="0" w:after="0" w:line="360" w:lineRule="auto"/>
        <w:ind w:left="0"/>
        <w:jc w:val="both"/>
        <w:rPr>
          <w:rFonts w:cs="Arial"/>
        </w:rPr>
      </w:pPr>
      <w:r w:rsidRPr="006B57E0">
        <w:rPr>
          <w:rFonts w:cs="Arial"/>
        </w:rPr>
        <w:t>DA SESSÃO PÚBLICA DO PREGÃO ELETRÔNICO:</w:t>
      </w:r>
    </w:p>
    <w:p w:rsidR="00A42197" w:rsidRPr="006B57E0" w:rsidRDefault="00A42197" w:rsidP="00D07118">
      <w:pPr>
        <w:tabs>
          <w:tab w:val="left" w:pos="1701"/>
        </w:tabs>
        <w:spacing w:line="360" w:lineRule="auto"/>
        <w:jc w:val="both"/>
        <w:rPr>
          <w:rFonts w:ascii="Arial" w:hAnsi="Arial" w:cs="Arial"/>
          <w:b/>
        </w:rPr>
      </w:pPr>
      <w:r w:rsidRPr="006B57E0">
        <w:rPr>
          <w:rFonts w:ascii="Arial" w:hAnsi="Arial" w:cs="Arial"/>
          <w:b/>
        </w:rPr>
        <w:t>Processo Administrativo n.º 23068.</w:t>
      </w:r>
      <w:r w:rsidR="009A251E">
        <w:rPr>
          <w:rFonts w:ascii="Arial" w:hAnsi="Arial" w:cs="Arial"/>
          <w:b/>
        </w:rPr>
        <w:t>303075</w:t>
      </w:r>
      <w:r w:rsidRPr="006B57E0">
        <w:rPr>
          <w:rFonts w:ascii="Arial" w:hAnsi="Arial" w:cs="Arial"/>
          <w:b/>
        </w:rPr>
        <w:t>/201</w:t>
      </w:r>
      <w:r w:rsidR="009A251E">
        <w:rPr>
          <w:rFonts w:ascii="Arial" w:hAnsi="Arial" w:cs="Arial"/>
          <w:b/>
        </w:rPr>
        <w:t>5</w:t>
      </w:r>
      <w:r w:rsidRPr="006B57E0">
        <w:rPr>
          <w:rFonts w:ascii="Arial" w:hAnsi="Arial" w:cs="Arial"/>
          <w:b/>
        </w:rPr>
        <w:t>-</w:t>
      </w:r>
      <w:r w:rsidR="00DB74B1">
        <w:rPr>
          <w:rFonts w:ascii="Arial" w:hAnsi="Arial" w:cs="Arial"/>
          <w:b/>
        </w:rPr>
        <w:t>6</w:t>
      </w:r>
      <w:r w:rsidR="009A251E">
        <w:rPr>
          <w:rFonts w:ascii="Arial" w:hAnsi="Arial" w:cs="Arial"/>
          <w:b/>
        </w:rPr>
        <w:t>3</w:t>
      </w:r>
    </w:p>
    <w:p w:rsidR="00A42197" w:rsidRPr="006B57E0" w:rsidRDefault="00E7107C" w:rsidP="00D07118">
      <w:pPr>
        <w:tabs>
          <w:tab w:val="left" w:pos="6270"/>
        </w:tabs>
        <w:spacing w:line="360" w:lineRule="auto"/>
        <w:jc w:val="both"/>
        <w:rPr>
          <w:rFonts w:ascii="Arial" w:hAnsi="Arial" w:cs="Arial"/>
          <w:b/>
        </w:rPr>
      </w:pPr>
      <w:r w:rsidRPr="006B57E0">
        <w:rPr>
          <w:rFonts w:ascii="Arial" w:hAnsi="Arial" w:cs="Arial"/>
          <w:b/>
        </w:rPr>
        <w:t xml:space="preserve">DIA: </w:t>
      </w:r>
      <w:r w:rsidR="00AE0C20">
        <w:rPr>
          <w:rFonts w:ascii="Arial" w:hAnsi="Arial" w:cs="Arial"/>
          <w:b/>
        </w:rPr>
        <w:t>05</w:t>
      </w:r>
      <w:r w:rsidRPr="006B57E0">
        <w:rPr>
          <w:rFonts w:ascii="Arial" w:hAnsi="Arial" w:cs="Arial"/>
          <w:b/>
        </w:rPr>
        <w:t xml:space="preserve"> / </w:t>
      </w:r>
      <w:r w:rsidR="00AE0C20">
        <w:rPr>
          <w:rFonts w:ascii="Arial" w:hAnsi="Arial" w:cs="Arial"/>
          <w:b/>
        </w:rPr>
        <w:t>08</w:t>
      </w:r>
      <w:r w:rsidRPr="006B57E0">
        <w:rPr>
          <w:rFonts w:ascii="Arial" w:hAnsi="Arial" w:cs="Arial"/>
          <w:b/>
        </w:rPr>
        <w:t xml:space="preserve"> / 2015</w:t>
      </w:r>
      <w:r w:rsidR="00A42197" w:rsidRPr="006B57E0">
        <w:rPr>
          <w:rFonts w:ascii="Arial" w:hAnsi="Arial" w:cs="Arial"/>
          <w:b/>
        </w:rPr>
        <w:t xml:space="preserve"> </w:t>
      </w:r>
    </w:p>
    <w:p w:rsidR="00A42197" w:rsidRPr="006B57E0" w:rsidRDefault="00A42197" w:rsidP="00D07118">
      <w:pPr>
        <w:tabs>
          <w:tab w:val="left" w:pos="1701"/>
        </w:tabs>
        <w:spacing w:line="360" w:lineRule="auto"/>
        <w:jc w:val="both"/>
        <w:rPr>
          <w:rFonts w:ascii="Arial" w:hAnsi="Arial" w:cs="Arial"/>
          <w:b/>
        </w:rPr>
      </w:pPr>
      <w:r w:rsidRPr="006B57E0">
        <w:rPr>
          <w:rFonts w:ascii="Arial" w:hAnsi="Arial" w:cs="Arial"/>
          <w:b/>
        </w:rPr>
        <w:t xml:space="preserve">HORÁRIO: </w:t>
      </w:r>
      <w:proofErr w:type="gramStart"/>
      <w:r w:rsidR="00AE0C20">
        <w:rPr>
          <w:rFonts w:ascii="Arial" w:hAnsi="Arial" w:cs="Arial"/>
          <w:b/>
        </w:rPr>
        <w:t>09</w:t>
      </w:r>
      <w:r w:rsidRPr="006B57E0">
        <w:rPr>
          <w:rFonts w:ascii="Arial" w:hAnsi="Arial" w:cs="Arial"/>
          <w:b/>
        </w:rPr>
        <w:t xml:space="preserve"> :</w:t>
      </w:r>
      <w:proofErr w:type="gramEnd"/>
      <w:r w:rsidRPr="006B57E0">
        <w:rPr>
          <w:rFonts w:ascii="Arial" w:hAnsi="Arial" w:cs="Arial"/>
          <w:b/>
        </w:rPr>
        <w:t xml:space="preserve"> </w:t>
      </w:r>
      <w:r w:rsidR="00AE0C20">
        <w:rPr>
          <w:rFonts w:ascii="Arial" w:hAnsi="Arial" w:cs="Arial"/>
          <w:b/>
        </w:rPr>
        <w:t>00</w:t>
      </w:r>
      <w:r w:rsidRPr="006B57E0">
        <w:rPr>
          <w:rFonts w:ascii="Arial" w:hAnsi="Arial" w:cs="Arial"/>
          <w:b/>
        </w:rPr>
        <w:t>h (horário de Brasília/DF)</w:t>
      </w:r>
    </w:p>
    <w:p w:rsidR="00A71EF9" w:rsidRPr="006B57E0" w:rsidRDefault="00A71EF9" w:rsidP="00D07118">
      <w:pPr>
        <w:tabs>
          <w:tab w:val="left" w:pos="1701"/>
        </w:tabs>
        <w:spacing w:line="360" w:lineRule="auto"/>
        <w:jc w:val="both"/>
        <w:rPr>
          <w:rFonts w:ascii="Arial" w:hAnsi="Arial" w:cs="Arial"/>
          <w:b/>
        </w:rPr>
      </w:pPr>
      <w:r w:rsidRPr="006B57E0">
        <w:rPr>
          <w:rFonts w:ascii="Arial" w:hAnsi="Arial" w:cs="Arial"/>
          <w:b/>
        </w:rPr>
        <w:t>ENDEREÇO ELETRÔNICO: www.compras</w:t>
      </w:r>
      <w:r w:rsidR="005417CD" w:rsidRPr="006B57E0">
        <w:rPr>
          <w:rFonts w:ascii="Arial" w:hAnsi="Arial" w:cs="Arial"/>
          <w:b/>
        </w:rPr>
        <w:t>governamentais</w:t>
      </w:r>
      <w:r w:rsidRPr="006B57E0">
        <w:rPr>
          <w:rFonts w:ascii="Arial" w:hAnsi="Arial" w:cs="Arial"/>
          <w:b/>
        </w:rPr>
        <w:t>.gov.br</w:t>
      </w:r>
    </w:p>
    <w:p w:rsidR="00A71EF9" w:rsidRPr="006B57E0" w:rsidRDefault="00A71EF9" w:rsidP="00D07118">
      <w:pPr>
        <w:tabs>
          <w:tab w:val="left" w:pos="1701"/>
        </w:tabs>
        <w:spacing w:line="360" w:lineRule="auto"/>
        <w:jc w:val="both"/>
        <w:rPr>
          <w:rFonts w:ascii="Arial" w:hAnsi="Arial" w:cs="Arial"/>
          <w:b/>
        </w:rPr>
      </w:pPr>
      <w:r w:rsidRPr="006B57E0">
        <w:rPr>
          <w:rFonts w:ascii="Arial" w:hAnsi="Arial" w:cs="Arial"/>
          <w:b/>
        </w:rPr>
        <w:t>CÓDIGO UASG: 153047</w:t>
      </w:r>
    </w:p>
    <w:p w:rsidR="00DA273C" w:rsidRPr="006B57E0" w:rsidRDefault="00DA273C" w:rsidP="00D07118">
      <w:pPr>
        <w:spacing w:line="360" w:lineRule="auto"/>
        <w:jc w:val="both"/>
        <w:rPr>
          <w:rFonts w:ascii="Arial" w:hAnsi="Arial" w:cs="Arial"/>
          <w:b/>
        </w:rPr>
      </w:pPr>
    </w:p>
    <w:p w:rsidR="00A71EF9" w:rsidRPr="006B57E0" w:rsidRDefault="00A71EF9" w:rsidP="00D07118">
      <w:pPr>
        <w:pStyle w:val="Ttulo1"/>
        <w:spacing w:before="0" w:after="0" w:line="360" w:lineRule="auto"/>
        <w:ind w:left="0"/>
        <w:jc w:val="both"/>
        <w:rPr>
          <w:rFonts w:cs="Arial"/>
        </w:rPr>
      </w:pPr>
      <w:r w:rsidRPr="006B57E0">
        <w:rPr>
          <w:rFonts w:cs="Arial"/>
        </w:rPr>
        <w:t>SEÇÃO I - DO OBJETO</w:t>
      </w:r>
    </w:p>
    <w:p w:rsidR="003B69DA" w:rsidRDefault="005417CD" w:rsidP="00073597">
      <w:pPr>
        <w:pStyle w:val="Numerao"/>
      </w:pPr>
      <w:r w:rsidRPr="00DB74B1">
        <w:t xml:space="preserve">A presente licitação tem por objeto a </w:t>
      </w:r>
      <w:r w:rsidR="00DB74B1" w:rsidRPr="00DB74B1">
        <w:t>contratação</w:t>
      </w:r>
      <w:r w:rsidR="00DB74B1" w:rsidRPr="00623E10">
        <w:t xml:space="preserve"> de </w:t>
      </w:r>
      <w:r w:rsidR="00073597" w:rsidRPr="00073597">
        <w:t xml:space="preserve">contratação de empresa especializada na prestação de serviços de apoio operacional no ramo de COZINHA INDUSTRIAL HOSPITALAR, com uso intensivo de mão-de-obra, a fim de atender às necessidades do Serviço </w:t>
      </w:r>
      <w:r w:rsidR="00073597" w:rsidRPr="00073597">
        <w:lastRenderedPageBreak/>
        <w:t>de Nutrição e Dietética do Hospital Universitário Cassiano Antônio Moraes – UFES</w:t>
      </w:r>
      <w:r w:rsidR="004E79B4" w:rsidRPr="00073597">
        <w:rPr>
          <w:highlight w:val="lightGray"/>
        </w:rPr>
        <w:t>,</w:t>
      </w:r>
      <w:r w:rsidR="00C95370" w:rsidRPr="00073597">
        <w:rPr>
          <w:highlight w:val="lightGray"/>
        </w:rPr>
        <w:t xml:space="preserve"> </w:t>
      </w:r>
      <w:r w:rsidR="00C73FFC" w:rsidRPr="00073597">
        <w:rPr>
          <w:highlight w:val="lightGray"/>
        </w:rPr>
        <w:t>conforme</w:t>
      </w:r>
      <w:r w:rsidRPr="00073597">
        <w:rPr>
          <w:highlight w:val="lightGray"/>
        </w:rPr>
        <w:t xml:space="preserve"> condições e especificações </w:t>
      </w:r>
      <w:r w:rsidR="005F00A8" w:rsidRPr="00073597">
        <w:rPr>
          <w:highlight w:val="lightGray"/>
        </w:rPr>
        <w:t xml:space="preserve">constantes </w:t>
      </w:r>
      <w:r w:rsidR="003B69DA" w:rsidRPr="00073597">
        <w:rPr>
          <w:highlight w:val="lightGray"/>
        </w:rPr>
        <w:t>no Anexo I</w:t>
      </w:r>
      <w:r w:rsidR="00EE1E08" w:rsidRPr="00073597">
        <w:rPr>
          <w:highlight w:val="lightGray"/>
        </w:rPr>
        <w:t xml:space="preserve"> – Termo de Referência</w:t>
      </w:r>
      <w:r w:rsidR="003B69DA" w:rsidRPr="00073597">
        <w:rPr>
          <w:highlight w:val="lightGray"/>
        </w:rPr>
        <w:t xml:space="preserve">. </w:t>
      </w:r>
    </w:p>
    <w:p w:rsidR="00073597" w:rsidRPr="00256BFB" w:rsidRDefault="00073597" w:rsidP="009D70F8">
      <w:pPr>
        <w:pStyle w:val="Numerao"/>
        <w:numPr>
          <w:ilvl w:val="1"/>
          <w:numId w:val="16"/>
        </w:numPr>
      </w:pPr>
      <w:r w:rsidRPr="00256BFB">
        <w:t>A prestação de serviços, objeto deste, dar-se-á, mediante:</w:t>
      </w:r>
    </w:p>
    <w:p w:rsidR="00073597" w:rsidRPr="00256BFB" w:rsidRDefault="00073597" w:rsidP="009D70F8">
      <w:pPr>
        <w:pStyle w:val="Numerao"/>
        <w:numPr>
          <w:ilvl w:val="2"/>
          <w:numId w:val="16"/>
        </w:numPr>
      </w:pPr>
      <w:r w:rsidRPr="00256BFB">
        <w:t xml:space="preserve">Fornecimento de mão-de-obra operacional especializada, a qual utilizará as dependências do </w:t>
      </w:r>
      <w:r>
        <w:t>HUCAM</w:t>
      </w:r>
      <w:r w:rsidRPr="00256BFB">
        <w:t>-UFES, local onde a alimentação será preparada, porcionada e distribuída;</w:t>
      </w:r>
    </w:p>
    <w:p w:rsidR="00073597" w:rsidRPr="00256BFB" w:rsidRDefault="00073597" w:rsidP="009D70F8">
      <w:pPr>
        <w:pStyle w:val="Numerao"/>
        <w:numPr>
          <w:ilvl w:val="2"/>
          <w:numId w:val="16"/>
        </w:numPr>
      </w:pPr>
      <w:r w:rsidRPr="00256BFB">
        <w:t xml:space="preserve">Fornecimento de utensílios de cozinha. </w:t>
      </w:r>
    </w:p>
    <w:p w:rsidR="00073597" w:rsidRPr="00256BFB" w:rsidRDefault="00073597" w:rsidP="009D70F8">
      <w:pPr>
        <w:pStyle w:val="Numerao"/>
        <w:numPr>
          <w:ilvl w:val="2"/>
          <w:numId w:val="16"/>
        </w:numPr>
      </w:pPr>
      <w:r w:rsidRPr="00256BFB">
        <w:t>Fornecimento de materiais de limpeza e higiene;</w:t>
      </w:r>
    </w:p>
    <w:p w:rsidR="00073597" w:rsidRPr="00256BFB" w:rsidRDefault="00073597" w:rsidP="009D70F8">
      <w:pPr>
        <w:pStyle w:val="Numerao"/>
        <w:numPr>
          <w:ilvl w:val="2"/>
          <w:numId w:val="16"/>
        </w:numPr>
      </w:pPr>
      <w:r w:rsidRPr="00256BFB">
        <w:t xml:space="preserve">Limpeza e higienização das dependências do Serviço de Nutrição e Dietética / </w:t>
      </w:r>
      <w:r>
        <w:t>HUCAM</w:t>
      </w:r>
      <w:r w:rsidRPr="00256BFB">
        <w:t>-UFES.</w:t>
      </w:r>
    </w:p>
    <w:p w:rsidR="00A71EF9" w:rsidRPr="006B57E0" w:rsidRDefault="00EE1E08" w:rsidP="009D70F8">
      <w:pPr>
        <w:pStyle w:val="Numerao"/>
        <w:numPr>
          <w:ilvl w:val="1"/>
          <w:numId w:val="16"/>
        </w:numPr>
      </w:pPr>
      <w:r w:rsidRPr="006B57E0">
        <w:t xml:space="preserve">Em </w:t>
      </w:r>
      <w:r w:rsidR="00A71EF9" w:rsidRPr="006B57E0">
        <w:t xml:space="preserve">caso de discordância existente entre as especificações deste objeto descritas no </w:t>
      </w:r>
      <w:r w:rsidR="000561F4" w:rsidRPr="006B57E0">
        <w:t xml:space="preserve">site </w:t>
      </w:r>
      <w:r w:rsidR="00A71EF9" w:rsidRPr="006B57E0">
        <w:t>Comprasnet e as especificações do Edital, preval</w:t>
      </w:r>
      <w:r w:rsidR="002141FA" w:rsidRPr="006B57E0">
        <w:t xml:space="preserve">ecerão as constantes no </w:t>
      </w:r>
      <w:r w:rsidR="00EF5156">
        <w:t>Edital</w:t>
      </w:r>
      <w:r w:rsidRPr="006B57E0">
        <w:t>.</w:t>
      </w:r>
      <w:r w:rsidR="002141FA" w:rsidRPr="006B57E0">
        <w:t xml:space="preserve"> </w:t>
      </w:r>
    </w:p>
    <w:p w:rsidR="00414F50" w:rsidRPr="006B57E0" w:rsidRDefault="00414F50" w:rsidP="00D07118">
      <w:pPr>
        <w:pStyle w:val="Ttulo1"/>
        <w:spacing w:before="0" w:after="0" w:line="360" w:lineRule="auto"/>
        <w:ind w:left="0"/>
        <w:jc w:val="both"/>
        <w:rPr>
          <w:rFonts w:cs="Arial"/>
        </w:rPr>
      </w:pPr>
    </w:p>
    <w:p w:rsidR="00A71EF9" w:rsidRPr="006B57E0" w:rsidRDefault="00A71EF9" w:rsidP="00D07118">
      <w:pPr>
        <w:pStyle w:val="Ttulo1"/>
        <w:spacing w:before="0" w:after="0" w:line="360" w:lineRule="auto"/>
        <w:ind w:left="0"/>
        <w:jc w:val="both"/>
        <w:rPr>
          <w:rFonts w:cs="Arial"/>
        </w:rPr>
      </w:pPr>
      <w:r w:rsidRPr="006B57E0">
        <w:rPr>
          <w:rFonts w:cs="Arial"/>
        </w:rPr>
        <w:t>SEÇÃO II - DA DESPESA E DOS RECURSOS ORÇAMENTÁRIOS</w:t>
      </w:r>
    </w:p>
    <w:p w:rsidR="00A71EF9" w:rsidRDefault="00A71EF9" w:rsidP="005163AE">
      <w:pPr>
        <w:pStyle w:val="Numerao"/>
        <w:rPr>
          <w:b/>
          <w:highlight w:val="lightGray"/>
        </w:rPr>
      </w:pPr>
      <w:r w:rsidRPr="005163AE">
        <w:rPr>
          <w:b/>
          <w:highlight w:val="lightGray"/>
        </w:rPr>
        <w:t>A despesa com a aquisição d</w:t>
      </w:r>
      <w:r w:rsidR="000561F4" w:rsidRPr="005163AE">
        <w:rPr>
          <w:b/>
          <w:highlight w:val="lightGray"/>
        </w:rPr>
        <w:t xml:space="preserve">o presente </w:t>
      </w:r>
      <w:r w:rsidRPr="005163AE">
        <w:rPr>
          <w:b/>
          <w:highlight w:val="lightGray"/>
        </w:rPr>
        <w:t>objeto</w:t>
      </w:r>
      <w:r w:rsidR="00E37BB4" w:rsidRPr="005163AE">
        <w:rPr>
          <w:b/>
          <w:highlight w:val="lightGray"/>
        </w:rPr>
        <w:t xml:space="preserve"> está</w:t>
      </w:r>
      <w:r w:rsidR="00BC1208" w:rsidRPr="005163AE">
        <w:rPr>
          <w:b/>
          <w:highlight w:val="lightGray"/>
        </w:rPr>
        <w:t xml:space="preserve"> estimada em </w:t>
      </w:r>
      <w:r w:rsidR="002141FA" w:rsidRPr="005163AE">
        <w:rPr>
          <w:b/>
          <w:highlight w:val="lightGray"/>
        </w:rPr>
        <w:t xml:space="preserve">R$ </w:t>
      </w:r>
      <w:r w:rsidR="001B2EAE">
        <w:rPr>
          <w:b/>
          <w:highlight w:val="lightGray"/>
        </w:rPr>
        <w:t>2.</w:t>
      </w:r>
      <w:r w:rsidR="00070C37">
        <w:rPr>
          <w:b/>
          <w:highlight w:val="lightGray"/>
        </w:rPr>
        <w:t>856.037,77</w:t>
      </w:r>
      <w:r w:rsidR="001B2EAE">
        <w:rPr>
          <w:b/>
          <w:highlight w:val="lightGray"/>
        </w:rPr>
        <w:t xml:space="preserve"> </w:t>
      </w:r>
      <w:r w:rsidR="000561F4" w:rsidRPr="005163AE">
        <w:rPr>
          <w:b/>
          <w:highlight w:val="lightGray"/>
        </w:rPr>
        <w:t>(</w:t>
      </w:r>
      <w:r w:rsidR="001B2EAE">
        <w:rPr>
          <w:b/>
          <w:highlight w:val="lightGray"/>
        </w:rPr>
        <w:t xml:space="preserve">Dois milhões oitocentos e </w:t>
      </w:r>
      <w:r w:rsidR="00070C37">
        <w:rPr>
          <w:b/>
          <w:highlight w:val="lightGray"/>
        </w:rPr>
        <w:t>cinquenta e seis</w:t>
      </w:r>
      <w:r w:rsidR="001B2EAE">
        <w:rPr>
          <w:b/>
          <w:highlight w:val="lightGray"/>
        </w:rPr>
        <w:t xml:space="preserve"> mil </w:t>
      </w:r>
      <w:r w:rsidR="00070C37">
        <w:rPr>
          <w:b/>
          <w:highlight w:val="lightGray"/>
        </w:rPr>
        <w:t>trinta e sete</w:t>
      </w:r>
      <w:r w:rsidR="001B2EAE">
        <w:rPr>
          <w:b/>
          <w:highlight w:val="lightGray"/>
        </w:rPr>
        <w:t xml:space="preserve"> reais e </w:t>
      </w:r>
      <w:r w:rsidR="00070C37">
        <w:rPr>
          <w:b/>
          <w:highlight w:val="lightGray"/>
        </w:rPr>
        <w:t>setenta e sete</w:t>
      </w:r>
      <w:r w:rsidR="001B2EAE">
        <w:rPr>
          <w:b/>
          <w:highlight w:val="lightGray"/>
        </w:rPr>
        <w:t xml:space="preserve"> </w:t>
      </w:r>
      <w:r w:rsidR="00F42E5D" w:rsidRPr="005163AE">
        <w:rPr>
          <w:b/>
          <w:highlight w:val="lightGray"/>
        </w:rPr>
        <w:t>centavos</w:t>
      </w:r>
      <w:r w:rsidR="009D4083" w:rsidRPr="005163AE">
        <w:rPr>
          <w:b/>
          <w:highlight w:val="lightGray"/>
        </w:rPr>
        <w:t>)</w:t>
      </w:r>
      <w:r w:rsidR="005C64D3" w:rsidRPr="005163AE">
        <w:rPr>
          <w:b/>
          <w:highlight w:val="lightGray"/>
        </w:rPr>
        <w:t>.</w:t>
      </w:r>
    </w:p>
    <w:p w:rsidR="005163AE" w:rsidRPr="005163AE" w:rsidRDefault="005163AE" w:rsidP="005163AE">
      <w:pPr>
        <w:pStyle w:val="Numerao"/>
        <w:numPr>
          <w:ilvl w:val="0"/>
          <w:numId w:val="0"/>
        </w:numPr>
        <w:rPr>
          <w:b/>
          <w:highlight w:val="lightGray"/>
        </w:rPr>
      </w:pPr>
    </w:p>
    <w:p w:rsidR="00A71EF9" w:rsidRDefault="00A71EF9" w:rsidP="00D07118">
      <w:pPr>
        <w:pStyle w:val="Ttulo1"/>
        <w:spacing w:before="0" w:after="0" w:line="360" w:lineRule="auto"/>
        <w:ind w:left="0"/>
        <w:jc w:val="both"/>
        <w:rPr>
          <w:rFonts w:cs="Arial"/>
        </w:rPr>
      </w:pPr>
      <w:r w:rsidRPr="006B57E0">
        <w:rPr>
          <w:rFonts w:cs="Arial"/>
        </w:rPr>
        <w:t>SEÇÃO III - DA PARTICIPAÇÃO NA LICITAÇÃO</w:t>
      </w:r>
    </w:p>
    <w:p w:rsidR="00A71EF9" w:rsidRPr="006B57E0" w:rsidRDefault="00A71EF9" w:rsidP="005163AE">
      <w:pPr>
        <w:pStyle w:val="Numerao"/>
      </w:pPr>
      <w:r w:rsidRPr="006B57E0">
        <w:t>Poderão participar deste Pregão os interessados</w:t>
      </w:r>
      <w:r w:rsidRPr="006B57E0">
        <w:rPr>
          <w:b/>
        </w:rPr>
        <w:t xml:space="preserve"> </w:t>
      </w:r>
      <w:r w:rsidRPr="006B57E0">
        <w:t xml:space="preserve">que estiverem previamente credenciados no Sistema de Cadastramento Unificado de Fornecedores - SICAF e perante o sistema eletrônico provido pela Secretaria de Logística e Tecnologia da Informação do Ministério do Planejamento, Orçamento e Gestão, por meio do sítio </w:t>
      </w:r>
      <w:r w:rsidRPr="006B57E0">
        <w:rPr>
          <w:color w:val="0000FF"/>
        </w:rPr>
        <w:t>www.compras</w:t>
      </w:r>
      <w:r w:rsidR="0077400B" w:rsidRPr="006B57E0">
        <w:rPr>
          <w:color w:val="0000FF"/>
        </w:rPr>
        <w:t>governamentais</w:t>
      </w:r>
      <w:r w:rsidRPr="006B57E0">
        <w:rPr>
          <w:color w:val="0000FF"/>
        </w:rPr>
        <w:t>.gov.br.</w:t>
      </w:r>
    </w:p>
    <w:p w:rsidR="00A71EF9" w:rsidRPr="006B57E0" w:rsidRDefault="00A71EF9" w:rsidP="005163AE">
      <w:pPr>
        <w:pStyle w:val="Numerao"/>
      </w:pPr>
      <w:r w:rsidRPr="006B57E0">
        <w:t>O cadastramento no SICAF poderá ser realizado pelo interessado em qualquer unidade de cadastramento dos órgãos ou entidades da Presidência da República, dos Ministérios, das Autarquias e das Fundações que participam do Sistema Integrado de Serviços Gerais - SISG, localizada nas Unidades da Federação.</w:t>
      </w:r>
    </w:p>
    <w:p w:rsidR="00536A60" w:rsidRDefault="00A71EF9" w:rsidP="005163AE">
      <w:pPr>
        <w:pStyle w:val="Numerao"/>
        <w:numPr>
          <w:ilvl w:val="0"/>
          <w:numId w:val="0"/>
        </w:numPr>
      </w:pPr>
      <w:r w:rsidRPr="006B57E0">
        <w:t>Para ter acesso ao sistema eletrônico, os interessados em participar deste Pregão deverão dispor de chave de identificação e senha pessoal, obtidas junto ao provedor do sistema, onde também deverão informar-se a respeito do seu funcionamento e regulamento e receber instruções detalhadas para sua correta utilização.</w:t>
      </w:r>
      <w:r w:rsidR="00536A60">
        <w:t xml:space="preserve"> </w:t>
      </w:r>
    </w:p>
    <w:p w:rsidR="00A71EF9" w:rsidRDefault="00A71EF9" w:rsidP="009D70F8">
      <w:pPr>
        <w:pStyle w:val="Numerao"/>
        <w:numPr>
          <w:ilvl w:val="1"/>
          <w:numId w:val="16"/>
        </w:numPr>
      </w:pPr>
      <w:r w:rsidRPr="006B57E0">
        <w:t>O uso da senha de acesso pela licitante é de sua responsabilidade exclusiva, incluindo</w:t>
      </w:r>
      <w:r w:rsidR="005163AE">
        <w:t xml:space="preserve">     </w:t>
      </w:r>
      <w:r w:rsidRPr="006B57E0">
        <w:t>qualquer transação por ela efetuada diretamente, ou por seu representante, não cabendo ao</w:t>
      </w:r>
      <w:r w:rsidR="005163AE">
        <w:t xml:space="preserve"> </w:t>
      </w:r>
      <w:r w:rsidRPr="006B57E0">
        <w:lastRenderedPageBreak/>
        <w:t>provedor do sistema ou ao HUCAM/UFES responsabilidade por eventuais danos</w:t>
      </w:r>
      <w:r w:rsidR="005163AE">
        <w:t xml:space="preserve"> </w:t>
      </w:r>
      <w:r w:rsidRPr="006B57E0">
        <w:t>decorrentes do uso indevido da senha, ainda que por terceiros.</w:t>
      </w:r>
    </w:p>
    <w:p w:rsidR="00A71EF9" w:rsidRPr="005163AE" w:rsidRDefault="00A71EF9" w:rsidP="005163AE">
      <w:pPr>
        <w:pStyle w:val="Numerao"/>
      </w:pPr>
      <w:r w:rsidRPr="005163AE">
        <w:rPr>
          <w:b/>
          <w:highlight w:val="lightGray"/>
        </w:rPr>
        <w:t>Não poderão participar deste Pregão:</w:t>
      </w:r>
    </w:p>
    <w:p w:rsidR="0007021C" w:rsidRPr="006B57E0" w:rsidRDefault="005163AE" w:rsidP="009D70F8">
      <w:pPr>
        <w:pStyle w:val="Numerao"/>
        <w:numPr>
          <w:ilvl w:val="1"/>
          <w:numId w:val="16"/>
        </w:numPr>
      </w:pPr>
      <w:r w:rsidRPr="006B57E0">
        <w:t>Empresário</w:t>
      </w:r>
      <w:r w:rsidR="0007021C" w:rsidRPr="006B57E0">
        <w:t xml:space="preserve"> suspenso de participar de licitação e impedido de contratar com o </w:t>
      </w:r>
      <w:proofErr w:type="gramStart"/>
      <w:r w:rsidR="0007021C" w:rsidRPr="006B57E0">
        <w:t>HUCAM ,</w:t>
      </w:r>
      <w:proofErr w:type="gramEnd"/>
      <w:r w:rsidR="0007021C" w:rsidRPr="006B57E0">
        <w:t xml:space="preserve"> durante o prazo da sanção aplicada;</w:t>
      </w:r>
    </w:p>
    <w:p w:rsidR="0007021C" w:rsidRPr="006B57E0" w:rsidRDefault="005163AE" w:rsidP="009D70F8">
      <w:pPr>
        <w:pStyle w:val="Numerao"/>
        <w:numPr>
          <w:ilvl w:val="1"/>
          <w:numId w:val="16"/>
        </w:numPr>
      </w:pPr>
      <w:r w:rsidRPr="006B57E0">
        <w:t>Empresário</w:t>
      </w:r>
      <w:r w:rsidR="0007021C" w:rsidRPr="006B57E0">
        <w:t xml:space="preserve"> declarado inidôneo para licitar ou contratar com a Administração Pública, enquanto perdurarem os motivos determinantes da punição ou até que seja promovida sua reabilitação;</w:t>
      </w:r>
    </w:p>
    <w:p w:rsidR="0007021C" w:rsidRPr="006B57E0" w:rsidRDefault="005163AE" w:rsidP="009D70F8">
      <w:pPr>
        <w:pStyle w:val="Numerao"/>
        <w:numPr>
          <w:ilvl w:val="1"/>
          <w:numId w:val="16"/>
        </w:numPr>
      </w:pPr>
      <w:r w:rsidRPr="006B57E0">
        <w:t>Empresário</w:t>
      </w:r>
      <w:r w:rsidR="0007021C" w:rsidRPr="006B57E0">
        <w:t xml:space="preserve"> impedido de licitar</w:t>
      </w:r>
      <w:r w:rsidR="00C86239" w:rsidRPr="006B57E0">
        <w:t xml:space="preserve"> </w:t>
      </w:r>
      <w:r w:rsidR="0007021C" w:rsidRPr="006B57E0">
        <w:t>e contratar com a União, durante o prazo da sanção aplicada;</w:t>
      </w:r>
    </w:p>
    <w:p w:rsidR="0007021C" w:rsidRPr="006B57E0" w:rsidRDefault="005163AE" w:rsidP="009D70F8">
      <w:pPr>
        <w:pStyle w:val="Numerao"/>
        <w:numPr>
          <w:ilvl w:val="1"/>
          <w:numId w:val="16"/>
        </w:numPr>
      </w:pPr>
      <w:r w:rsidRPr="006B57E0">
        <w:t>Sociedade</w:t>
      </w:r>
      <w:r w:rsidR="0007021C" w:rsidRPr="006B57E0">
        <w:t xml:space="preserve"> estrangeira não autorizada a funcionar no País;</w:t>
      </w:r>
    </w:p>
    <w:p w:rsidR="0007021C" w:rsidRPr="006B57E0" w:rsidRDefault="005163AE" w:rsidP="009D70F8">
      <w:pPr>
        <w:pStyle w:val="Numerao"/>
        <w:numPr>
          <w:ilvl w:val="1"/>
          <w:numId w:val="16"/>
        </w:numPr>
      </w:pPr>
      <w:r w:rsidRPr="006B57E0">
        <w:t>Empresário</w:t>
      </w:r>
      <w:r w:rsidR="0007021C" w:rsidRPr="006B57E0">
        <w:t xml:space="preserve"> cujo estatuto ou contrato social não inclua o objeto deste Pregão;</w:t>
      </w:r>
    </w:p>
    <w:p w:rsidR="0007021C" w:rsidRPr="006B57E0" w:rsidRDefault="005163AE" w:rsidP="009D70F8">
      <w:pPr>
        <w:pStyle w:val="Numerao"/>
        <w:numPr>
          <w:ilvl w:val="1"/>
          <w:numId w:val="16"/>
        </w:numPr>
      </w:pPr>
      <w:r w:rsidRPr="006B57E0">
        <w:t>Empresário</w:t>
      </w:r>
      <w:r w:rsidR="0007021C" w:rsidRPr="006B57E0">
        <w:t xml:space="preserve"> que se encontre em processo de dissolução, recuperação judicial, recuperação extrajudicial, falência, concordata, fusão, cisão, ou incorporação;</w:t>
      </w:r>
    </w:p>
    <w:p w:rsidR="0007021C" w:rsidRPr="006B57E0" w:rsidRDefault="005163AE" w:rsidP="009D70F8">
      <w:pPr>
        <w:pStyle w:val="Numerao"/>
        <w:numPr>
          <w:ilvl w:val="1"/>
          <w:numId w:val="16"/>
        </w:numPr>
      </w:pPr>
      <w:r w:rsidRPr="006B57E0">
        <w:t>Sociedades</w:t>
      </w:r>
      <w:r w:rsidR="0007021C" w:rsidRPr="006B57E0">
        <w:t xml:space="preserve"> integrantes de um mesmo grupo econômico, assim entendidas aquelas que tenham diretores, sócios ou representantes legais comuns, ou que utilizem recursos materiais, tecnológicos ou humanos em comum, exceto se demonstrado que não agem representan</w:t>
      </w:r>
      <w:r w:rsidR="00D579B0" w:rsidRPr="006B57E0">
        <w:t>do interesse econômico em comum;</w:t>
      </w:r>
    </w:p>
    <w:p w:rsidR="0074132C" w:rsidRPr="006B57E0" w:rsidRDefault="005163AE" w:rsidP="009D70F8">
      <w:pPr>
        <w:pStyle w:val="Numerao"/>
        <w:numPr>
          <w:ilvl w:val="1"/>
          <w:numId w:val="16"/>
        </w:numPr>
      </w:pPr>
      <w:r w:rsidRPr="006B57E0">
        <w:t>Consórcio</w:t>
      </w:r>
      <w:r w:rsidR="00734D87" w:rsidRPr="006B57E0">
        <w:t xml:space="preserve"> de empresários, qualquer que seja sua forma de constituição;</w:t>
      </w:r>
      <w:r w:rsidR="00D579B0" w:rsidRPr="006B57E0">
        <w:t xml:space="preserve"> </w:t>
      </w:r>
    </w:p>
    <w:p w:rsidR="00734D87" w:rsidRPr="006B57E0" w:rsidRDefault="005163AE" w:rsidP="009D70F8">
      <w:pPr>
        <w:pStyle w:val="Numerao"/>
        <w:numPr>
          <w:ilvl w:val="1"/>
          <w:numId w:val="16"/>
        </w:numPr>
      </w:pPr>
      <w:r w:rsidRPr="006B57E0">
        <w:t>Empresário</w:t>
      </w:r>
      <w:r w:rsidR="00734D87" w:rsidRPr="006B57E0">
        <w:t xml:space="preserve"> estrangeiro;</w:t>
      </w:r>
    </w:p>
    <w:p w:rsidR="00734D87" w:rsidRPr="006B57E0" w:rsidRDefault="005163AE" w:rsidP="009D70F8">
      <w:pPr>
        <w:pStyle w:val="Numerao"/>
        <w:numPr>
          <w:ilvl w:val="1"/>
          <w:numId w:val="16"/>
        </w:numPr>
      </w:pPr>
      <w:r w:rsidRPr="006B57E0">
        <w:t>Consórcio</w:t>
      </w:r>
      <w:r w:rsidR="00734D87" w:rsidRPr="006B57E0">
        <w:t xml:space="preserve"> de empresa, qualquer que seja sua forma de constituição;</w:t>
      </w:r>
    </w:p>
    <w:p w:rsidR="00734D87" w:rsidRPr="006B57E0" w:rsidRDefault="00734D87" w:rsidP="009D70F8">
      <w:pPr>
        <w:pStyle w:val="Numerao"/>
        <w:numPr>
          <w:ilvl w:val="1"/>
          <w:numId w:val="16"/>
        </w:numPr>
      </w:pPr>
      <w:r w:rsidRPr="006B57E0">
        <w:t>Cooperativa de mão-de-obra, conforme Termo de Conciliação judicial firmado entre o Ministério Público do Trabalho e da União.</w:t>
      </w:r>
    </w:p>
    <w:p w:rsidR="00D579B0" w:rsidRPr="006B57E0" w:rsidRDefault="00D579B0" w:rsidP="00C86239">
      <w:pPr>
        <w:pStyle w:val="Numerao"/>
      </w:pPr>
      <w:r w:rsidRPr="006B57E0">
        <w:t>Considerando tratar-se de contratação d</w:t>
      </w:r>
      <w:r w:rsidR="00302B3B" w:rsidRPr="006B57E0">
        <w:t>e serviços mediante cessão de Mã</w:t>
      </w:r>
      <w:r w:rsidRPr="006B57E0">
        <w:t>o de obra, conforme previsto no Art. 31 da Lei 8.212 de 24/07/91, e alterações e nos artigos 112, 115, 117 e 118, da IN-RFB N.° 971 de 13/11/2009 e alterações, o licitante Microempresa - ME ou Empresa de Pequeno Porte – EPP optante pelo Simples Nacional, que porventura venha a ser contratado, não poderá beneficiar-se da condição de optante e estará sujeito à retenção da fonte de tributos e contribuições sociais, na forma da legislação em vigor, em decorrência da sua exclusão obrigatória do Simples Nacional a contar do mês seguinte ao da contratação</w:t>
      </w:r>
      <w:r w:rsidR="00F638CB" w:rsidRPr="006B57E0">
        <w:t>,</w:t>
      </w:r>
      <w:r w:rsidRPr="006B57E0">
        <w:t xml:space="preserve"> em consequência </w:t>
      </w:r>
      <w:r w:rsidR="00F638CB" w:rsidRPr="006B57E0">
        <w:t>d</w:t>
      </w:r>
      <w:r w:rsidRPr="006B57E0">
        <w:t xml:space="preserve">o que dispõe o art. 17, inc. </w:t>
      </w:r>
      <w:proofErr w:type="gramStart"/>
      <w:r w:rsidRPr="006B57E0">
        <w:t>XII, art.</w:t>
      </w:r>
      <w:proofErr w:type="gramEnd"/>
      <w:r w:rsidRPr="006B57E0">
        <w:t xml:space="preserve"> 30, inc. II, e artigo 31, inc. II, da Lei Complementar 123, de 14/12/2006, e alterações.</w:t>
      </w:r>
    </w:p>
    <w:p w:rsidR="00D579B0" w:rsidRPr="006B57E0" w:rsidRDefault="00D579B0" w:rsidP="009D70F8">
      <w:pPr>
        <w:pStyle w:val="Numerao"/>
        <w:numPr>
          <w:ilvl w:val="1"/>
          <w:numId w:val="16"/>
        </w:numPr>
      </w:pPr>
      <w:r w:rsidRPr="006B57E0">
        <w:lastRenderedPageBreak/>
        <w:t>O licitante optante pelo Simples Nacional, que porventura venha a ser contratado, no prazo de 90 (noventa) dias, contado</w:t>
      </w:r>
      <w:r w:rsidR="00DC20EC" w:rsidRPr="006B57E0">
        <w:t>s</w:t>
      </w:r>
      <w:r w:rsidRPr="006B57E0">
        <w:t xml:space="preserve"> da data da assinatura do contrato, deverá apresentar cópia dos ofícios com comprovantes de entrega e recebimento, comunicando a assinatura do contrato de prestação de serviços mediante cessão de mão de obra (situação que gera vedação à opção por tal regime tributário), as respectivas secretaria Federal, Estadual, Distrital e ou Municipal, no previsto do inc. II do § 1º do art. 30 da Lei complementar n.º 123 de 14/12/2006 e alterações.</w:t>
      </w:r>
    </w:p>
    <w:p w:rsidR="00D579B0" w:rsidRPr="006B57E0" w:rsidRDefault="00D579B0" w:rsidP="009D70F8">
      <w:pPr>
        <w:pStyle w:val="Numerao"/>
        <w:numPr>
          <w:ilvl w:val="1"/>
          <w:numId w:val="16"/>
        </w:numPr>
      </w:pPr>
      <w:r w:rsidRPr="006B57E0">
        <w:t xml:space="preserve">Caso o licitante optante pelo Simples Nacional não efetue a comunicação no prazo estabelecido na condição anterior, o </w:t>
      </w:r>
      <w:r w:rsidR="00090AF0">
        <w:t>HUCAM/UFES</w:t>
      </w:r>
      <w:r w:rsidRPr="006B57E0">
        <w:t>, em obediência ao princípio da probidade administrativa efetuará a comunicação à Secretaria da Receita Federal do Brasil - RFB, para que esta efetue a exclusão de ofício, conforme disposto no inc. I do art. 29 da Lei complementar n.º 123 de 14/12/2006 e alterações.</w:t>
      </w:r>
    </w:p>
    <w:p w:rsidR="00D579B0" w:rsidRPr="006B57E0" w:rsidRDefault="00D579B0" w:rsidP="009D70F8">
      <w:pPr>
        <w:pStyle w:val="Numerao"/>
        <w:numPr>
          <w:ilvl w:val="1"/>
          <w:numId w:val="16"/>
        </w:numPr>
      </w:pPr>
      <w:r w:rsidRPr="006B57E0">
        <w:t>A vedação estabelecida na condição anterior não se aplica às atividades de que trata o art. 18, § 5º-C, da Lei complementar n.º 123 de 14/12/2006 e alterações, conforme dispõe o art. 18, § 5º-H da mesma Lei Complementar, desde que não exercidas cumulativamente com atividades vedadas.</w:t>
      </w:r>
    </w:p>
    <w:p w:rsidR="00A71EF9" w:rsidRPr="006B57E0" w:rsidRDefault="00A71EF9" w:rsidP="00C86239">
      <w:pPr>
        <w:pStyle w:val="Numerao"/>
      </w:pPr>
      <w:r w:rsidRPr="006B57E0">
        <w:t>Como requisito para participação neste Pregão, a licitante deverá declarar, em campo próprio do sistema eletrônico, que está ciente e concorda com as condições contidas no edital e seus anexos e que cumpre plenamente os requisitos de habilitação definidos neste Edital.</w:t>
      </w:r>
    </w:p>
    <w:p w:rsidR="00A71EF9" w:rsidRPr="006B57E0" w:rsidRDefault="00A71EF9" w:rsidP="009D70F8">
      <w:pPr>
        <w:pStyle w:val="Numerao"/>
        <w:numPr>
          <w:ilvl w:val="1"/>
          <w:numId w:val="16"/>
        </w:numPr>
      </w:pPr>
      <w:r w:rsidRPr="006B57E0">
        <w:t>A declaração falsa relativa ao cumprimento dos requisitos de habilitação e à proposta sujeitará a licitante às sanções previstas neste Edital.</w:t>
      </w:r>
    </w:p>
    <w:p w:rsidR="00090AF0" w:rsidRDefault="00090AF0" w:rsidP="00D07118">
      <w:pPr>
        <w:pStyle w:val="Ttulo1"/>
        <w:spacing w:before="0" w:after="0" w:line="360" w:lineRule="auto"/>
        <w:ind w:left="0"/>
        <w:jc w:val="both"/>
        <w:rPr>
          <w:rFonts w:cs="Arial"/>
        </w:rPr>
      </w:pPr>
    </w:p>
    <w:p w:rsidR="00A71EF9" w:rsidRPr="006B57E0" w:rsidRDefault="00A71EF9" w:rsidP="00D07118">
      <w:pPr>
        <w:pStyle w:val="Ttulo1"/>
        <w:spacing w:before="0" w:after="0" w:line="360" w:lineRule="auto"/>
        <w:ind w:left="0"/>
        <w:jc w:val="both"/>
        <w:rPr>
          <w:rFonts w:cs="Arial"/>
          <w:b w:val="0"/>
        </w:rPr>
      </w:pPr>
      <w:r w:rsidRPr="006B57E0">
        <w:rPr>
          <w:rFonts w:cs="Arial"/>
        </w:rPr>
        <w:t>SEÇÃO IV – DA PROPOSTA</w:t>
      </w:r>
    </w:p>
    <w:p w:rsidR="007525E4" w:rsidRDefault="00B0283A" w:rsidP="00C86239">
      <w:pPr>
        <w:pStyle w:val="Numerao"/>
      </w:pPr>
      <w:r w:rsidRPr="006B57E0">
        <w:t xml:space="preserve">O licitante deverá consignar, na forma expressa no sistema eletrônico, </w:t>
      </w:r>
      <w:r w:rsidRPr="006B57E0">
        <w:rPr>
          <w:b/>
        </w:rPr>
        <w:t>O VALOR GLOBAL ANUAL DA PROPOSTA</w:t>
      </w:r>
      <w:r w:rsidR="00377E07" w:rsidRPr="006B57E0">
        <w:rPr>
          <w:b/>
        </w:rPr>
        <w:t>,</w:t>
      </w:r>
      <w:r w:rsidRPr="006B57E0">
        <w:t xml:space="preserve"> devendo n</w:t>
      </w:r>
      <w:r w:rsidR="007525E4" w:rsidRPr="006B57E0">
        <w:t>os preços ofertados</w:t>
      </w:r>
      <w:r w:rsidRPr="006B57E0">
        <w:t>, já</w:t>
      </w:r>
      <w:r w:rsidR="007525E4" w:rsidRPr="006B57E0">
        <w:t xml:space="preserve"> estar</w:t>
      </w:r>
      <w:r w:rsidR="00902989" w:rsidRPr="006B57E0">
        <w:t>em</w:t>
      </w:r>
      <w:r w:rsidR="007525E4" w:rsidRPr="006B57E0">
        <w:t xml:space="preserve"> inclusos todos os custos relacionados com salários, leis sociais e trabalhistas, seguros, impostos, taxas e contribuições, transporte, fretes, alimentação, uniformes, crachás, EPIs, despesas administrativas, lucro e demais insumos necessários à sua composição.</w:t>
      </w:r>
    </w:p>
    <w:p w:rsidR="00896685" w:rsidRPr="006B57E0" w:rsidRDefault="00896685" w:rsidP="00C86239">
      <w:pPr>
        <w:pStyle w:val="Numerao"/>
      </w:pPr>
      <w:r w:rsidRPr="006B57E0">
        <w:t>A proposta deve estar em conformidade com os artigos 21, 22 e 29 da Instrução</w:t>
      </w:r>
      <w:r w:rsidR="00090AF0">
        <w:t xml:space="preserve"> </w:t>
      </w:r>
      <w:r w:rsidRPr="006B57E0">
        <w:t>Normativa da MPOG/SLTI n.º 02 de 30/04/2008;</w:t>
      </w:r>
    </w:p>
    <w:p w:rsidR="007525E4" w:rsidRPr="006B57E0" w:rsidRDefault="007525E4" w:rsidP="009D70F8">
      <w:pPr>
        <w:pStyle w:val="Numerao"/>
        <w:numPr>
          <w:ilvl w:val="1"/>
          <w:numId w:val="16"/>
        </w:numPr>
      </w:pPr>
      <w:r w:rsidRPr="006B57E0">
        <w:t xml:space="preserve">Os custos mencionados </w:t>
      </w:r>
      <w:r w:rsidR="00FE76DF" w:rsidRPr="006B57E0">
        <w:t>acima</w:t>
      </w:r>
      <w:r w:rsidRPr="006B57E0">
        <w:t xml:space="preserve"> deverão ter, como base, as condições estabelecidas nas Convenções Coletivas de Trabalho celebradas pelos Sindicatos das respectivas categorias. </w:t>
      </w:r>
    </w:p>
    <w:p w:rsidR="00A71EF9" w:rsidRPr="00F559F5" w:rsidRDefault="00A71EF9" w:rsidP="00F559F5">
      <w:pPr>
        <w:pStyle w:val="Numerao"/>
        <w:rPr>
          <w:b/>
          <w:highlight w:val="lightGray"/>
        </w:rPr>
      </w:pPr>
      <w:r w:rsidRPr="00F559F5">
        <w:rPr>
          <w:b/>
          <w:highlight w:val="lightGray"/>
        </w:rPr>
        <w:lastRenderedPageBreak/>
        <w:t>As propostas terão validade de</w:t>
      </w:r>
      <w:r w:rsidR="00A30293" w:rsidRPr="00F559F5">
        <w:rPr>
          <w:b/>
          <w:highlight w:val="lightGray"/>
        </w:rPr>
        <w:t xml:space="preserve"> 60 (sessenta) dias</w:t>
      </w:r>
      <w:r w:rsidRPr="00F559F5">
        <w:rPr>
          <w:b/>
          <w:highlight w:val="lightGray"/>
        </w:rPr>
        <w:t>, contados da data de abertura da Sessão Pública estabelecida no preâmbulo deste Edital.</w:t>
      </w:r>
    </w:p>
    <w:p w:rsidR="00A71EF9" w:rsidRPr="006B57E0" w:rsidRDefault="00A71EF9" w:rsidP="00F559F5">
      <w:pPr>
        <w:pStyle w:val="Numerao"/>
      </w:pPr>
      <w:r w:rsidRPr="006B57E0">
        <w:t>Decorrido o prazo de validade das propostas</w:t>
      </w:r>
      <w:r w:rsidRPr="006B57E0">
        <w:rPr>
          <w:b/>
        </w:rPr>
        <w:t>,</w:t>
      </w:r>
      <w:r w:rsidRPr="006B57E0">
        <w:t xml:space="preserve"> sem convocação para contratação, ficam as licitantes liberadas dos compromissos assumidos.</w:t>
      </w:r>
    </w:p>
    <w:p w:rsidR="00A71EF9" w:rsidRPr="006B57E0" w:rsidRDefault="00A71EF9" w:rsidP="00F559F5">
      <w:pPr>
        <w:pStyle w:val="Numerao"/>
      </w:pPr>
      <w:r w:rsidRPr="006B57E0">
        <w:t>Qualquer elemento que possa identificar a licitante importa a desclassificação da proposta.</w:t>
      </w:r>
    </w:p>
    <w:p w:rsidR="00036BEB" w:rsidRPr="006B57E0" w:rsidRDefault="00036BEB" w:rsidP="00D07118">
      <w:pPr>
        <w:pStyle w:val="Ttulo1"/>
        <w:spacing w:before="0" w:after="0" w:line="360" w:lineRule="auto"/>
        <w:ind w:left="0"/>
        <w:jc w:val="both"/>
        <w:rPr>
          <w:rFonts w:cs="Arial"/>
          <w:b w:val="0"/>
          <w:snapToGrid/>
          <w:kern w:val="0"/>
        </w:rPr>
      </w:pPr>
    </w:p>
    <w:p w:rsidR="00A71EF9" w:rsidRPr="006B57E0" w:rsidRDefault="00A71EF9" w:rsidP="00D07118">
      <w:pPr>
        <w:pStyle w:val="Ttulo1"/>
        <w:spacing w:before="0" w:after="0" w:line="360" w:lineRule="auto"/>
        <w:ind w:left="0"/>
        <w:jc w:val="both"/>
        <w:rPr>
          <w:rFonts w:cs="Arial"/>
        </w:rPr>
      </w:pPr>
      <w:r w:rsidRPr="006B57E0">
        <w:rPr>
          <w:rFonts w:cs="Arial"/>
        </w:rPr>
        <w:t>SEÇÃO V - DO ENCAMINHAMENTO DA PROPOSTA</w:t>
      </w:r>
    </w:p>
    <w:p w:rsidR="00A71EF9" w:rsidRPr="00F559F5" w:rsidRDefault="00A71EF9" w:rsidP="00F559F5">
      <w:pPr>
        <w:pStyle w:val="Numerao"/>
        <w:rPr>
          <w:b/>
          <w:highlight w:val="lightGray"/>
        </w:rPr>
      </w:pPr>
      <w:r w:rsidRPr="00F559F5">
        <w:rPr>
          <w:b/>
          <w:highlight w:val="lightGray"/>
        </w:rPr>
        <w:t>A licitante deverá encaminhar proposta, exclusivamente por meio do sistema e</w:t>
      </w:r>
      <w:r w:rsidR="004877E2" w:rsidRPr="00F559F5">
        <w:rPr>
          <w:b/>
          <w:highlight w:val="lightGray"/>
        </w:rPr>
        <w:t xml:space="preserve">letrônico, até a data e </w:t>
      </w:r>
      <w:proofErr w:type="gramStart"/>
      <w:r w:rsidR="004877E2" w:rsidRPr="00F559F5">
        <w:rPr>
          <w:b/>
          <w:highlight w:val="lightGray"/>
        </w:rPr>
        <w:t xml:space="preserve">horário </w:t>
      </w:r>
      <w:r w:rsidRPr="00F559F5">
        <w:rPr>
          <w:b/>
          <w:highlight w:val="lightGray"/>
        </w:rPr>
        <w:t>marcados</w:t>
      </w:r>
      <w:proofErr w:type="gramEnd"/>
      <w:r w:rsidRPr="00F559F5">
        <w:rPr>
          <w:b/>
          <w:highlight w:val="lightGray"/>
        </w:rPr>
        <w:t xml:space="preserve"> para </w:t>
      </w:r>
      <w:r w:rsidR="004877E2" w:rsidRPr="00F559F5">
        <w:rPr>
          <w:b/>
          <w:highlight w:val="lightGray"/>
        </w:rPr>
        <w:t xml:space="preserve">a </w:t>
      </w:r>
      <w:r w:rsidRPr="00F559F5">
        <w:rPr>
          <w:b/>
          <w:highlight w:val="lightGray"/>
        </w:rPr>
        <w:t>abertura da Sessão, quando, então, encerrar-se-á automaticamente a fase de recebimento de propostas.</w:t>
      </w:r>
    </w:p>
    <w:p w:rsidR="00A71EF9" w:rsidRPr="006B57E0" w:rsidRDefault="00A71EF9" w:rsidP="009D70F8">
      <w:pPr>
        <w:pStyle w:val="Numerao"/>
        <w:numPr>
          <w:ilvl w:val="1"/>
          <w:numId w:val="16"/>
        </w:numPr>
      </w:pPr>
      <w:r w:rsidRPr="006B57E0">
        <w:t>Por ocasião do envio da proposta, a licitante enquadrada como microempr</w:t>
      </w:r>
      <w:r w:rsidR="004877E2" w:rsidRPr="006B57E0">
        <w:t xml:space="preserve">esa e empresa de pequeno porte </w:t>
      </w:r>
      <w:r w:rsidRPr="006B57E0">
        <w:t>deverá declarar, em campo próprio do Sistema, que atende aos requisitos do art. 3º da Lei Complementar n.º 123/2006, para fazer jus aos benefícios previstos na referida Lei.</w:t>
      </w:r>
    </w:p>
    <w:p w:rsidR="00A71EF9" w:rsidRPr="006B57E0" w:rsidRDefault="00A71EF9" w:rsidP="00F559F5">
      <w:pPr>
        <w:pStyle w:val="Numerao"/>
      </w:pPr>
      <w:r w:rsidRPr="006B57E0">
        <w:t>Até a abertura da Sessão, a licitante poderá retirar ou substituir a proposta anteriormente encaminhada.</w:t>
      </w:r>
    </w:p>
    <w:p w:rsidR="00090AF0" w:rsidRDefault="00090AF0" w:rsidP="00D07118">
      <w:pPr>
        <w:pStyle w:val="Ttulo1"/>
        <w:tabs>
          <w:tab w:val="num" w:pos="1134"/>
        </w:tabs>
        <w:spacing w:before="0" w:after="0" w:line="360" w:lineRule="auto"/>
        <w:ind w:left="0"/>
        <w:jc w:val="both"/>
        <w:rPr>
          <w:rFonts w:cs="Arial"/>
        </w:rPr>
      </w:pPr>
    </w:p>
    <w:p w:rsidR="00A71EF9" w:rsidRPr="006B57E0" w:rsidRDefault="00A71EF9" w:rsidP="00D07118">
      <w:pPr>
        <w:pStyle w:val="Ttulo1"/>
        <w:tabs>
          <w:tab w:val="num" w:pos="1134"/>
        </w:tabs>
        <w:spacing w:before="0" w:after="0" w:line="360" w:lineRule="auto"/>
        <w:ind w:left="0"/>
        <w:jc w:val="both"/>
        <w:rPr>
          <w:rFonts w:cs="Arial"/>
        </w:rPr>
      </w:pPr>
      <w:r w:rsidRPr="006B57E0">
        <w:rPr>
          <w:rFonts w:cs="Arial"/>
        </w:rPr>
        <w:t>SEÇÃO VI – DA ABERTURA DA SESSÃO PÚBLICA</w:t>
      </w:r>
    </w:p>
    <w:p w:rsidR="00A71EF9" w:rsidRPr="006B57E0" w:rsidRDefault="00A71EF9" w:rsidP="00F559F5">
      <w:pPr>
        <w:pStyle w:val="Numerao"/>
      </w:pPr>
      <w:r w:rsidRPr="006B57E0">
        <w:t xml:space="preserve">A abertura da Sessão Pública deste Pregão, conduzida pelo Pregoeiro, ocorrerá na data e na hora indicadas no preâmbulo deste Edital, no sítio </w:t>
      </w:r>
      <w:r w:rsidRPr="00F559F5">
        <w:rPr>
          <w:u w:val="single"/>
        </w:rPr>
        <w:t>www.compras</w:t>
      </w:r>
      <w:r w:rsidR="0013741B" w:rsidRPr="00F559F5">
        <w:rPr>
          <w:u w:val="single"/>
        </w:rPr>
        <w:t>governamentais</w:t>
      </w:r>
      <w:r w:rsidRPr="00F559F5">
        <w:rPr>
          <w:u w:val="single"/>
        </w:rPr>
        <w:t>.gov.br</w:t>
      </w:r>
      <w:r w:rsidR="005F00A8" w:rsidRPr="006B57E0">
        <w:t>.</w:t>
      </w:r>
    </w:p>
    <w:p w:rsidR="00A71EF9" w:rsidRPr="006B57E0" w:rsidRDefault="00A71EF9" w:rsidP="00F559F5">
      <w:pPr>
        <w:pStyle w:val="Numerao"/>
        <w:rPr>
          <w:b/>
          <w:highlight w:val="lightGray"/>
        </w:rPr>
      </w:pPr>
      <w:r w:rsidRPr="006B57E0">
        <w:rPr>
          <w:b/>
          <w:highlight w:val="lightGray"/>
        </w:rPr>
        <w:t>A comunicação entre o Pregoeiro e as licitantes ocorrerá exclusivamente mediante troca de mensagens, em campo próprio do sistema eletrônico.</w:t>
      </w:r>
    </w:p>
    <w:p w:rsidR="00A71EF9" w:rsidRPr="006B57E0" w:rsidRDefault="00A71EF9" w:rsidP="00F559F5">
      <w:pPr>
        <w:pStyle w:val="Numerao"/>
      </w:pPr>
      <w:r w:rsidRPr="006B57E0">
        <w:t>Cabe à licitante acompanhar as operações no sistema eletrônico durante a Sessão Pública do Pregão, ficando responsável pelo ônus decorrente da perda de negócios diante da inobservância de qualquer mensagem emitida pelo sistema ou de sua desconexão.</w:t>
      </w:r>
    </w:p>
    <w:p w:rsidR="00F559F5" w:rsidRDefault="00F559F5" w:rsidP="00D07118">
      <w:pPr>
        <w:pStyle w:val="Ttulo1"/>
        <w:spacing w:before="0" w:after="0" w:line="360" w:lineRule="auto"/>
        <w:ind w:left="0"/>
        <w:jc w:val="both"/>
        <w:rPr>
          <w:rFonts w:cs="Arial"/>
          <w:b w:val="0"/>
          <w:snapToGrid/>
          <w:kern w:val="0"/>
        </w:rPr>
      </w:pPr>
    </w:p>
    <w:p w:rsidR="00A71EF9" w:rsidRPr="006B57E0" w:rsidRDefault="00A71EF9" w:rsidP="00D07118">
      <w:pPr>
        <w:pStyle w:val="Ttulo1"/>
        <w:spacing w:before="0" w:after="0" w:line="360" w:lineRule="auto"/>
        <w:ind w:left="0"/>
        <w:jc w:val="both"/>
        <w:rPr>
          <w:rFonts w:cs="Arial"/>
        </w:rPr>
      </w:pPr>
      <w:r w:rsidRPr="006B57E0">
        <w:rPr>
          <w:rFonts w:cs="Arial"/>
        </w:rPr>
        <w:t>SEÇÃO VII – DA CLASSIFICAÇÃO DAS PROPOSTAS</w:t>
      </w:r>
    </w:p>
    <w:p w:rsidR="00A71EF9" w:rsidRPr="006B57E0" w:rsidRDefault="00A71EF9" w:rsidP="00F559F5">
      <w:pPr>
        <w:pStyle w:val="Numerao"/>
      </w:pPr>
      <w:r w:rsidRPr="006B57E0">
        <w:t>O Pregoeiro verificará as propostas apresentadas e desclassificará, motivadamente, aquelas que não estejam em conformidade com os requisitos estabelecidos neste Edital.</w:t>
      </w:r>
    </w:p>
    <w:p w:rsidR="00A71EF9" w:rsidRDefault="00A71EF9" w:rsidP="00F559F5">
      <w:pPr>
        <w:pStyle w:val="Numerao"/>
      </w:pPr>
      <w:r w:rsidRPr="006B57E0">
        <w:t>Somente as licitantes com propostas classificadas</w:t>
      </w:r>
      <w:r w:rsidR="008945D1" w:rsidRPr="006B57E0">
        <w:t>,</w:t>
      </w:r>
      <w:r w:rsidRPr="006B57E0">
        <w:t xml:space="preserve"> participarão da fase de lances.</w:t>
      </w:r>
    </w:p>
    <w:p w:rsidR="00F559F5" w:rsidRDefault="00F559F5" w:rsidP="00F559F5">
      <w:pPr>
        <w:pStyle w:val="Numerao"/>
        <w:numPr>
          <w:ilvl w:val="0"/>
          <w:numId w:val="0"/>
        </w:numPr>
      </w:pPr>
    </w:p>
    <w:p w:rsidR="00446B62" w:rsidRPr="006B57E0" w:rsidRDefault="00446B62" w:rsidP="00F559F5">
      <w:pPr>
        <w:pStyle w:val="Numerao"/>
        <w:numPr>
          <w:ilvl w:val="0"/>
          <w:numId w:val="0"/>
        </w:numPr>
      </w:pPr>
    </w:p>
    <w:p w:rsidR="00A71EF9" w:rsidRPr="006B57E0" w:rsidRDefault="00A71EF9" w:rsidP="00D07118">
      <w:pPr>
        <w:pStyle w:val="Ttulo1"/>
        <w:spacing w:before="0" w:after="0" w:line="360" w:lineRule="auto"/>
        <w:ind w:left="0"/>
        <w:jc w:val="both"/>
        <w:rPr>
          <w:rFonts w:cs="Arial"/>
        </w:rPr>
      </w:pPr>
      <w:r w:rsidRPr="006B57E0">
        <w:rPr>
          <w:rFonts w:cs="Arial"/>
        </w:rPr>
        <w:lastRenderedPageBreak/>
        <w:t>SEÇÃO VIII - DA FORMULAÇÃO DE LANCES</w:t>
      </w:r>
    </w:p>
    <w:p w:rsidR="00A71EF9" w:rsidRPr="00F559F5" w:rsidRDefault="00A71EF9" w:rsidP="00F559F5">
      <w:pPr>
        <w:pStyle w:val="Numerao"/>
        <w:rPr>
          <w:b/>
          <w:highlight w:val="lightGray"/>
          <w:shd w:val="pct25" w:color="auto" w:fill="FFFFFF"/>
        </w:rPr>
      </w:pPr>
      <w:r w:rsidRPr="00F559F5">
        <w:rPr>
          <w:b/>
          <w:highlight w:val="lightGray"/>
        </w:rPr>
        <w:t>Aberta a etapa competitiva, as licitantes classificadas poderão encaminhar lances para o preço unitário do objeto deste Pregão Eletrônico, exclusivamente por meio do sistema eletrônico, sendo imediatamente informadas do recebimento e respectivo horário de registro e valor.</w:t>
      </w:r>
    </w:p>
    <w:p w:rsidR="00A71EF9" w:rsidRPr="006B57E0" w:rsidRDefault="00A71EF9" w:rsidP="00F559F5">
      <w:pPr>
        <w:pStyle w:val="Numerao"/>
      </w:pPr>
      <w:r w:rsidRPr="006B57E0">
        <w:t>As licitantes poderão oferecer lances sucessivos, não sendo aceitos dois ou mais lances de mesmo valor, prevalecendo aquele que for recebido e registrado em primeiro lugar pelo sistema.</w:t>
      </w:r>
    </w:p>
    <w:p w:rsidR="00A71EF9" w:rsidRPr="006B57E0" w:rsidRDefault="00A71EF9" w:rsidP="00F559F5">
      <w:pPr>
        <w:pStyle w:val="Numerao"/>
      </w:pPr>
      <w:r w:rsidRPr="006B57E0">
        <w:t>A licitante somente poderá oferecer lance inferior ao último por ela ofertado e registrado no sistema.</w:t>
      </w:r>
    </w:p>
    <w:p w:rsidR="00A71EF9" w:rsidRPr="006B57E0" w:rsidRDefault="00A71EF9" w:rsidP="00F559F5">
      <w:pPr>
        <w:pStyle w:val="Numerao"/>
      </w:pPr>
      <w:r w:rsidRPr="006B57E0">
        <w:t>Durante o transcurso da Sessão, as licitantes serão informadas, em tempo real, do valor do menor lance registrado, vedada a identificação da ofertante.</w:t>
      </w:r>
    </w:p>
    <w:p w:rsidR="00A71EF9" w:rsidRPr="006B57E0" w:rsidRDefault="00A71EF9" w:rsidP="00F559F5">
      <w:pPr>
        <w:pStyle w:val="Numerao"/>
      </w:pPr>
      <w:r w:rsidRPr="006B57E0">
        <w:t>Os lances apresentados e levados em consideração para efeito de julgamento serão de exclusiva e total responsabilidade da licitante, não lhe cabendo o direito de pleitear qualquer alteração.</w:t>
      </w:r>
    </w:p>
    <w:p w:rsidR="00A71EF9" w:rsidRDefault="00A71EF9" w:rsidP="00F559F5">
      <w:pPr>
        <w:pStyle w:val="Numerao"/>
      </w:pPr>
      <w:r w:rsidRPr="006B57E0">
        <w:t xml:space="preserve">Durante a fase de lances, o Pregoeiro poderá excluir, justificadamente, lance cujo valor for considerado </w:t>
      </w:r>
      <w:proofErr w:type="spellStart"/>
      <w:r w:rsidRPr="006B57E0">
        <w:t>inexeqüível</w:t>
      </w:r>
      <w:proofErr w:type="spellEnd"/>
      <w:r w:rsidRPr="006B57E0">
        <w:t>.</w:t>
      </w:r>
    </w:p>
    <w:p w:rsidR="00A71EF9" w:rsidRPr="006B57E0" w:rsidRDefault="00A71EF9" w:rsidP="00F559F5">
      <w:pPr>
        <w:pStyle w:val="Numerao"/>
      </w:pPr>
      <w:r w:rsidRPr="006B57E0">
        <w:t>A etapa de lances da Sessão Pública será encerrada por decisão do Pregoeiro.</w:t>
      </w:r>
    </w:p>
    <w:p w:rsidR="00A71EF9" w:rsidRPr="006B57E0" w:rsidRDefault="00A71EF9" w:rsidP="00F559F5">
      <w:pPr>
        <w:pStyle w:val="Numerao"/>
        <w:rPr>
          <w:b/>
          <w:highlight w:val="lightGray"/>
        </w:rPr>
      </w:pPr>
      <w:r w:rsidRPr="006B57E0">
        <w:rPr>
          <w:b/>
          <w:highlight w:val="lightGray"/>
        </w:rPr>
        <w:t>O sistema eletrônico encaminhará aviso de fechamento iminente dos lances, após o que transcorrerá período de tempo de até 30 (trinta) minutos, aleatoriamente determinado pelo sistema, findo o qual será automaticamente encerrada a recepção de lances.</w:t>
      </w:r>
    </w:p>
    <w:p w:rsidR="00536A60" w:rsidRDefault="00536A60" w:rsidP="00D07118">
      <w:pPr>
        <w:pStyle w:val="Ttulo1"/>
        <w:tabs>
          <w:tab w:val="num" w:pos="1134"/>
        </w:tabs>
        <w:spacing w:before="0" w:after="0" w:line="360" w:lineRule="auto"/>
        <w:ind w:left="0"/>
        <w:jc w:val="both"/>
        <w:rPr>
          <w:rFonts w:cs="Arial"/>
        </w:rPr>
      </w:pPr>
    </w:p>
    <w:p w:rsidR="00A71EF9" w:rsidRPr="006B57E0" w:rsidRDefault="00A71EF9" w:rsidP="00D07118">
      <w:pPr>
        <w:pStyle w:val="Ttulo1"/>
        <w:tabs>
          <w:tab w:val="num" w:pos="1134"/>
        </w:tabs>
        <w:spacing w:before="0" w:after="0" w:line="360" w:lineRule="auto"/>
        <w:ind w:left="0"/>
        <w:jc w:val="both"/>
        <w:rPr>
          <w:rFonts w:cs="Arial"/>
        </w:rPr>
      </w:pPr>
      <w:r w:rsidRPr="006B57E0">
        <w:rPr>
          <w:rFonts w:cs="Arial"/>
        </w:rPr>
        <w:t xml:space="preserve">SEÇÃO IX – DO DIREITO DE PREFERÊNCIA DAS MICROEMPRESAS E EMPRESAS DE PEQUENO PORTE </w:t>
      </w:r>
    </w:p>
    <w:p w:rsidR="00A71EF9" w:rsidRPr="006B57E0" w:rsidRDefault="00A71EF9" w:rsidP="00F559F5">
      <w:pPr>
        <w:pStyle w:val="Numerao"/>
      </w:pPr>
      <w:r w:rsidRPr="006B57E0">
        <w:t>Após a fase de lances, se a proposta mais bem classificada não tiver sido ofertada por microempresa e empresa de pequeno porte e houver proposta apresentada por microemp</w:t>
      </w:r>
      <w:r w:rsidR="005A7549" w:rsidRPr="006B57E0">
        <w:t>resa e empresa de pequeno porte</w:t>
      </w:r>
      <w:r w:rsidRPr="006B57E0">
        <w:t xml:space="preserve"> igual ou até 5% (cinco por cento) superior à melhor proposta, proceder-se-á da seguinte forma:</w:t>
      </w:r>
    </w:p>
    <w:p w:rsidR="00A71EF9" w:rsidRPr="006B57E0" w:rsidRDefault="00A71EF9" w:rsidP="009D70F8">
      <w:pPr>
        <w:pStyle w:val="Numerao"/>
        <w:numPr>
          <w:ilvl w:val="1"/>
          <w:numId w:val="16"/>
        </w:numPr>
      </w:pPr>
      <w:r w:rsidRPr="006B57E0">
        <w:t xml:space="preserve"> </w:t>
      </w:r>
      <w:r w:rsidR="007A1CA3" w:rsidRPr="006B57E0">
        <w:t>A</w:t>
      </w:r>
      <w:r w:rsidRPr="006B57E0">
        <w:t xml:space="preserve"> microempresa e a empresa de pequeno porte mais bem classificada poderá, no prazo de </w:t>
      </w:r>
      <w:proofErr w:type="gramStart"/>
      <w:r w:rsidRPr="006B57E0">
        <w:t>5</w:t>
      </w:r>
      <w:proofErr w:type="gramEnd"/>
      <w:r w:rsidRPr="006B57E0">
        <w:t xml:space="preserve"> (cinco) minutos, contados do envio da mensagem automática pelo sistema, apresentar uma última oferta, obrigatoriamente abaixo da primeira colocada, situação em que, atendidas as exigências habilitatórias, será adjudicado em seu favor o objeto deste Pregão;</w:t>
      </w:r>
    </w:p>
    <w:p w:rsidR="00A71EF9" w:rsidRPr="006B57E0" w:rsidRDefault="007A1CA3" w:rsidP="009D70F8">
      <w:pPr>
        <w:pStyle w:val="Numerao"/>
        <w:numPr>
          <w:ilvl w:val="1"/>
          <w:numId w:val="16"/>
        </w:numPr>
      </w:pPr>
      <w:r w:rsidRPr="006B57E0">
        <w:lastRenderedPageBreak/>
        <w:t>Não</w:t>
      </w:r>
      <w:r w:rsidR="00A71EF9" w:rsidRPr="006B57E0">
        <w:t xml:space="preserve"> sendo vencedora a microempresa e empresa de pequeno porte</w:t>
      </w:r>
      <w:proofErr w:type="gramStart"/>
      <w:r w:rsidR="00A71EF9" w:rsidRPr="006B57E0">
        <w:t xml:space="preserve">  </w:t>
      </w:r>
      <w:proofErr w:type="gramEnd"/>
      <w:r w:rsidR="00A71EF9" w:rsidRPr="006B57E0">
        <w:t xml:space="preserve">melhor classificada, na forma da </w:t>
      </w:r>
      <w:r w:rsidR="006957E2" w:rsidRPr="006B57E0">
        <w:t>s</w:t>
      </w:r>
      <w:r w:rsidR="00A71EF9" w:rsidRPr="006B57E0">
        <w:t xml:space="preserve">ubcondição anterior, o sistema, de forma automática, convocará as licitantes remanescentes que porventura se enquadrem na Condição prevista no </w:t>
      </w:r>
      <w:r w:rsidR="00A71EF9" w:rsidRPr="006B57E0">
        <w:rPr>
          <w:i/>
        </w:rPr>
        <w:t>caput</w:t>
      </w:r>
      <w:r w:rsidR="00A71EF9" w:rsidRPr="006B57E0">
        <w:t>, na ordem classificatória, para o exercício do mesmo direito;</w:t>
      </w:r>
    </w:p>
    <w:p w:rsidR="00A71EF9" w:rsidRPr="006B57E0" w:rsidRDefault="007A1CA3" w:rsidP="009D70F8">
      <w:pPr>
        <w:pStyle w:val="Numerao"/>
        <w:numPr>
          <w:ilvl w:val="1"/>
          <w:numId w:val="16"/>
        </w:numPr>
      </w:pPr>
      <w:r w:rsidRPr="006B57E0">
        <w:t>No</w:t>
      </w:r>
      <w:r w:rsidR="00A71EF9" w:rsidRPr="006B57E0">
        <w:t xml:space="preserve"> caso de equivalência dos valores apresentados pelas microempresas e empresas de pequeno porte que se encontrem no intervalo estabelecido nesta Condição, o sistema fará um sorteio eletrônico, definindo e convocando automaticamente a vencedora para o encaminhamento da oferta final do desempate;</w:t>
      </w:r>
    </w:p>
    <w:p w:rsidR="00A71EF9" w:rsidRPr="006B57E0" w:rsidRDefault="00A71EF9" w:rsidP="00F559F5">
      <w:pPr>
        <w:pStyle w:val="Numerao"/>
      </w:pPr>
      <w:r w:rsidRPr="006B57E0">
        <w:t>Não ocorrendo à adjud</w:t>
      </w:r>
      <w:r w:rsidR="005A2C8C" w:rsidRPr="006B57E0">
        <w:t>icação nos termos previstos na c</w:t>
      </w:r>
      <w:r w:rsidRPr="006B57E0">
        <w:t>ondição anterior, o objeto licitado será adjudicado em favor da licitante detentora da proposta originalmente melhor classificada se, após a negociação, houver compatibilidade de preço com o valor estimado, e a licitante for considerada habilitada.</w:t>
      </w:r>
    </w:p>
    <w:p w:rsidR="00536A60" w:rsidRDefault="00536A60" w:rsidP="00D07118">
      <w:pPr>
        <w:pStyle w:val="Ttulo1"/>
        <w:spacing w:before="0" w:after="0" w:line="360" w:lineRule="auto"/>
        <w:ind w:left="0"/>
        <w:jc w:val="both"/>
        <w:rPr>
          <w:rFonts w:cs="Arial"/>
        </w:rPr>
      </w:pPr>
    </w:p>
    <w:p w:rsidR="00A71EF9" w:rsidRPr="006B57E0" w:rsidRDefault="00A71EF9" w:rsidP="00D07118">
      <w:pPr>
        <w:pStyle w:val="Ttulo1"/>
        <w:spacing w:before="0" w:after="0" w:line="360" w:lineRule="auto"/>
        <w:ind w:left="0"/>
        <w:jc w:val="both"/>
        <w:rPr>
          <w:rFonts w:cs="Arial"/>
        </w:rPr>
      </w:pPr>
      <w:r w:rsidRPr="006B57E0">
        <w:rPr>
          <w:rFonts w:cs="Arial"/>
        </w:rPr>
        <w:t>SEÇÃO X – DA DESCONEXÃO DO PREGOEIRO</w:t>
      </w:r>
    </w:p>
    <w:p w:rsidR="00A71EF9" w:rsidRPr="006B57E0" w:rsidRDefault="00A71EF9" w:rsidP="007A1CA3">
      <w:pPr>
        <w:pStyle w:val="Numerao"/>
      </w:pPr>
      <w:r w:rsidRPr="006B57E0">
        <w:t xml:space="preserve">Se ocorrer a desconexão do Pregoeiro no decorrer da etapa de lances e o sistema eletrônico </w:t>
      </w:r>
      <w:proofErr w:type="gramStart"/>
      <w:r w:rsidRPr="006B57E0">
        <w:t>permanecer</w:t>
      </w:r>
      <w:proofErr w:type="gramEnd"/>
      <w:r w:rsidRPr="006B57E0">
        <w:t xml:space="preserve"> acessível às licitantes, os lances continuarão sendo recebidos, sem prejuízo dos atos realizados.</w:t>
      </w:r>
    </w:p>
    <w:p w:rsidR="00A71EF9" w:rsidRPr="006B57E0" w:rsidRDefault="00A71EF9" w:rsidP="007A1CA3">
      <w:pPr>
        <w:pStyle w:val="Numerao"/>
        <w:rPr>
          <w:b/>
          <w:highlight w:val="lightGray"/>
        </w:rPr>
      </w:pPr>
      <w:r w:rsidRPr="006B57E0">
        <w:rPr>
          <w:b/>
          <w:highlight w:val="lightGray"/>
        </w:rPr>
        <w:t>No caso de desconexão do Pregoeiro persistir por tempo superior a 10 (dez) minutos, a Sessão do Pregão será suspensa automaticamente e terá reinício somente após comunicação expressa aos participantes</w:t>
      </w:r>
      <w:r w:rsidRPr="006B57E0">
        <w:rPr>
          <w:rStyle w:val="A0"/>
          <w:b/>
          <w:sz w:val="20"/>
          <w:highlight w:val="lightGray"/>
        </w:rPr>
        <w:t xml:space="preserve"> no sítio </w:t>
      </w:r>
      <w:bookmarkStart w:id="0" w:name="_Hlt112227448"/>
      <w:r w:rsidRPr="006B57E0">
        <w:rPr>
          <w:b/>
          <w:highlight w:val="lightGray"/>
        </w:rPr>
        <w:t>www.compras</w:t>
      </w:r>
      <w:r w:rsidR="00603C86" w:rsidRPr="006B57E0">
        <w:rPr>
          <w:b/>
          <w:highlight w:val="lightGray"/>
        </w:rPr>
        <w:t>governamentais</w:t>
      </w:r>
      <w:r w:rsidRPr="006B57E0">
        <w:rPr>
          <w:b/>
          <w:highlight w:val="lightGray"/>
        </w:rPr>
        <w:t>.gov.br</w:t>
      </w:r>
      <w:bookmarkEnd w:id="0"/>
      <w:r w:rsidRPr="006B57E0">
        <w:rPr>
          <w:b/>
          <w:highlight w:val="lightGray"/>
        </w:rPr>
        <w:t>.</w:t>
      </w:r>
    </w:p>
    <w:p w:rsidR="00A71EF9" w:rsidRPr="006B57E0" w:rsidRDefault="00A71EF9" w:rsidP="007A1CA3">
      <w:pPr>
        <w:pStyle w:val="Numerao"/>
      </w:pPr>
      <w:r w:rsidRPr="006B57E0">
        <w:t>No caso de desconexão do sistema a sessão será aberta no primeiro dia útil consecutivo à data marcada, permanecendo o mesmo horário da data anterior.</w:t>
      </w:r>
    </w:p>
    <w:p w:rsidR="007A1CA3" w:rsidRDefault="007A1CA3" w:rsidP="00D07118">
      <w:pPr>
        <w:pStyle w:val="Nvel2"/>
        <w:keepNext/>
        <w:tabs>
          <w:tab w:val="num" w:pos="2203"/>
        </w:tabs>
        <w:spacing w:after="0" w:line="360" w:lineRule="auto"/>
        <w:rPr>
          <w:rFonts w:cs="Arial"/>
          <w:sz w:val="20"/>
        </w:rPr>
      </w:pPr>
    </w:p>
    <w:p w:rsidR="00A71EF9" w:rsidRPr="006B57E0" w:rsidRDefault="00A71EF9" w:rsidP="00D07118">
      <w:pPr>
        <w:pStyle w:val="Nvel2"/>
        <w:keepNext/>
        <w:tabs>
          <w:tab w:val="num" w:pos="2203"/>
        </w:tabs>
        <w:spacing w:after="0" w:line="360" w:lineRule="auto"/>
        <w:rPr>
          <w:rFonts w:cs="Arial"/>
          <w:sz w:val="20"/>
        </w:rPr>
      </w:pPr>
      <w:r w:rsidRPr="006B57E0">
        <w:rPr>
          <w:rFonts w:cs="Arial"/>
          <w:sz w:val="20"/>
        </w:rPr>
        <w:t>SEÇÃO XI - DA NEGOCIAÇÃO</w:t>
      </w:r>
    </w:p>
    <w:p w:rsidR="00A71EF9" w:rsidRDefault="00A71EF9" w:rsidP="007A1CA3">
      <w:pPr>
        <w:pStyle w:val="Numerao"/>
      </w:pPr>
      <w:r w:rsidRPr="006B57E0">
        <w:t>Encerrada a etapa de lances, concedido o benefício às microempresas e empresas de pequeno porte, de que trata o artigo 44 da Lei Complementar n.º 123/2006, o Pregoeiro poderá encaminhar contraposta diretamente à licitante que tenha apresentado o lance mais vantajoso, para que seja obtida melhor proposta, observado o critério de julgamento e o valor estimado para a contratação, não se admitindo negociar condições diferentes das previstas neste Edital.</w:t>
      </w:r>
    </w:p>
    <w:p w:rsidR="00A71EF9" w:rsidRPr="006B57E0" w:rsidRDefault="00A71EF9" w:rsidP="009D70F8">
      <w:pPr>
        <w:pStyle w:val="Numerao"/>
        <w:numPr>
          <w:ilvl w:val="1"/>
          <w:numId w:val="16"/>
        </w:numPr>
      </w:pPr>
      <w:r w:rsidRPr="006B57E0">
        <w:t>A negociação será realizada por meio do sistema, podendo ser acomp</w:t>
      </w:r>
      <w:r w:rsidR="006120F6" w:rsidRPr="006B57E0">
        <w:t>anhada pelas demais licitantes;</w:t>
      </w:r>
    </w:p>
    <w:p w:rsidR="006120F6" w:rsidRPr="006B57E0" w:rsidRDefault="007A1CA3" w:rsidP="009D70F8">
      <w:pPr>
        <w:pStyle w:val="Numerao"/>
        <w:numPr>
          <w:ilvl w:val="1"/>
          <w:numId w:val="16"/>
        </w:numPr>
      </w:pPr>
      <w:r w:rsidRPr="006B57E0">
        <w:lastRenderedPageBreak/>
        <w:t>Após</w:t>
      </w:r>
      <w:r w:rsidR="006120F6" w:rsidRPr="006B57E0">
        <w:t xml:space="preserve"> o envio da mensagem, será aberto o </w:t>
      </w:r>
      <w:r w:rsidR="006120F6" w:rsidRPr="006B57E0">
        <w:rPr>
          <w:b/>
        </w:rPr>
        <w:t>prazo máximo de até 10 (dez) minutos, a critério do Pregoeiro</w:t>
      </w:r>
      <w:r w:rsidR="006120F6" w:rsidRPr="006B57E0">
        <w:t>, para manifestação por parte do licitante questionado;</w:t>
      </w:r>
    </w:p>
    <w:p w:rsidR="006120F6" w:rsidRPr="006B57E0" w:rsidRDefault="007A1CA3" w:rsidP="009D70F8">
      <w:pPr>
        <w:pStyle w:val="Numerao"/>
        <w:numPr>
          <w:ilvl w:val="1"/>
          <w:numId w:val="16"/>
        </w:numPr>
      </w:pPr>
      <w:r w:rsidRPr="006B57E0">
        <w:t>Caso</w:t>
      </w:r>
      <w:r w:rsidR="006120F6" w:rsidRPr="006B57E0">
        <w:t xml:space="preserve"> haja algum fato superveniente, o prazo acima estipulado poderá ser dilatado;</w:t>
      </w:r>
    </w:p>
    <w:p w:rsidR="006120F6" w:rsidRPr="006B57E0" w:rsidRDefault="007A1CA3" w:rsidP="009D70F8">
      <w:pPr>
        <w:pStyle w:val="Numerao"/>
        <w:numPr>
          <w:ilvl w:val="1"/>
          <w:numId w:val="16"/>
        </w:numPr>
      </w:pPr>
      <w:r w:rsidRPr="006B57E0">
        <w:t>A</w:t>
      </w:r>
      <w:r w:rsidR="006120F6" w:rsidRPr="006B57E0">
        <w:t xml:space="preserve"> não apresentação de manifestação por parte do licitante ensejará o fim da tentativa de negociação, quando serão considerados os valores ofertados na etapa de lances para análise;</w:t>
      </w:r>
    </w:p>
    <w:p w:rsidR="006120F6" w:rsidRPr="006B57E0" w:rsidRDefault="007A1CA3" w:rsidP="009D70F8">
      <w:pPr>
        <w:pStyle w:val="Numerao"/>
        <w:numPr>
          <w:ilvl w:val="1"/>
          <w:numId w:val="16"/>
        </w:numPr>
      </w:pPr>
      <w:r w:rsidRPr="006B57E0">
        <w:t>As</w:t>
      </w:r>
      <w:r w:rsidR="006120F6" w:rsidRPr="006B57E0">
        <w:t xml:space="preserve"> negociações poderão ser retomadas, a critério da Administração.</w:t>
      </w:r>
    </w:p>
    <w:p w:rsidR="006120F6" w:rsidRPr="007A1CA3" w:rsidRDefault="006120F6" w:rsidP="007A1CA3">
      <w:pPr>
        <w:pStyle w:val="Numerao"/>
        <w:rPr>
          <w:i/>
        </w:rPr>
      </w:pPr>
      <w:r w:rsidRPr="006B57E0">
        <w:t>Após o encerramento da etapa competitiva, os licitantes poderão reduzir seus preços ao valor da proposta do licitante mais bem classificado.</w:t>
      </w:r>
    </w:p>
    <w:p w:rsidR="006120F6" w:rsidRPr="006B57E0" w:rsidRDefault="006120F6" w:rsidP="007A1CA3">
      <w:pPr>
        <w:pStyle w:val="Numerao"/>
        <w:rPr>
          <w:i/>
        </w:rPr>
      </w:pPr>
      <w:r w:rsidRPr="006B57E0">
        <w:t xml:space="preserve">A apresentação de novas propostas na forma do </w:t>
      </w:r>
      <w:r w:rsidRPr="006B57E0">
        <w:rPr>
          <w:bCs/>
        </w:rPr>
        <w:t>item anterior,</w:t>
      </w:r>
      <w:r w:rsidRPr="006B57E0">
        <w:t xml:space="preserve"> não prejudicará o resultado do certame em relação ao licitante mais bem classificado.</w:t>
      </w:r>
      <w:r w:rsidR="00C75BAC" w:rsidRPr="006B57E0">
        <w:t xml:space="preserve"> </w:t>
      </w:r>
    </w:p>
    <w:p w:rsidR="007A1CA3" w:rsidRDefault="007A1CA3" w:rsidP="00D07118">
      <w:pPr>
        <w:pStyle w:val="Ttulo4"/>
        <w:spacing w:before="0" w:after="0" w:line="360" w:lineRule="auto"/>
        <w:rPr>
          <w:rStyle w:val="A0"/>
          <w:rFonts w:ascii="Arial" w:hAnsi="Arial" w:cs="Arial"/>
          <w:sz w:val="20"/>
        </w:rPr>
      </w:pPr>
    </w:p>
    <w:p w:rsidR="00A71EF9" w:rsidRPr="006B57E0" w:rsidRDefault="00A71EF9" w:rsidP="00D07118">
      <w:pPr>
        <w:pStyle w:val="Ttulo4"/>
        <w:spacing w:before="0" w:after="0" w:line="360" w:lineRule="auto"/>
        <w:rPr>
          <w:rFonts w:ascii="Arial" w:hAnsi="Arial" w:cs="Arial"/>
          <w:color w:val="000000"/>
          <w:sz w:val="20"/>
        </w:rPr>
      </w:pPr>
      <w:r w:rsidRPr="006B57E0">
        <w:rPr>
          <w:rStyle w:val="A0"/>
          <w:rFonts w:ascii="Arial" w:hAnsi="Arial" w:cs="Arial"/>
          <w:sz w:val="20"/>
        </w:rPr>
        <w:t>SEÇÃO XII - DA ACEITABILIDADE DA PROPOSTA</w:t>
      </w:r>
    </w:p>
    <w:p w:rsidR="00A71EF9" w:rsidRDefault="00A71EF9" w:rsidP="007A1CA3">
      <w:pPr>
        <w:pStyle w:val="Numerao"/>
      </w:pPr>
      <w:r w:rsidRPr="006B57E0">
        <w:t>Encerrada a etapa de lances e concluída a negociação, quando houver, o Pregoeiro examinará a proposta classificada em primeiro lugar quanto à compatibilidade do preço em relação ao valor estimado para a contratação.</w:t>
      </w:r>
    </w:p>
    <w:p w:rsidR="007A1CA3" w:rsidRPr="006B57E0" w:rsidRDefault="007A1CA3" w:rsidP="007A1CA3">
      <w:pPr>
        <w:pStyle w:val="Numerao"/>
        <w:numPr>
          <w:ilvl w:val="0"/>
          <w:numId w:val="0"/>
        </w:numPr>
      </w:pPr>
    </w:p>
    <w:p w:rsidR="00A71EF9" w:rsidRPr="007A1CA3" w:rsidRDefault="00A71EF9" w:rsidP="007A1CA3">
      <w:pPr>
        <w:pStyle w:val="Numerao"/>
        <w:rPr>
          <w:b/>
        </w:rPr>
      </w:pPr>
      <w:r w:rsidRPr="006B57E0">
        <w:t>Não se considerará qualquer oferta de vantagem não prevista neste Edital, inclusive financiamentos subsidiados ou a fundo perdido.</w:t>
      </w:r>
    </w:p>
    <w:p w:rsidR="00A71EF9" w:rsidRPr="006B57E0" w:rsidRDefault="00A71EF9" w:rsidP="007A1CA3">
      <w:pPr>
        <w:pStyle w:val="Numerao"/>
        <w:rPr>
          <w:b/>
        </w:rPr>
      </w:pPr>
      <w:r w:rsidRPr="006B57E0">
        <w:t>Será rejeitada a proposta que apresentar valores irrisórios ou de valor zero, incompatíveis com os preços de mercado acrescidos dos respectivos encargos, exceto quando se referirem a materiais e instalações de propriedade da licitante, para os quais ela renuncie à parcela ou à totalidade da remuneração.</w:t>
      </w:r>
      <w:r w:rsidRPr="006B57E0">
        <w:rPr>
          <w:b/>
        </w:rPr>
        <w:t xml:space="preserve"> </w:t>
      </w:r>
    </w:p>
    <w:p w:rsidR="00A71EF9" w:rsidRPr="006B57E0" w:rsidRDefault="00A71EF9" w:rsidP="007A1CA3">
      <w:pPr>
        <w:pStyle w:val="Numerao"/>
      </w:pPr>
      <w:r w:rsidRPr="006B57E0">
        <w:t>O</w:t>
      </w:r>
      <w:r w:rsidRPr="006B57E0">
        <w:rPr>
          <w:b/>
        </w:rPr>
        <w:t xml:space="preserve"> </w:t>
      </w:r>
      <w:r w:rsidRPr="006B57E0">
        <w:t>Pregoeiro poderá solicitar parecer de técnicos pertencentes ao Quadro de Pessoal do HUCAM/UFES</w:t>
      </w:r>
      <w:r w:rsidRPr="006B57E0">
        <w:rPr>
          <w:b/>
        </w:rPr>
        <w:t xml:space="preserve"> </w:t>
      </w:r>
      <w:r w:rsidRPr="006B57E0">
        <w:t>ou, ainda, de pessoas físicas ou jurídicas estranhas a ele, para orientar sua decisão.</w:t>
      </w:r>
    </w:p>
    <w:p w:rsidR="00A71EF9" w:rsidRPr="006B57E0" w:rsidRDefault="00A71EF9" w:rsidP="007A1CA3">
      <w:pPr>
        <w:pStyle w:val="Numerao"/>
      </w:pPr>
      <w:r w:rsidRPr="006B57E0">
        <w:t>Havendo aceitação da proposta classificada em primeiro lugar quanto à compatibilidade de preço, o Pregoeiro solicitará da respectiva licitante o encaminhamento dos documentos de habilitação.</w:t>
      </w:r>
    </w:p>
    <w:p w:rsidR="00A71EF9" w:rsidRPr="006B57E0" w:rsidRDefault="00EF4A06" w:rsidP="007A1CA3">
      <w:pPr>
        <w:pStyle w:val="Numerao"/>
      </w:pPr>
      <w:r w:rsidRPr="006B57E0">
        <w:t xml:space="preserve">Caso o valor unitário do </w:t>
      </w:r>
      <w:r w:rsidR="00A71EF9" w:rsidRPr="006B57E0">
        <w:t>item extrapole o número de duas casas decimais após a vírgula, o Pregoeiro aproveitará apenas duas casas decimais.</w:t>
      </w:r>
    </w:p>
    <w:p w:rsidR="00A71EF9" w:rsidRPr="006B57E0" w:rsidRDefault="00A71EF9" w:rsidP="007A1CA3">
      <w:pPr>
        <w:pStyle w:val="Numerao"/>
      </w:pPr>
      <w:r w:rsidRPr="006B57E0">
        <w:lastRenderedPageBreak/>
        <w:t xml:space="preserve">Se a proposta não for aceitável ou se a licitante não atender às exigências habilitatórias, o Pregoeiro examinará a proposta </w:t>
      </w:r>
      <w:proofErr w:type="spellStart"/>
      <w:r w:rsidRPr="006B57E0">
        <w:t>subseqüente</w:t>
      </w:r>
      <w:proofErr w:type="spellEnd"/>
      <w:r w:rsidRPr="006B57E0">
        <w:t xml:space="preserve"> e, assim, sucessivamente, na ordem de classificação, até a apuração de uma pr</w:t>
      </w:r>
      <w:r w:rsidR="005A1AE1" w:rsidRPr="006B57E0">
        <w:t>oposta que atenda a este edital.</w:t>
      </w:r>
    </w:p>
    <w:p w:rsidR="00CB733C" w:rsidRPr="006B57E0" w:rsidRDefault="00CB733C" w:rsidP="00D07118">
      <w:pPr>
        <w:pStyle w:val="Ttulo4"/>
        <w:spacing w:before="0" w:after="0" w:line="360" w:lineRule="auto"/>
        <w:rPr>
          <w:rFonts w:ascii="Arial" w:hAnsi="Arial" w:cs="Arial"/>
          <w:sz w:val="20"/>
        </w:rPr>
      </w:pPr>
    </w:p>
    <w:p w:rsidR="00A71EF9" w:rsidRPr="006B57E0" w:rsidRDefault="00A71EF9" w:rsidP="00D07118">
      <w:pPr>
        <w:pStyle w:val="Ttulo4"/>
        <w:spacing w:before="0" w:after="0" w:line="360" w:lineRule="auto"/>
        <w:rPr>
          <w:rFonts w:ascii="Arial" w:hAnsi="Arial" w:cs="Arial"/>
          <w:sz w:val="20"/>
        </w:rPr>
      </w:pPr>
      <w:r w:rsidRPr="006B57E0">
        <w:rPr>
          <w:rFonts w:ascii="Arial" w:hAnsi="Arial" w:cs="Arial"/>
          <w:sz w:val="20"/>
        </w:rPr>
        <w:t>SEÇÃO XIII - DA HABILITAÇÃO</w:t>
      </w:r>
    </w:p>
    <w:p w:rsidR="009149B3" w:rsidRPr="006B57E0" w:rsidRDefault="009149B3" w:rsidP="00090AF0">
      <w:pPr>
        <w:pStyle w:val="Numerao"/>
      </w:pPr>
      <w:r w:rsidRPr="006B57E0">
        <w:t>A habilitação dos licitantes será verificada por meio do SICAF, nos documentos por ele abrangidos, e por meio da documentação complementar especificada neste Edital.</w:t>
      </w:r>
    </w:p>
    <w:p w:rsidR="009149B3" w:rsidRPr="006B57E0" w:rsidRDefault="005E5D69" w:rsidP="009D70F8">
      <w:pPr>
        <w:pStyle w:val="Numerao"/>
        <w:numPr>
          <w:ilvl w:val="1"/>
          <w:numId w:val="16"/>
        </w:numPr>
      </w:pPr>
      <w:r w:rsidRPr="006B57E0">
        <w:t>O</w:t>
      </w:r>
      <w:r w:rsidR="009149B3" w:rsidRPr="006B57E0">
        <w:t xml:space="preserve"> licitante deverá apresentar habilitação válida no SICAF ou apresentar os documentos que supram tal habilitação.</w:t>
      </w:r>
    </w:p>
    <w:p w:rsidR="009149B3" w:rsidRPr="006B57E0" w:rsidRDefault="009149B3" w:rsidP="00090AF0">
      <w:pPr>
        <w:pStyle w:val="Numerao"/>
      </w:pPr>
      <w:r w:rsidRPr="006B57E0">
        <w:t>Será exigida a habilitação fiscal federal, estadual e municipal válidas na forma da lei.</w:t>
      </w:r>
    </w:p>
    <w:p w:rsidR="009149B3" w:rsidRPr="006B57E0" w:rsidRDefault="009149B3" w:rsidP="009D70F8">
      <w:pPr>
        <w:pStyle w:val="Numerao"/>
        <w:numPr>
          <w:ilvl w:val="1"/>
          <w:numId w:val="16"/>
        </w:numPr>
      </w:pPr>
      <w:r w:rsidRPr="006B57E0">
        <w:t>Considera-se habilitado, para efeitos de comprovação da regularidade fiscal, o licitante que apresentar a seguinte documentação válida:</w:t>
      </w:r>
    </w:p>
    <w:p w:rsidR="009149B3" w:rsidRPr="006B57E0" w:rsidRDefault="009149B3" w:rsidP="009D70F8">
      <w:pPr>
        <w:pStyle w:val="Numerao"/>
        <w:numPr>
          <w:ilvl w:val="2"/>
          <w:numId w:val="16"/>
        </w:numPr>
      </w:pPr>
      <w:r w:rsidRPr="006B57E0">
        <w:t>Regularidade Fiscal Federal, contemplando:</w:t>
      </w:r>
    </w:p>
    <w:p w:rsidR="009149B3" w:rsidRPr="006B57E0" w:rsidRDefault="009149B3" w:rsidP="00536A60">
      <w:pPr>
        <w:pStyle w:val="Numerao"/>
        <w:numPr>
          <w:ilvl w:val="0"/>
          <w:numId w:val="0"/>
        </w:numPr>
        <w:ind w:left="2832" w:firstLine="708"/>
      </w:pPr>
      <w:r w:rsidRPr="006B57E0">
        <w:rPr>
          <w:b/>
        </w:rPr>
        <w:t>I)</w:t>
      </w:r>
      <w:r w:rsidRPr="006B57E0">
        <w:t xml:space="preserve"> Receita Federal;</w:t>
      </w:r>
    </w:p>
    <w:p w:rsidR="009149B3" w:rsidRPr="006B57E0" w:rsidRDefault="009149B3" w:rsidP="00536A60">
      <w:pPr>
        <w:pStyle w:val="Numerao"/>
        <w:numPr>
          <w:ilvl w:val="0"/>
          <w:numId w:val="0"/>
        </w:numPr>
        <w:ind w:left="2832" w:firstLine="708"/>
      </w:pPr>
      <w:proofErr w:type="gramStart"/>
      <w:r w:rsidRPr="006B57E0">
        <w:rPr>
          <w:b/>
        </w:rPr>
        <w:t>II)</w:t>
      </w:r>
      <w:proofErr w:type="gramEnd"/>
      <w:r w:rsidRPr="006B57E0">
        <w:t xml:space="preserve"> FGTS;</w:t>
      </w:r>
    </w:p>
    <w:p w:rsidR="009149B3" w:rsidRPr="006B57E0" w:rsidRDefault="009149B3" w:rsidP="00536A60">
      <w:pPr>
        <w:pStyle w:val="Numerao"/>
        <w:numPr>
          <w:ilvl w:val="0"/>
          <w:numId w:val="0"/>
        </w:numPr>
        <w:ind w:left="2832" w:firstLine="708"/>
      </w:pPr>
      <w:r w:rsidRPr="006B57E0">
        <w:rPr>
          <w:b/>
        </w:rPr>
        <w:t>III)</w:t>
      </w:r>
      <w:r w:rsidRPr="006B57E0">
        <w:t xml:space="preserve"> INSS.</w:t>
      </w:r>
    </w:p>
    <w:p w:rsidR="009149B3" w:rsidRPr="006B57E0" w:rsidRDefault="009149B3" w:rsidP="009D70F8">
      <w:pPr>
        <w:pStyle w:val="Numerao"/>
        <w:numPr>
          <w:ilvl w:val="2"/>
          <w:numId w:val="16"/>
        </w:numPr>
      </w:pPr>
      <w:r w:rsidRPr="006B57E0">
        <w:t>Regularidade Fiscal Estadual e Municipal, contemplando:</w:t>
      </w:r>
    </w:p>
    <w:p w:rsidR="009149B3" w:rsidRPr="006B57E0" w:rsidRDefault="009149B3" w:rsidP="00536A60">
      <w:pPr>
        <w:pStyle w:val="Numerao"/>
        <w:numPr>
          <w:ilvl w:val="0"/>
          <w:numId w:val="0"/>
        </w:numPr>
        <w:ind w:left="2832" w:firstLine="708"/>
      </w:pPr>
      <w:r w:rsidRPr="006B57E0">
        <w:rPr>
          <w:b/>
        </w:rPr>
        <w:t>I)</w:t>
      </w:r>
      <w:r w:rsidRPr="006B57E0">
        <w:t xml:space="preserve"> Receita Estadual;</w:t>
      </w:r>
    </w:p>
    <w:p w:rsidR="00B26F29" w:rsidRDefault="009149B3" w:rsidP="00536A60">
      <w:pPr>
        <w:pStyle w:val="Numerao"/>
        <w:numPr>
          <w:ilvl w:val="0"/>
          <w:numId w:val="0"/>
        </w:numPr>
        <w:ind w:left="2832" w:firstLine="708"/>
      </w:pPr>
      <w:proofErr w:type="gramStart"/>
      <w:r w:rsidRPr="006B57E0">
        <w:rPr>
          <w:b/>
        </w:rPr>
        <w:t>II)</w:t>
      </w:r>
      <w:proofErr w:type="gramEnd"/>
      <w:r w:rsidRPr="006B57E0">
        <w:t xml:space="preserve"> Receita Municipal.</w:t>
      </w:r>
    </w:p>
    <w:p w:rsidR="00B26F29" w:rsidRPr="00B26F29" w:rsidRDefault="00B26F29" w:rsidP="00B26F29">
      <w:pPr>
        <w:pStyle w:val="Numerao"/>
        <w:rPr>
          <w:b/>
          <w:highlight w:val="lightGray"/>
        </w:rPr>
      </w:pPr>
      <w:r w:rsidRPr="00B26F29">
        <w:rPr>
          <w:b/>
          <w:highlight w:val="lightGray"/>
        </w:rPr>
        <w:t xml:space="preserve">Além das condições de habilitação elencadas no relatório consolidado do SICAF, será </w:t>
      </w:r>
      <w:proofErr w:type="gramStart"/>
      <w:r w:rsidRPr="00B26F29">
        <w:rPr>
          <w:b/>
          <w:highlight w:val="lightGray"/>
        </w:rPr>
        <w:t>consultado, em atendimento</w:t>
      </w:r>
      <w:proofErr w:type="gramEnd"/>
      <w:r w:rsidRPr="00B26F29">
        <w:rPr>
          <w:b/>
          <w:highlight w:val="lightGray"/>
        </w:rPr>
        <w:t xml:space="preserve"> a Lei n.º 12.440 de 07/07/2011, e às deliberações do Tribunal de Contas da União (acórdão n.º 1.793/2012 - TCU - Plenário), os sítios eletrônicos do Tribunal Superior do Trabalho (</w:t>
      </w:r>
      <w:hyperlink r:id="rId10" w:history="1">
        <w:r w:rsidRPr="00B26F29">
          <w:rPr>
            <w:b/>
            <w:highlight w:val="lightGray"/>
          </w:rPr>
          <w:t>http://www.tst.jus.br/certidao</w:t>
        </w:r>
      </w:hyperlink>
      <w:r w:rsidRPr="00B26F29">
        <w:rPr>
          <w:b/>
          <w:highlight w:val="lightGray"/>
        </w:rPr>
        <w:t>) e do Portal da Transparência (</w:t>
      </w:r>
      <w:hyperlink r:id="rId11" w:history="1">
        <w:r w:rsidRPr="00B26F29">
          <w:rPr>
            <w:b/>
            <w:color w:val="0000FF"/>
            <w:highlight w:val="lightGray"/>
            <w:u w:val="single"/>
          </w:rPr>
          <w:t>http://www.portaltransparencia.gov.br</w:t>
        </w:r>
      </w:hyperlink>
      <w:r w:rsidRPr="00B26F29">
        <w:rPr>
          <w:b/>
          <w:highlight w:val="lightGray"/>
        </w:rPr>
        <w:t xml:space="preserve">), sendo considerado </w:t>
      </w:r>
      <w:r w:rsidRPr="00B26F29">
        <w:rPr>
          <w:b/>
          <w:highlight w:val="lightGray"/>
          <w:u w:val="single"/>
        </w:rPr>
        <w:t>habilitado</w:t>
      </w:r>
      <w:r w:rsidRPr="00B26F29">
        <w:rPr>
          <w:b/>
          <w:highlight w:val="lightGray"/>
        </w:rPr>
        <w:t xml:space="preserve"> o licitante que apresentar Certidão Negativa de Débitos Trabalhistas ou Certidão Positiva de Débitos Trabalhistas com Efeito de Negativa válida, e para a qual </w:t>
      </w:r>
      <w:r w:rsidRPr="00B26F29">
        <w:rPr>
          <w:b/>
          <w:highlight w:val="lightGray"/>
          <w:u w:val="single"/>
        </w:rPr>
        <w:t>não constar</w:t>
      </w:r>
      <w:r w:rsidRPr="00B26F29">
        <w:rPr>
          <w:b/>
          <w:highlight w:val="lightGray"/>
        </w:rPr>
        <w:t xml:space="preserve"> registro de sanção em vigor no Portal da Transparência, do tipo "inidônea" ou "suspensa". Será exigido também o CADIN - Cadastro informativo dos créditos não quitados do setor público federal, regulado pela Lei n.º 10.522, de 19 de julho de 2002.</w:t>
      </w:r>
    </w:p>
    <w:p w:rsidR="006333C3" w:rsidRPr="006B57E0" w:rsidRDefault="006333C3" w:rsidP="006333C3">
      <w:pPr>
        <w:pStyle w:val="Numerao"/>
      </w:pPr>
      <w:r w:rsidRPr="006B57E0">
        <w:t>Para fins de habilitação, o licitante deverá apresentar as seguintes declarações:</w:t>
      </w:r>
    </w:p>
    <w:p w:rsidR="006333C3" w:rsidRPr="006B57E0" w:rsidRDefault="006333C3" w:rsidP="009D70F8">
      <w:pPr>
        <w:pStyle w:val="Numerao"/>
        <w:numPr>
          <w:ilvl w:val="1"/>
          <w:numId w:val="16"/>
        </w:numPr>
      </w:pPr>
      <w:r>
        <w:t>D</w:t>
      </w:r>
      <w:r w:rsidRPr="006B57E0">
        <w:t xml:space="preserve">eclaração do licitante de que não possui em seu quadro de pessoal empregado com menos de 18 (dezoito) anos em trabalho noturno, perigoso ou insalubre e de 16 (dezesseis) anos </w:t>
      </w:r>
      <w:r w:rsidRPr="006B57E0">
        <w:lastRenderedPageBreak/>
        <w:t>em qualquer trabalho, salvo na condição de aprendiz, a partir de 14 anos, nos termos do inciso XXXIII do art. 7º da Constituição Federal;</w:t>
      </w:r>
    </w:p>
    <w:p w:rsidR="006333C3" w:rsidRPr="006B57E0" w:rsidRDefault="006333C3" w:rsidP="009D70F8">
      <w:pPr>
        <w:pStyle w:val="Numerao"/>
        <w:numPr>
          <w:ilvl w:val="1"/>
          <w:numId w:val="16"/>
        </w:numPr>
      </w:pPr>
      <w:r>
        <w:t>D</w:t>
      </w:r>
      <w:r w:rsidRPr="006B57E0">
        <w:t>eclaração de inexistência de fato impeditivo da habilitação;</w:t>
      </w:r>
    </w:p>
    <w:p w:rsidR="009149B3" w:rsidRPr="006B57E0" w:rsidRDefault="006333C3" w:rsidP="009D70F8">
      <w:pPr>
        <w:pStyle w:val="Numerao"/>
        <w:numPr>
          <w:ilvl w:val="1"/>
          <w:numId w:val="16"/>
        </w:numPr>
      </w:pPr>
      <w:r>
        <w:t>D</w:t>
      </w:r>
      <w:r w:rsidRPr="006B57E0">
        <w:t xml:space="preserve">eclaração de que a empresa licitante conhece e concorda com as condições estabelecidas no Edital e que atende </w:t>
      </w:r>
      <w:r>
        <w:t>aos requisitos de habilitação;</w:t>
      </w:r>
      <w:proofErr w:type="gramStart"/>
      <w:r>
        <w:t xml:space="preserve"> </w:t>
      </w:r>
      <w:r w:rsidR="009149B3" w:rsidRPr="006B57E0">
        <w:t xml:space="preserve"> </w:t>
      </w:r>
    </w:p>
    <w:p w:rsidR="009149B3" w:rsidRPr="006B57E0" w:rsidRDefault="00090AF0" w:rsidP="009D70F8">
      <w:pPr>
        <w:pStyle w:val="Numerao"/>
        <w:numPr>
          <w:ilvl w:val="1"/>
          <w:numId w:val="16"/>
        </w:numPr>
      </w:pPr>
      <w:proofErr w:type="gramEnd"/>
      <w:r>
        <w:t>D</w:t>
      </w:r>
      <w:r w:rsidR="009149B3" w:rsidRPr="006B57E0">
        <w:t xml:space="preserve">eclaração, quando for o caso, de que </w:t>
      </w:r>
      <w:proofErr w:type="gramStart"/>
      <w:r w:rsidR="009149B3" w:rsidRPr="006B57E0">
        <w:t>é ME</w:t>
      </w:r>
      <w:proofErr w:type="gramEnd"/>
      <w:r w:rsidR="009149B3" w:rsidRPr="006B57E0">
        <w:t>, EPP ou cooperativa;</w:t>
      </w:r>
    </w:p>
    <w:p w:rsidR="009149B3" w:rsidRPr="006B57E0" w:rsidRDefault="00090AF0" w:rsidP="009D70F8">
      <w:pPr>
        <w:pStyle w:val="Numerao"/>
        <w:numPr>
          <w:ilvl w:val="1"/>
          <w:numId w:val="16"/>
        </w:numPr>
      </w:pPr>
      <w:r>
        <w:t>D</w:t>
      </w:r>
      <w:r w:rsidR="009149B3" w:rsidRPr="006B57E0">
        <w:t>eclaração de Elaboração Independente de Proposta;</w:t>
      </w:r>
    </w:p>
    <w:p w:rsidR="009149B3" w:rsidRPr="006B57E0" w:rsidRDefault="00090AF0" w:rsidP="009D70F8">
      <w:pPr>
        <w:pStyle w:val="Numerao"/>
        <w:numPr>
          <w:ilvl w:val="1"/>
          <w:numId w:val="16"/>
        </w:numPr>
      </w:pPr>
      <w:r>
        <w:t>A</w:t>
      </w:r>
      <w:r w:rsidR="009149B3" w:rsidRPr="006B57E0">
        <w:t xml:space="preserve">s declarações acima deverão ser preenchidas no sítio COMPRASNET, quando da elaboração e envio da proposta, as quais somente serão visualizadas e impressas na etapa de habilitação, pelo Pregoeiro, para a habilitação do(s) licitante(s) </w:t>
      </w:r>
      <w:proofErr w:type="gramStart"/>
      <w:r w:rsidR="009149B3" w:rsidRPr="006B57E0">
        <w:t>vencedor(</w:t>
      </w:r>
      <w:proofErr w:type="gramEnd"/>
      <w:r w:rsidR="009149B3" w:rsidRPr="006B57E0">
        <w:t>es).</w:t>
      </w:r>
    </w:p>
    <w:p w:rsidR="00036BEB" w:rsidRPr="00090AF0" w:rsidRDefault="00036BEB" w:rsidP="00090AF0">
      <w:pPr>
        <w:pStyle w:val="Numerao"/>
        <w:rPr>
          <w:b/>
          <w:highlight w:val="lightGray"/>
        </w:rPr>
      </w:pPr>
      <w:r w:rsidRPr="00090AF0">
        <w:rPr>
          <w:b/>
          <w:highlight w:val="lightGray"/>
        </w:rPr>
        <w:t>O licitante vencedor deverá apresentar também</w:t>
      </w:r>
      <w:r w:rsidR="001049B8" w:rsidRPr="00090AF0">
        <w:rPr>
          <w:b/>
          <w:highlight w:val="lightGray"/>
        </w:rPr>
        <w:t xml:space="preserve"> (anexar no campo próprio do sistema Comprasnet)</w:t>
      </w:r>
      <w:r w:rsidRPr="00090AF0">
        <w:rPr>
          <w:b/>
          <w:highlight w:val="lightGray"/>
        </w:rPr>
        <w:t>:</w:t>
      </w:r>
    </w:p>
    <w:p w:rsidR="00036BEB" w:rsidRPr="00090AF0" w:rsidRDefault="00036BEB" w:rsidP="009D70F8">
      <w:pPr>
        <w:pStyle w:val="Numerao"/>
        <w:numPr>
          <w:ilvl w:val="1"/>
          <w:numId w:val="16"/>
        </w:numPr>
        <w:rPr>
          <w:b/>
          <w:highlight w:val="lightGray"/>
        </w:rPr>
      </w:pPr>
      <w:r w:rsidRPr="00090AF0">
        <w:rPr>
          <w:b/>
          <w:highlight w:val="lightGray"/>
        </w:rPr>
        <w:t>Proposta, constando a data de encerramento da Sessão Pública ou quando couber, a data da convocação pelo Pregoeiro;</w:t>
      </w:r>
    </w:p>
    <w:p w:rsidR="00036BEB" w:rsidRPr="00090AF0" w:rsidRDefault="00036BEB" w:rsidP="009D70F8">
      <w:pPr>
        <w:pStyle w:val="Numerao"/>
        <w:numPr>
          <w:ilvl w:val="1"/>
          <w:numId w:val="16"/>
        </w:numPr>
        <w:rPr>
          <w:b/>
          <w:highlight w:val="lightGray"/>
        </w:rPr>
      </w:pPr>
      <w:r w:rsidRPr="00090AF0">
        <w:rPr>
          <w:b/>
          <w:highlight w:val="lightGray"/>
        </w:rPr>
        <w:t xml:space="preserve">Complementação da Proposta – Anexo </w:t>
      </w:r>
      <w:r w:rsidR="007E6912" w:rsidRPr="00090AF0">
        <w:rPr>
          <w:b/>
          <w:highlight w:val="lightGray"/>
        </w:rPr>
        <w:t>XI</w:t>
      </w:r>
      <w:r w:rsidR="00E95B2C" w:rsidRPr="00090AF0">
        <w:rPr>
          <w:b/>
          <w:highlight w:val="lightGray"/>
        </w:rPr>
        <w:t>I</w:t>
      </w:r>
      <w:r w:rsidRPr="00090AF0">
        <w:rPr>
          <w:b/>
          <w:highlight w:val="lightGray"/>
        </w:rPr>
        <w:t xml:space="preserve"> do Edital, devidamente preenchido; </w:t>
      </w:r>
      <w:proofErr w:type="gramStart"/>
      <w:r w:rsidRPr="00090AF0">
        <w:rPr>
          <w:b/>
          <w:highlight w:val="lightGray"/>
        </w:rPr>
        <w:t>e</w:t>
      </w:r>
      <w:proofErr w:type="gramEnd"/>
    </w:p>
    <w:p w:rsidR="00036BEB" w:rsidRPr="00090AF0" w:rsidRDefault="00036BEB" w:rsidP="009D70F8">
      <w:pPr>
        <w:pStyle w:val="Numerao"/>
        <w:numPr>
          <w:ilvl w:val="1"/>
          <w:numId w:val="16"/>
        </w:numPr>
        <w:rPr>
          <w:b/>
          <w:highlight w:val="lightGray"/>
        </w:rPr>
      </w:pPr>
      <w:r w:rsidRPr="00090AF0">
        <w:rPr>
          <w:b/>
          <w:highlight w:val="lightGray"/>
        </w:rPr>
        <w:t>Declaração de que nenhum sócio proprietário, gerente ou funcionário pertence ao quadro ativo da EBSERH – Empresa Brasileira de Serviços Hospitalares ou da UFES – Universidade Federal do Espírito Santo.</w:t>
      </w:r>
    </w:p>
    <w:p w:rsidR="001049B8" w:rsidRPr="006B57E0" w:rsidRDefault="001049B8" w:rsidP="00090AF0">
      <w:pPr>
        <w:pStyle w:val="Numerao"/>
      </w:pPr>
      <w:r w:rsidRPr="006B57E0">
        <w:t xml:space="preserve">A declaração falsa relativa ao cumprimento dos requisitos de habilitação, inclusive quanto ao enquadramento como microempresa ou empresa de pequeno porte e/ou cooperativa, aptos </w:t>
      </w:r>
      <w:proofErr w:type="gramStart"/>
      <w:r w:rsidRPr="006B57E0">
        <w:t>a</w:t>
      </w:r>
      <w:proofErr w:type="gramEnd"/>
      <w:r w:rsidRPr="006B57E0">
        <w:t xml:space="preserve"> margem de preferência, sujeitará o licitante às sanções previstas neste Edital e nas respectivas leis de regência.</w:t>
      </w:r>
    </w:p>
    <w:p w:rsidR="00D8102B" w:rsidRPr="00090AF0" w:rsidRDefault="00C73F97" w:rsidP="00090AF0">
      <w:pPr>
        <w:pStyle w:val="Numerao"/>
        <w:rPr>
          <w:b/>
          <w:highlight w:val="lightGray"/>
        </w:rPr>
      </w:pPr>
      <w:r w:rsidRPr="00090AF0">
        <w:rPr>
          <w:b/>
          <w:highlight w:val="lightGray"/>
        </w:rPr>
        <w:t>O licit</w:t>
      </w:r>
      <w:r w:rsidR="00414F50" w:rsidRPr="00090AF0">
        <w:rPr>
          <w:b/>
          <w:highlight w:val="lightGray"/>
        </w:rPr>
        <w:t>ante deverá apresentar,</w:t>
      </w:r>
      <w:r w:rsidR="00580951" w:rsidRPr="00090AF0">
        <w:rPr>
          <w:b/>
          <w:highlight w:val="lightGray"/>
        </w:rPr>
        <w:t xml:space="preserve"> ainda, os seguintes documentos, </w:t>
      </w:r>
      <w:proofErr w:type="gramStart"/>
      <w:r w:rsidR="00580951" w:rsidRPr="00090AF0">
        <w:rPr>
          <w:b/>
          <w:highlight w:val="lightGray"/>
        </w:rPr>
        <w:t>sob pena</w:t>
      </w:r>
      <w:proofErr w:type="gramEnd"/>
      <w:r w:rsidR="00580951" w:rsidRPr="00090AF0">
        <w:rPr>
          <w:b/>
          <w:highlight w:val="lightGray"/>
        </w:rPr>
        <w:t xml:space="preserve"> de desclassificação no presente certame</w:t>
      </w:r>
      <w:r w:rsidR="001049B8" w:rsidRPr="00090AF0">
        <w:rPr>
          <w:b/>
          <w:highlight w:val="lightGray"/>
        </w:rPr>
        <w:t xml:space="preserve"> (anexar no campo próprio do sistema Comprasnet):</w:t>
      </w:r>
    </w:p>
    <w:p w:rsidR="00AE24FF" w:rsidRDefault="00090AF0" w:rsidP="00090AF0">
      <w:pPr>
        <w:pStyle w:val="Numerao"/>
        <w:numPr>
          <w:ilvl w:val="0"/>
          <w:numId w:val="0"/>
        </w:numPr>
        <w:rPr>
          <w:b/>
          <w:highlight w:val="lightGray"/>
          <w:u w:val="single"/>
        </w:rPr>
      </w:pPr>
      <w:r w:rsidRPr="009E2940">
        <w:rPr>
          <w:b/>
          <w:highlight w:val="lightGray"/>
          <w:u w:val="single"/>
        </w:rPr>
        <w:t>DOCUMENTAÇÃO RELATIVA À QUALIFICAÇÃO TÉCNICA</w:t>
      </w:r>
    </w:p>
    <w:p w:rsidR="008E758F" w:rsidRDefault="00236637" w:rsidP="009D70F8">
      <w:pPr>
        <w:pStyle w:val="Numerao"/>
        <w:numPr>
          <w:ilvl w:val="1"/>
          <w:numId w:val="16"/>
        </w:numPr>
      </w:pPr>
      <w:r>
        <w:t xml:space="preserve">Comprovante de registro </w:t>
      </w:r>
      <w:r w:rsidR="00367CCE" w:rsidRPr="00256BFB">
        <w:t>da empresa no Conselho Regional de Administração (CRA) d</w:t>
      </w:r>
      <w:r w:rsidR="008E758F">
        <w:t>e qualquer Estado da federação.</w:t>
      </w:r>
    </w:p>
    <w:p w:rsidR="00367CCE" w:rsidRPr="00256BFB" w:rsidRDefault="00367CCE" w:rsidP="009D70F8">
      <w:pPr>
        <w:pStyle w:val="Numerao"/>
        <w:numPr>
          <w:ilvl w:val="1"/>
          <w:numId w:val="16"/>
        </w:numPr>
      </w:pPr>
      <w:bookmarkStart w:id="1" w:name="_GoBack"/>
      <w:bookmarkEnd w:id="1"/>
      <w:r w:rsidRPr="00256BFB">
        <w:t>Atestado de capacidade técnico-operacional devidamente registrado no CRA da região onde os serviços foram executados, acompanhado da(s) Certidão(</w:t>
      </w:r>
      <w:proofErr w:type="spellStart"/>
      <w:r w:rsidRPr="00256BFB">
        <w:t>ões</w:t>
      </w:r>
      <w:proofErr w:type="spellEnd"/>
      <w:r w:rsidRPr="00256BFB">
        <w:t xml:space="preserve">) de Acervo Técnico–CAT, expedida(s) e registrada(s) por estes Conselhos, que comprove(m) que a licitante tenha executado para órgão ou entidade da administração pública direta ou indireta, federal, estadual, municipal ou do Distrito Federal, ou ainda, para empresas privadas, comprovando que presta ou </w:t>
      </w:r>
      <w:r w:rsidRPr="00256BFB">
        <w:lastRenderedPageBreak/>
        <w:t>prestou serviços compatíveis com o objeto, em atividades semelhantes, contendo características, quantidades do efetivo e prazos, que permitam o ajuizamento da capacidade de atendimento, devendo, portanto, constar no mínimo, as seguintes informações de modo a demonstrar a compatibilidade:</w:t>
      </w:r>
    </w:p>
    <w:p w:rsidR="00367CCE" w:rsidRPr="00256BFB" w:rsidRDefault="00367CCE" w:rsidP="009D70F8">
      <w:pPr>
        <w:pStyle w:val="Numerao"/>
        <w:numPr>
          <w:ilvl w:val="2"/>
          <w:numId w:val="16"/>
        </w:numPr>
      </w:pPr>
      <w:r w:rsidRPr="00256BFB">
        <w:t xml:space="preserve">Quanto ao tempo, pelo menos </w:t>
      </w:r>
      <w:proofErr w:type="gramStart"/>
      <w:r w:rsidRPr="00256BFB">
        <w:t>1</w:t>
      </w:r>
      <w:proofErr w:type="gramEnd"/>
      <w:r w:rsidRPr="00256BFB">
        <w:t xml:space="preserve"> (um) dos atestados apresentados deverá comprovar o prazo de 12 (doze) meses ininterruptos de atuação em serviços com características semelhantes ao objeto citado neste instrumento.</w:t>
      </w:r>
    </w:p>
    <w:p w:rsidR="00367CCE" w:rsidRPr="00256BFB" w:rsidRDefault="00367CCE" w:rsidP="009D70F8">
      <w:pPr>
        <w:pStyle w:val="Numerao"/>
        <w:numPr>
          <w:ilvl w:val="2"/>
          <w:numId w:val="16"/>
        </w:numPr>
      </w:pPr>
      <w:r w:rsidRPr="00256BFB">
        <w:t>Somente serão aceitos atestados expedidos após a conclusão do contrato ou se decorrido, pelo menos, um ano do início de sua execução, exceto se firmado para ser executado em prazo inferior.</w:t>
      </w:r>
    </w:p>
    <w:p w:rsidR="00367CCE" w:rsidRPr="00256BFB" w:rsidRDefault="00367CCE" w:rsidP="009D70F8">
      <w:pPr>
        <w:pStyle w:val="Numerao"/>
        <w:numPr>
          <w:ilvl w:val="2"/>
          <w:numId w:val="16"/>
        </w:numPr>
      </w:pPr>
      <w:r w:rsidRPr="00256BFB">
        <w:t xml:space="preserve">No que diz respeito à quantidade do efetivo, </w:t>
      </w:r>
      <w:proofErr w:type="gramStart"/>
      <w:r w:rsidRPr="00256BFB">
        <w:t>será(</w:t>
      </w:r>
      <w:proofErr w:type="spellStart"/>
      <w:proofErr w:type="gramEnd"/>
      <w:r w:rsidRPr="00256BFB">
        <w:t>ão</w:t>
      </w:r>
      <w:proofErr w:type="spellEnd"/>
      <w:r w:rsidRPr="00256BFB">
        <w:t>) aceito(s) o(s) atestado(s) que demonstrar(em) que a licitante executa ou executou serviços semelhantes ao objeto citado neste instrumento, correspondentes a, no mínimo,  50% do total do efetivo pretendido nesta contratação, ou seja, 30 funcionários, por um período não inferior a 12 (doze) meses.</w:t>
      </w:r>
    </w:p>
    <w:p w:rsidR="00367CCE" w:rsidRPr="00256BFB" w:rsidRDefault="00367CCE" w:rsidP="009D70F8">
      <w:pPr>
        <w:pStyle w:val="Numerao"/>
        <w:numPr>
          <w:ilvl w:val="2"/>
          <w:numId w:val="16"/>
        </w:numPr>
      </w:pPr>
      <w:r w:rsidRPr="00256BFB">
        <w:t>Permitir-se-á o somatório de atestados para apuração dos quantitativos exigidos no subitem acima, desde que se refiram a um período mínimo de 12 (doze) meses ininterruptos e concomitantes de atuação, de modo a demonstrar a capacidade operacional da licitante.</w:t>
      </w:r>
    </w:p>
    <w:p w:rsidR="00367CCE" w:rsidRPr="00256BFB" w:rsidRDefault="00367CCE" w:rsidP="009D70F8">
      <w:pPr>
        <w:pStyle w:val="Numerao"/>
        <w:numPr>
          <w:ilvl w:val="2"/>
          <w:numId w:val="16"/>
        </w:numPr>
      </w:pPr>
      <w:r w:rsidRPr="00256BFB">
        <w:t>Para os atestados de capacidade técnica cujos serviços foram ou estão sendo executados fora do Estado do Espírito Santo deverão apresentar a “Certidão de Visto” emitida pelo Conselho Regional de Administração do Estado do Espírito Santo – CRA-ES.</w:t>
      </w:r>
    </w:p>
    <w:p w:rsidR="00367CCE" w:rsidRPr="00256BFB" w:rsidRDefault="00367CCE" w:rsidP="009D70F8">
      <w:pPr>
        <w:pStyle w:val="Numerao"/>
        <w:numPr>
          <w:ilvl w:val="2"/>
          <w:numId w:val="16"/>
        </w:numPr>
      </w:pPr>
      <w:r w:rsidRPr="00256BFB">
        <w:t>Atestado Técnico-Profissional da licitante que comprove que esta possui, em seu corpo técnico, na data da abertura das propostas, responsável técnico devidamente registrado no Conselho Regional de Nutrição – CRN.</w:t>
      </w:r>
    </w:p>
    <w:p w:rsidR="00367CCE" w:rsidRPr="00256BFB" w:rsidRDefault="00367CCE" w:rsidP="009D70F8">
      <w:pPr>
        <w:pStyle w:val="Numerao"/>
        <w:numPr>
          <w:ilvl w:val="2"/>
          <w:numId w:val="16"/>
        </w:numPr>
      </w:pPr>
      <w:r w:rsidRPr="00256BFB">
        <w:t xml:space="preserve">A comprovação de vínculo profissional se fará com a apresentação de cópia da Carteira de Trabalho (CTPS) em que conste a licitante como contratante; do contrato social da licitante em que conste o profissional como sócio; do contrato de </w:t>
      </w:r>
      <w:r w:rsidR="00013EA2">
        <w:t>prestação de serviços da licitante</w:t>
      </w:r>
      <w:r w:rsidR="00013EA2" w:rsidRPr="00256BFB">
        <w:t xml:space="preserve"> </w:t>
      </w:r>
      <w:r w:rsidRPr="00256BFB">
        <w:t>devidamente registrado no CRN da região competente, em que conste o profissional como responsável técnico; ou, ainda, de declaração de contratação futura do profissional, desde que acompanhada de declaração de anuência do profissional.</w:t>
      </w:r>
    </w:p>
    <w:p w:rsidR="00367CCE" w:rsidRPr="00256BFB" w:rsidRDefault="00367CCE" w:rsidP="009D70F8">
      <w:pPr>
        <w:pStyle w:val="Numerao"/>
        <w:numPr>
          <w:ilvl w:val="2"/>
          <w:numId w:val="16"/>
        </w:numPr>
      </w:pPr>
      <w:r w:rsidRPr="00256BFB">
        <w:t>No caso de duas ou mais licitantes apresentarem os mesmos atestados de um mesmo profissional, como comprovação de qualificação técnica, as mesmas serão inabilitadas.</w:t>
      </w:r>
    </w:p>
    <w:p w:rsidR="00AE24FF" w:rsidRPr="006B57E0" w:rsidRDefault="00AE24FF" w:rsidP="009D70F8">
      <w:pPr>
        <w:pStyle w:val="Numerao"/>
        <w:numPr>
          <w:ilvl w:val="1"/>
          <w:numId w:val="16"/>
        </w:numPr>
      </w:pPr>
      <w:r w:rsidRPr="006B57E0">
        <w:lastRenderedPageBreak/>
        <w:t>Considerar-se-á inválido o documento que não apresentar rigorosamente a situação atualizada da empresa.</w:t>
      </w:r>
    </w:p>
    <w:p w:rsidR="00AE24FF" w:rsidRPr="00340938" w:rsidRDefault="00AE24FF" w:rsidP="009D70F8">
      <w:pPr>
        <w:pStyle w:val="Numerao"/>
        <w:numPr>
          <w:ilvl w:val="1"/>
          <w:numId w:val="16"/>
        </w:numPr>
      </w:pPr>
      <w:r w:rsidRPr="00340938">
        <w:t>Comprovação de possuir, em seu quadro permanente, profissional da área de segurança do trabalho, conforme exigência da Portaria 3.214/1978 - NR 04 - Serviços Especializados em Engenharia e Medicina do Trabalho – SESMT.</w:t>
      </w:r>
    </w:p>
    <w:p w:rsidR="00AE24FF" w:rsidRPr="00CE55DA" w:rsidRDefault="009E2940" w:rsidP="00536A60">
      <w:pPr>
        <w:pStyle w:val="Numerao"/>
        <w:numPr>
          <w:ilvl w:val="0"/>
          <w:numId w:val="0"/>
        </w:numPr>
        <w:rPr>
          <w:b/>
          <w:u w:val="single"/>
        </w:rPr>
      </w:pPr>
      <w:r w:rsidRPr="00CE55DA">
        <w:rPr>
          <w:b/>
          <w:u w:val="single"/>
        </w:rPr>
        <w:t>DOCUMENTAÇÃO RELATIVA À QUALIFICAÇÃO ECONÔMICO-FINANCEIRA:</w:t>
      </w:r>
    </w:p>
    <w:p w:rsidR="00AE24FF" w:rsidRPr="006B57E0" w:rsidRDefault="00AE24FF" w:rsidP="009E2940">
      <w:pPr>
        <w:pStyle w:val="Numerao"/>
      </w:pPr>
      <w:r w:rsidRPr="006B57E0">
        <w:t xml:space="preserve">Quando o licitante não atender às exigências de habilitação parcial no SICAF quanto à qualificação econômico-financeira, estando um dos índices de Liquidez Geral (LG), Liquidez Corrente (LC) e Solvência </w:t>
      </w:r>
      <w:proofErr w:type="gramStart"/>
      <w:r w:rsidRPr="006B57E0">
        <w:t>Geral (SG) vencidos ou iguais</w:t>
      </w:r>
      <w:proofErr w:type="gramEnd"/>
      <w:r w:rsidRPr="006B57E0">
        <w:t xml:space="preserve"> ou inferiores a 01 (um), o licitante classificado provisoriamente em primeiro lugar deverá encaminhar o balanço patrimonial do exercício anterior ao da licitação, nos termos do art. 31 da Lei n.º 8.666/93, comprovando que os índices citados acima são superiores a 01 (um):</w:t>
      </w:r>
    </w:p>
    <w:p w:rsidR="00AE24FF" w:rsidRPr="006B57E0" w:rsidRDefault="00AE24FF" w:rsidP="00D07118">
      <w:pPr>
        <w:spacing w:line="360" w:lineRule="auto"/>
        <w:ind w:left="1080"/>
        <w:jc w:val="both"/>
        <w:rPr>
          <w:rFonts w:ascii="Arial" w:hAnsi="Arial" w:cs="Arial"/>
          <w:bCs/>
        </w:rPr>
      </w:pPr>
    </w:p>
    <w:p w:rsidR="00AE24FF" w:rsidRPr="008F404E" w:rsidRDefault="008F404E" w:rsidP="00D07118">
      <w:pPr>
        <w:spacing w:line="360" w:lineRule="auto"/>
        <w:ind w:left="357" w:hanging="357"/>
        <w:rPr>
          <w:rFonts w:ascii="Arial" w:hAnsi="Arial" w:cs="Arial"/>
          <w:bCs/>
          <w:color w:val="FF0000"/>
        </w:rPr>
      </w:pPr>
      <m:oMathPara>
        <m:oMath>
          <m:r>
            <w:rPr>
              <w:rFonts w:ascii="Cambria Math" w:hAnsi="Cambria Math"/>
            </w:rPr>
            <m:t xml:space="preserve">LG= </m:t>
          </m:r>
          <m:f>
            <m:fPr>
              <m:ctrlPr>
                <w:rPr>
                  <w:rFonts w:ascii="Cambria Math" w:hAnsi="Cambria Math"/>
                  <w:i/>
                </w:rPr>
              </m:ctrlPr>
            </m:fPr>
            <m:num>
              <m:r>
                <w:rPr>
                  <w:rFonts w:ascii="Cambria Math" w:hAnsi="Cambria Math"/>
                </w:rPr>
                <m:t>Ativo Circulante+Realizável a Longo Prazo</m:t>
              </m:r>
            </m:num>
            <m:den>
              <m:r>
                <w:rPr>
                  <w:rFonts w:ascii="Cambria Math" w:hAnsi="Cambria Math"/>
                </w:rPr>
                <m:t>Passivo Circulante+Exigível a Longo Prazo</m:t>
              </m:r>
            </m:den>
          </m:f>
          <m:r>
            <w:rPr>
              <w:rFonts w:ascii="Cambria Math" w:hAnsi="Cambria Math"/>
            </w:rPr>
            <m:t>&gt;1</m:t>
          </m:r>
        </m:oMath>
      </m:oMathPara>
    </w:p>
    <w:p w:rsidR="00AE24FF" w:rsidRPr="006B57E0" w:rsidRDefault="00AE24FF" w:rsidP="00D07118">
      <w:pPr>
        <w:spacing w:line="360" w:lineRule="auto"/>
        <w:ind w:left="720" w:hanging="357"/>
        <w:contextualSpacing/>
        <w:jc w:val="center"/>
        <w:rPr>
          <w:rFonts w:ascii="Arial" w:hAnsi="Arial" w:cs="Arial"/>
          <w:color w:val="FF0000"/>
        </w:rPr>
      </w:pPr>
    </w:p>
    <w:p w:rsidR="00AE24FF" w:rsidRPr="008F404E" w:rsidRDefault="008F404E" w:rsidP="00D07118">
      <w:pPr>
        <w:spacing w:line="360" w:lineRule="auto"/>
        <w:ind w:left="720" w:hanging="357"/>
        <w:contextualSpacing/>
        <w:jc w:val="center"/>
        <w:rPr>
          <w:rFonts w:ascii="Arial" w:hAnsi="Arial" w:cs="Arial"/>
          <w:color w:val="FF0000"/>
        </w:rPr>
      </w:pPr>
      <m:oMathPara>
        <m:oMath>
          <m:r>
            <w:rPr>
              <w:rFonts w:ascii="Cambria Math" w:hAnsi="Cambria Math"/>
            </w:rPr>
            <m:t xml:space="preserve">LC= </m:t>
          </m:r>
          <m:f>
            <m:fPr>
              <m:ctrlPr>
                <w:rPr>
                  <w:rFonts w:ascii="Cambria Math" w:hAnsi="Cambria Math"/>
                  <w:i/>
                </w:rPr>
              </m:ctrlPr>
            </m:fPr>
            <m:num>
              <m:r>
                <w:rPr>
                  <w:rFonts w:ascii="Cambria Math" w:hAnsi="Cambria Math"/>
                </w:rPr>
                <m:t>Ativo Circulante</m:t>
              </m:r>
            </m:num>
            <m:den>
              <m:r>
                <w:rPr>
                  <w:rFonts w:ascii="Cambria Math" w:hAnsi="Cambria Math"/>
                </w:rPr>
                <m:t>Passivo Circulante</m:t>
              </m:r>
            </m:den>
          </m:f>
          <m:r>
            <w:rPr>
              <w:rFonts w:ascii="Cambria Math" w:hAnsi="Cambria Math"/>
            </w:rPr>
            <m:t>&gt;1</m:t>
          </m:r>
        </m:oMath>
      </m:oMathPara>
    </w:p>
    <w:p w:rsidR="00AE24FF" w:rsidRPr="006B57E0" w:rsidRDefault="00AE24FF" w:rsidP="00D07118">
      <w:pPr>
        <w:spacing w:line="360" w:lineRule="auto"/>
        <w:ind w:left="720" w:hanging="357"/>
        <w:contextualSpacing/>
        <w:jc w:val="center"/>
        <w:rPr>
          <w:rFonts w:ascii="Arial" w:hAnsi="Arial" w:cs="Arial"/>
          <w:highlight w:val="yellow"/>
        </w:rPr>
      </w:pPr>
    </w:p>
    <w:p w:rsidR="00AE24FF" w:rsidRPr="00536A60" w:rsidRDefault="008F404E" w:rsidP="00D07118">
      <w:pPr>
        <w:spacing w:line="360" w:lineRule="auto"/>
        <w:ind w:left="720" w:hanging="357"/>
        <w:contextualSpacing/>
        <w:jc w:val="center"/>
        <w:rPr>
          <w:rFonts w:ascii="Arial" w:hAnsi="Arial" w:cs="Arial"/>
        </w:rPr>
      </w:pPr>
      <m:oMathPara>
        <m:oMath>
          <m:r>
            <w:rPr>
              <w:rFonts w:ascii="Cambria Math" w:hAnsi="Cambria Math"/>
            </w:rPr>
            <m:t xml:space="preserve">SG= </m:t>
          </m:r>
          <m:f>
            <m:fPr>
              <m:ctrlPr>
                <w:rPr>
                  <w:rFonts w:ascii="Cambria Math" w:hAnsi="Cambria Math"/>
                  <w:i/>
                </w:rPr>
              </m:ctrlPr>
            </m:fPr>
            <m:num>
              <m:r>
                <w:rPr>
                  <w:rFonts w:ascii="Cambria Math" w:hAnsi="Cambria Math"/>
                </w:rPr>
                <m:t>Ativo Total</m:t>
              </m:r>
            </m:num>
            <m:den>
              <m:r>
                <w:rPr>
                  <w:rFonts w:ascii="Cambria Math" w:hAnsi="Cambria Math"/>
                </w:rPr>
                <m:t>Passivo Circulante+Exigível a Longo Prazo</m:t>
              </m:r>
            </m:den>
          </m:f>
          <m:r>
            <w:rPr>
              <w:rFonts w:ascii="Cambria Math" w:hAnsi="Cambria Math"/>
            </w:rPr>
            <m:t>&gt;1</m:t>
          </m:r>
        </m:oMath>
      </m:oMathPara>
    </w:p>
    <w:p w:rsidR="00536A60" w:rsidRDefault="00536A60" w:rsidP="00D07118">
      <w:pPr>
        <w:spacing w:line="360" w:lineRule="auto"/>
        <w:ind w:left="720" w:hanging="357"/>
        <w:contextualSpacing/>
        <w:jc w:val="center"/>
        <w:rPr>
          <w:rFonts w:ascii="Arial" w:hAnsi="Arial" w:cs="Arial"/>
        </w:rPr>
      </w:pPr>
    </w:p>
    <w:p w:rsidR="00F42EDC" w:rsidRPr="00256BFB" w:rsidRDefault="00F42EDC" w:rsidP="00F42EDC">
      <w:pPr>
        <w:pStyle w:val="Numerao"/>
      </w:pPr>
      <w:r w:rsidRPr="00256BFB">
        <w:lastRenderedPageBreak/>
        <w:t xml:space="preserve">Comprovar, conforme disposto no art. 31, caput e § 3º, da Lei n.º 8.666/93, patrimônio líquido de no mínimo 10% (dez por cento) do valor estimado da contratação, por meio do balanço patrimonial e das demonstrações contábeis do último exercício social, apresentados, na forma da lei, vedada a substituição por balancetes ou balanços provisórios, podendo ser atualizado por índices oficiais, quando encerrados há mais de </w:t>
      </w:r>
      <w:proofErr w:type="gramStart"/>
      <w:r w:rsidRPr="00256BFB">
        <w:t>3</w:t>
      </w:r>
      <w:proofErr w:type="gramEnd"/>
      <w:r w:rsidRPr="00256BFB">
        <w:t xml:space="preserve"> (três) meses da data da sessão pública de abertura do certame licitatório;</w:t>
      </w:r>
    </w:p>
    <w:p w:rsidR="00F42EDC" w:rsidRPr="00256BFB" w:rsidRDefault="00F42EDC" w:rsidP="00F42EDC">
      <w:pPr>
        <w:pStyle w:val="Numerao"/>
      </w:pPr>
      <w:r w:rsidRPr="00256BFB">
        <w:t>Informar, nos termos do art. 31, § 4º, da Lei nº 8.666/93, por meio de declaração, conforme modelo no Anexo VI</w:t>
      </w:r>
      <w:r>
        <w:t>I</w:t>
      </w:r>
      <w:r w:rsidRPr="00256BFB">
        <w:t>I, relação de compromissos assumidos, demonstrando que 1/12 (um doze avos) do valor total dos contratos firmados com a administração pública e/ou com a iniciativa privada, vigentes na data prevista para apresentação da proposta, não é superior a 100% (cem por cento) do patrimônio líquido, podendo este ser atualizado na forma do item 15.2.2;</w:t>
      </w:r>
    </w:p>
    <w:p w:rsidR="00F42EDC" w:rsidRPr="00256BFB" w:rsidRDefault="00F42EDC" w:rsidP="00F42EDC">
      <w:pPr>
        <w:pStyle w:val="Numerao"/>
      </w:pPr>
      <w:r w:rsidRPr="00256BFB">
        <w:t>Demonstrar também, por meio do balanço patrimonial, possuir Capital Circulante Líquido – CCL ou Capital de Giro (Ativo Circulante – Passivo Circulante) no valor mínimo de 16,66% (dezesseis inteiros e sessenta e seis centésimos por cento) do valor estimado para a contratação tendo por base o balanço patrimonial e demonstrações contábeis do último exercício social.</w:t>
      </w:r>
    </w:p>
    <w:p w:rsidR="00F42EDC" w:rsidRPr="00256BFB" w:rsidRDefault="00F42EDC" w:rsidP="00F42EDC">
      <w:pPr>
        <w:pStyle w:val="Numerao"/>
      </w:pPr>
      <w:r w:rsidRPr="00256BFB">
        <w:t xml:space="preserve">A necessidade dessa demonstração justifica-se pelo fato de que as empresas especializadas na prestação dos serviços objeto deste Termo de Referência são essencialmente demandantes de recursos de curto prazo e alta liquidez para fazerem face às despesas com mão de obra, independentemente do recebimento das instituições contratantes. Ainda, conforme consta nas condições desta contratação, a empresa precisará entregar as faturas até o dia 20 (vinte) de cada mês, considerando a realização dos serviços do mês anterior, podendo, a CONTRATADA, realizar a liquidação e pagamento em até 10 (dez) dias após o recebimento de toda a documentação para a formalização do pagamento. Por este motivo, entende-se como razoável que a CONTRATADA disponha de recursos suficientes para honrar seus compromissos por, pelo menos, </w:t>
      </w:r>
      <w:proofErr w:type="gramStart"/>
      <w:r w:rsidRPr="00256BFB">
        <w:t>2</w:t>
      </w:r>
      <w:proofErr w:type="gramEnd"/>
      <w:r w:rsidRPr="00256BFB">
        <w:t xml:space="preserve"> (dois) meses, o que equivale a possuir um Capital Circulante Líquido ou Capital de Giro de, no mínimo, 16,66%. Por fim, é pacífico o entendimento de que a melhor contratação não se restringe à proposta que apresenta o menor preço, mas a que possua condições de ser bem executada. </w:t>
      </w:r>
    </w:p>
    <w:p w:rsidR="00F42EDC" w:rsidRPr="00256BFB" w:rsidRDefault="00F42EDC" w:rsidP="00F42EDC">
      <w:pPr>
        <w:pStyle w:val="Numerao"/>
      </w:pPr>
      <w:r w:rsidRPr="00256BFB">
        <w:t>Com o objetivo de informar a veracidade das informações, o licitante deverá apresentar a Demonstração de Resultados do Exercício (DRE) referente ao último exercício social;</w:t>
      </w:r>
    </w:p>
    <w:p w:rsidR="00F42EDC" w:rsidRPr="00256BFB" w:rsidRDefault="00F42EDC" w:rsidP="00F42EDC">
      <w:pPr>
        <w:pStyle w:val="Numerao"/>
      </w:pPr>
      <w:r w:rsidRPr="00256BFB">
        <w:lastRenderedPageBreak/>
        <w:t>Caso seja detectada divergência no valor total dos contratos firmados com a administração pública e/ou iniciativa privada de 10% (para mais ou para menos) em relação à receita bruta discriminada na DRE, o licitante deverá apresentar os devidos esclarecimentos.</w:t>
      </w:r>
    </w:p>
    <w:p w:rsidR="00F42EDC" w:rsidRPr="00256BFB" w:rsidRDefault="00F42EDC" w:rsidP="00F42EDC">
      <w:pPr>
        <w:pStyle w:val="Numerao"/>
      </w:pPr>
      <w:r w:rsidRPr="00256BFB">
        <w:t>Certidão Negativa de Falência e Concordata expedida pelo Cartório Distribuidor da sede da Licitante, ou de execução patrimonial, expedida no domicílio da pessoa física, emitida com antecedência de, no máximo, 60 (sessenta) dias da abertura das propostas.</w:t>
      </w:r>
    </w:p>
    <w:p w:rsidR="00F42EDC" w:rsidRPr="00256BFB" w:rsidRDefault="00F42EDC" w:rsidP="001047F2">
      <w:pPr>
        <w:pStyle w:val="Numerao"/>
      </w:pPr>
      <w:r w:rsidRPr="00256BFB">
        <w:t xml:space="preserve">Apresentar Declaração de Apuração de Contribuições Sociais – DACON – ou recibo de entrega </w:t>
      </w:r>
      <w:proofErr w:type="spellStart"/>
      <w:r w:rsidRPr="00256BFB">
        <w:t>Sped</w:t>
      </w:r>
      <w:proofErr w:type="spellEnd"/>
      <w:r w:rsidRPr="00256BFB">
        <w:t xml:space="preserve"> das contribuições dos últimos 12 meses. </w:t>
      </w:r>
    </w:p>
    <w:p w:rsidR="00F42EDC" w:rsidRPr="00256BFB" w:rsidRDefault="00F42EDC" w:rsidP="001047F2">
      <w:pPr>
        <w:pStyle w:val="Numerao"/>
        <w:numPr>
          <w:ilvl w:val="1"/>
          <w:numId w:val="16"/>
        </w:numPr>
      </w:pPr>
      <w:r w:rsidRPr="00256BFB">
        <w:t>Os casos de impossibilidade de entregar as declarações referenciadas no item anterior deverão ser devidamente justificados pela licitante.</w:t>
      </w:r>
    </w:p>
    <w:p w:rsidR="00F42EDC" w:rsidRPr="00256BFB" w:rsidRDefault="00F42EDC" w:rsidP="001047F2">
      <w:pPr>
        <w:pStyle w:val="Numerao"/>
      </w:pPr>
      <w:r w:rsidRPr="00256BFB">
        <w:t xml:space="preserve">Apresentar Declaração dos Contratos vigentes firmados com a Administração Pública e/ou Iniciativa Privada, conforme </w:t>
      </w:r>
      <w:r>
        <w:rPr>
          <w:b/>
        </w:rPr>
        <w:t xml:space="preserve">Anexo </w:t>
      </w:r>
      <w:r w:rsidRPr="00256BFB">
        <w:rPr>
          <w:b/>
        </w:rPr>
        <w:t>X</w:t>
      </w:r>
      <w:r w:rsidRPr="00256BFB">
        <w:t xml:space="preserve"> deste Termo de Referência.</w:t>
      </w:r>
    </w:p>
    <w:p w:rsidR="004E25A0" w:rsidRPr="001047F2" w:rsidRDefault="004E25A0" w:rsidP="001047F2">
      <w:pPr>
        <w:pStyle w:val="Numerao"/>
        <w:rPr>
          <w:b/>
        </w:rPr>
      </w:pPr>
      <w:r w:rsidRPr="001047F2">
        <w:rPr>
          <w:b/>
          <w:highlight w:val="lightGray"/>
        </w:rPr>
        <w:t>Declaração de Vistoria ou Declaração de Dispensa de Vistoria, conforme previsto na Seção XX</w:t>
      </w:r>
      <w:r w:rsidR="007B4E77" w:rsidRPr="001047F2">
        <w:rPr>
          <w:b/>
          <w:highlight w:val="lightGray"/>
        </w:rPr>
        <w:t>II</w:t>
      </w:r>
      <w:r w:rsidRPr="001047F2">
        <w:rPr>
          <w:b/>
          <w:highlight w:val="lightGray"/>
        </w:rPr>
        <w:t>I – Da Vistoria Técnica deste Edital.</w:t>
      </w:r>
      <w:r w:rsidR="00C75BAC" w:rsidRPr="001047F2">
        <w:rPr>
          <w:b/>
        </w:rPr>
        <w:t xml:space="preserve"> </w:t>
      </w:r>
    </w:p>
    <w:p w:rsidR="00AA775A" w:rsidRPr="001047F2" w:rsidRDefault="00AA775A" w:rsidP="001047F2">
      <w:pPr>
        <w:pStyle w:val="Numerao"/>
      </w:pPr>
      <w:r w:rsidRPr="001047F2">
        <w:t>Declaração de Apuração de Contribuições Soci</w:t>
      </w:r>
      <w:r w:rsidR="00AD2596" w:rsidRPr="001047F2">
        <w:t>ais – DACON do último exercício.</w:t>
      </w:r>
    </w:p>
    <w:p w:rsidR="009149B3" w:rsidRPr="006B57E0" w:rsidRDefault="009149B3" w:rsidP="004440A3">
      <w:pPr>
        <w:pStyle w:val="Numerao"/>
      </w:pPr>
      <w:r w:rsidRPr="006B57E0">
        <w:t xml:space="preserve">Para fins de habilitação, a verificação em sítios oficiais de órgãos e entidades emissores de certidões constitui meio legal de prova. </w:t>
      </w:r>
    </w:p>
    <w:p w:rsidR="009149B3" w:rsidRPr="006B57E0" w:rsidRDefault="009149B3" w:rsidP="004440A3">
      <w:pPr>
        <w:pStyle w:val="Numerao"/>
      </w:pPr>
      <w:r w:rsidRPr="006B57E0">
        <w:t>Não serão aceitos “protocolos de entrega” ou “solicitação de documento”, em substituição aos documentos requeridos no presente Edital.</w:t>
      </w:r>
    </w:p>
    <w:p w:rsidR="009149B3" w:rsidRPr="006B57E0" w:rsidRDefault="009149B3" w:rsidP="004440A3">
      <w:pPr>
        <w:pStyle w:val="Numerao"/>
      </w:pPr>
      <w:r w:rsidRPr="006B57E0">
        <w:t>Documento apresentado com validade expirada acarretará a inabilitação do proponente.</w:t>
      </w:r>
    </w:p>
    <w:p w:rsidR="009149B3" w:rsidRPr="006B57E0" w:rsidRDefault="009149B3" w:rsidP="004440A3">
      <w:pPr>
        <w:pStyle w:val="Numerao"/>
      </w:pPr>
      <w:r w:rsidRPr="006B57E0">
        <w:t>Constatado o atendimento às exigências fixadas neste Edital, o licitante será declarado vencedor.</w:t>
      </w:r>
    </w:p>
    <w:p w:rsidR="00611F73" w:rsidRPr="004440A3" w:rsidRDefault="00611F73" w:rsidP="004440A3">
      <w:pPr>
        <w:pStyle w:val="Numerao"/>
        <w:rPr>
          <w:b/>
          <w:highlight w:val="lightGray"/>
        </w:rPr>
      </w:pPr>
      <w:r w:rsidRPr="004440A3">
        <w:rPr>
          <w:b/>
          <w:highlight w:val="lightGray"/>
        </w:rPr>
        <w:t>Para efeito de envio, os documentos deverão ser organizados e relacionados conforme a ordem descrita em edital.</w:t>
      </w:r>
    </w:p>
    <w:p w:rsidR="00611F73" w:rsidRPr="006B57E0" w:rsidRDefault="00611F73" w:rsidP="00D07118">
      <w:pPr>
        <w:pStyle w:val="PargrafodaLista"/>
        <w:tabs>
          <w:tab w:val="left" w:pos="1134"/>
          <w:tab w:val="left" w:pos="1843"/>
        </w:tabs>
        <w:autoSpaceDE w:val="0"/>
        <w:autoSpaceDN w:val="0"/>
        <w:adjustRightInd w:val="0"/>
        <w:spacing w:line="360" w:lineRule="auto"/>
        <w:ind w:left="0"/>
        <w:jc w:val="both"/>
        <w:rPr>
          <w:rFonts w:ascii="Arial" w:hAnsi="Arial" w:cs="Arial"/>
        </w:rPr>
      </w:pPr>
    </w:p>
    <w:p w:rsidR="00A71EF9" w:rsidRPr="006B57E0" w:rsidRDefault="00A71EF9" w:rsidP="00D07118">
      <w:pPr>
        <w:pStyle w:val="Ttulo4"/>
        <w:spacing w:before="0" w:after="0" w:line="360" w:lineRule="auto"/>
        <w:rPr>
          <w:rFonts w:ascii="Arial" w:hAnsi="Arial" w:cs="Arial"/>
          <w:sz w:val="20"/>
        </w:rPr>
      </w:pPr>
      <w:r w:rsidRPr="006B57E0">
        <w:rPr>
          <w:rFonts w:ascii="Arial" w:hAnsi="Arial" w:cs="Arial"/>
          <w:sz w:val="20"/>
        </w:rPr>
        <w:lastRenderedPageBreak/>
        <w:t>SEÇÃO XIV – DO ENCAMINHAMENTO DA DOCUMENTAÇÃO</w:t>
      </w:r>
    </w:p>
    <w:p w:rsidR="003A0F85" w:rsidRPr="006B57E0" w:rsidRDefault="003A0F85" w:rsidP="004440A3">
      <w:pPr>
        <w:pStyle w:val="Numerao"/>
      </w:pPr>
      <w:r w:rsidRPr="006B57E0">
        <w:t>Os documentos exigidos para habilitação deverão ser encaminhados da seguinte forma:</w:t>
      </w:r>
    </w:p>
    <w:p w:rsidR="006825A4" w:rsidRPr="004440A3" w:rsidRDefault="004440A3" w:rsidP="009D70F8">
      <w:pPr>
        <w:pStyle w:val="Numerao"/>
        <w:numPr>
          <w:ilvl w:val="1"/>
          <w:numId w:val="16"/>
        </w:numPr>
        <w:rPr>
          <w:b/>
          <w:highlight w:val="lightGray"/>
          <w:u w:val="single"/>
        </w:rPr>
      </w:pPr>
      <w:r w:rsidRPr="004440A3">
        <w:rPr>
          <w:b/>
          <w:highlight w:val="lightGray"/>
        </w:rPr>
        <w:t>O</w:t>
      </w:r>
      <w:r w:rsidR="006825A4" w:rsidRPr="004440A3">
        <w:rPr>
          <w:b/>
          <w:highlight w:val="lightGray"/>
        </w:rPr>
        <w:t>s documentos que não sejam passíveis de consulta nos sítios oficiais do Governo Federal (SICAF, COMPRASNET, Portal da Transparência, TST), ou seja, os documentos previstos no item 4</w:t>
      </w:r>
      <w:r w:rsidR="000E0DFE" w:rsidRPr="004440A3">
        <w:rPr>
          <w:b/>
          <w:highlight w:val="lightGray"/>
        </w:rPr>
        <w:t>8</w:t>
      </w:r>
      <w:r w:rsidR="006825A4" w:rsidRPr="004440A3">
        <w:rPr>
          <w:b/>
          <w:highlight w:val="lightGray"/>
        </w:rPr>
        <w:t xml:space="preserve"> e no item </w:t>
      </w:r>
      <w:r w:rsidR="000E0DFE" w:rsidRPr="004440A3">
        <w:rPr>
          <w:b/>
          <w:highlight w:val="lightGray"/>
        </w:rPr>
        <w:t>50</w:t>
      </w:r>
      <w:r w:rsidR="006825A4" w:rsidRPr="004440A3">
        <w:rPr>
          <w:b/>
          <w:highlight w:val="lightGray"/>
        </w:rPr>
        <w:t xml:space="preserve"> – HABILITAÇÃO TÉCNICA, deverão ser anexados em campo próprio do sistema, </w:t>
      </w:r>
      <w:r w:rsidR="006825A4" w:rsidRPr="004440A3">
        <w:rPr>
          <w:b/>
          <w:highlight w:val="lightGray"/>
          <w:u w:val="single"/>
        </w:rPr>
        <w:t xml:space="preserve">em até </w:t>
      </w:r>
      <w:r w:rsidR="005516CE">
        <w:rPr>
          <w:b/>
          <w:highlight w:val="lightGray"/>
          <w:u w:val="single"/>
        </w:rPr>
        <w:t>03</w:t>
      </w:r>
      <w:r w:rsidR="006825A4" w:rsidRPr="004440A3">
        <w:rPr>
          <w:b/>
          <w:highlight w:val="lightGray"/>
          <w:u w:val="single"/>
        </w:rPr>
        <w:t xml:space="preserve"> (</w:t>
      </w:r>
      <w:r w:rsidR="005516CE">
        <w:rPr>
          <w:b/>
          <w:highlight w:val="lightGray"/>
          <w:u w:val="single"/>
        </w:rPr>
        <w:t>três</w:t>
      </w:r>
      <w:r w:rsidR="006825A4" w:rsidRPr="004440A3">
        <w:rPr>
          <w:b/>
          <w:highlight w:val="lightGray"/>
          <w:u w:val="single"/>
        </w:rPr>
        <w:t>) horas, a partir da convocação do Pregoeiro, sob pena de desclassificação.</w:t>
      </w:r>
    </w:p>
    <w:p w:rsidR="006825A4" w:rsidRPr="004440A3" w:rsidRDefault="006825A4" w:rsidP="009D70F8">
      <w:pPr>
        <w:pStyle w:val="Numerao"/>
        <w:numPr>
          <w:ilvl w:val="1"/>
          <w:numId w:val="16"/>
        </w:numPr>
        <w:rPr>
          <w:b/>
          <w:highlight w:val="lightGray"/>
        </w:rPr>
      </w:pPr>
      <w:r w:rsidRPr="004440A3">
        <w:rPr>
          <w:b/>
          <w:highlight w:val="lightGray"/>
        </w:rPr>
        <w:t xml:space="preserve">Tais documentos deverão também ser apresentados em original ou em cópia autenticada, </w:t>
      </w:r>
      <w:r w:rsidRPr="004440A3">
        <w:rPr>
          <w:b/>
          <w:highlight w:val="lightGray"/>
          <w:u w:val="single"/>
        </w:rPr>
        <w:t>no prazo de 03 (três) dias úteis, somente a partir da solicitação do Pregoeiro</w:t>
      </w:r>
      <w:r w:rsidRPr="004440A3">
        <w:rPr>
          <w:b/>
          <w:highlight w:val="lightGray"/>
        </w:rPr>
        <w:t xml:space="preserve">, tendo como destinatário a </w:t>
      </w:r>
      <w:r w:rsidRPr="004440A3">
        <w:rPr>
          <w:b/>
          <w:highlight w:val="lightGray"/>
          <w:u w:val="single"/>
        </w:rPr>
        <w:t xml:space="preserve">Unidade de Licitações do </w:t>
      </w:r>
      <w:r w:rsidR="00090AF0" w:rsidRPr="004440A3">
        <w:rPr>
          <w:b/>
          <w:highlight w:val="lightGray"/>
          <w:u w:val="single"/>
        </w:rPr>
        <w:t>HUCAM/UFES</w:t>
      </w:r>
      <w:r w:rsidRPr="004440A3">
        <w:rPr>
          <w:b/>
          <w:highlight w:val="lightGray"/>
        </w:rPr>
        <w:t xml:space="preserve">, situado à Av. Marechal Campos, 1.355, Campus de </w:t>
      </w:r>
      <w:proofErr w:type="spellStart"/>
      <w:r w:rsidRPr="004440A3">
        <w:rPr>
          <w:b/>
          <w:highlight w:val="lightGray"/>
        </w:rPr>
        <w:t>Maruípe</w:t>
      </w:r>
      <w:proofErr w:type="spellEnd"/>
      <w:r w:rsidRPr="004440A3">
        <w:rPr>
          <w:b/>
          <w:highlight w:val="lightGray"/>
        </w:rPr>
        <w:t xml:space="preserve">, no Bairro Santa Cecília, CEP: </w:t>
      </w:r>
      <w:proofErr w:type="gramStart"/>
      <w:r w:rsidRPr="004440A3">
        <w:rPr>
          <w:b/>
          <w:highlight w:val="lightGray"/>
        </w:rPr>
        <w:t>29.043-260, Vitória</w:t>
      </w:r>
      <w:proofErr w:type="gramEnd"/>
      <w:r w:rsidRPr="004440A3">
        <w:rPr>
          <w:b/>
          <w:highlight w:val="lightGray"/>
        </w:rPr>
        <w:t xml:space="preserve"> – ES, aos cuidados do Pregoeiro responsável.</w:t>
      </w:r>
    </w:p>
    <w:p w:rsidR="003A0F85" w:rsidRPr="006B57E0" w:rsidRDefault="004440A3" w:rsidP="009D70F8">
      <w:pPr>
        <w:pStyle w:val="Numerao"/>
        <w:numPr>
          <w:ilvl w:val="1"/>
          <w:numId w:val="16"/>
        </w:numPr>
        <w:rPr>
          <w:b/>
        </w:rPr>
      </w:pPr>
      <w:r>
        <w:t>O</w:t>
      </w:r>
      <w:r w:rsidR="003A0F85" w:rsidRPr="006B57E0">
        <w:t xml:space="preserve">s documentos que </w:t>
      </w:r>
      <w:r>
        <w:t>forem</w:t>
      </w:r>
      <w:r w:rsidR="003A0F85" w:rsidRPr="006B57E0">
        <w:t xml:space="preserve"> passíveis de consulta nos sítios oficiais do Governo Federal (SICAF, COMPRASNET, Portal da Transparência e TST) serão consultados após a conclusão da fase de aceitação de todos os itens do certame</w:t>
      </w:r>
      <w:r w:rsidR="003A0F85" w:rsidRPr="006B57E0">
        <w:rPr>
          <w:b/>
        </w:rPr>
        <w:t xml:space="preserve">. </w:t>
      </w:r>
    </w:p>
    <w:p w:rsidR="003A0F85" w:rsidRPr="006B57E0" w:rsidRDefault="003A0F85" w:rsidP="004440A3">
      <w:pPr>
        <w:pStyle w:val="Numerao"/>
      </w:pPr>
      <w:r w:rsidRPr="006B57E0">
        <w:t>Todos os documentos emitidos em língua estrangeira deverão ser entregues acompanhados da tradução para língua portuguesa, efetuada por Tradutor Juramentado no Brasil, e também devidamente autenticado pelo respectivo Consulado, ou Embaixada ou no Cartório de Títulos e Documentos.</w:t>
      </w:r>
    </w:p>
    <w:p w:rsidR="003A0F85" w:rsidRPr="006B57E0" w:rsidRDefault="003A0F85" w:rsidP="004440A3">
      <w:pPr>
        <w:pStyle w:val="Numerao"/>
      </w:pPr>
      <w:proofErr w:type="gramStart"/>
      <w:r w:rsidRPr="006B57E0">
        <w:t>Sob pena</w:t>
      </w:r>
      <w:proofErr w:type="gramEnd"/>
      <w:r w:rsidRPr="006B57E0">
        <w:t xml:space="preserve"> de inabilitação, os documentos encaminhados para habilitação deverão estar em nome do licitante, e, preferencialmente, com o número do CNPJ e o respectivo endereço.</w:t>
      </w:r>
    </w:p>
    <w:p w:rsidR="003A0F85" w:rsidRPr="006B57E0" w:rsidRDefault="003A0F85" w:rsidP="004440A3">
      <w:pPr>
        <w:pStyle w:val="Numerao"/>
      </w:pPr>
      <w:r w:rsidRPr="006B57E0">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3A0F85" w:rsidRPr="006B57E0" w:rsidRDefault="003A0F85" w:rsidP="004440A3">
      <w:pPr>
        <w:pStyle w:val="Numerao"/>
      </w:pPr>
      <w:r w:rsidRPr="006B57E0">
        <w:t>Em se tratando de microempresa, empresa de pequeno porte ou sociedade cooperativa enquadrada na hipótese do art. 34 da Lei n.º 11.488/2007, havendo alguma restrição na comprovação Fiscal, será assegurado o prazo de 02 (dois) dias úteis, cujo termo inicial corresponderá ao momento em que o proponente for declarado vencedor do certame, prorrogáveis por igual período, a critério da Administração, para a regularização da documentação, pagamento ou parcelamento do débito e emissão de eventuais certidões negativas ou positivas com efeito de certidão negativa.</w:t>
      </w:r>
    </w:p>
    <w:p w:rsidR="003A0F85" w:rsidRPr="006B57E0" w:rsidRDefault="004440A3" w:rsidP="009D70F8">
      <w:pPr>
        <w:pStyle w:val="Numerao"/>
        <w:numPr>
          <w:ilvl w:val="1"/>
          <w:numId w:val="16"/>
        </w:numPr>
      </w:pPr>
      <w:r>
        <w:lastRenderedPageBreak/>
        <w:t>A</w:t>
      </w:r>
      <w:r w:rsidR="003A0F85" w:rsidRPr="006B57E0">
        <w:t xml:space="preserve"> não regularização da documentação implicará decadência do direito à adjudicação, sem prejuízo das sanções previstas no art. 7º da Lei n.º 10.520/2002, sendo facultado à Administração convocar os licitantes remanescentes, na ordem de classificação, ou revogar a licitação. </w:t>
      </w:r>
    </w:p>
    <w:p w:rsidR="00CE55DA" w:rsidRDefault="00CE55DA" w:rsidP="00D07118">
      <w:pPr>
        <w:pStyle w:val="Ttulo4"/>
        <w:spacing w:before="0" w:after="0" w:line="360" w:lineRule="auto"/>
        <w:rPr>
          <w:rFonts w:ascii="Arial" w:hAnsi="Arial" w:cs="Arial"/>
          <w:sz w:val="20"/>
        </w:rPr>
      </w:pPr>
    </w:p>
    <w:p w:rsidR="00A71EF9" w:rsidRPr="006B57E0" w:rsidRDefault="00A71EF9" w:rsidP="00D07118">
      <w:pPr>
        <w:pStyle w:val="Ttulo4"/>
        <w:spacing w:before="0" w:after="0" w:line="360" w:lineRule="auto"/>
        <w:rPr>
          <w:rFonts w:ascii="Arial" w:hAnsi="Arial" w:cs="Arial"/>
          <w:b w:val="0"/>
          <w:color w:val="000000"/>
          <w:sz w:val="20"/>
        </w:rPr>
      </w:pPr>
      <w:r w:rsidRPr="006B57E0">
        <w:rPr>
          <w:rFonts w:ascii="Arial" w:hAnsi="Arial" w:cs="Arial"/>
          <w:sz w:val="20"/>
        </w:rPr>
        <w:t>SEÇÃO XV - DO RECURSO</w:t>
      </w:r>
    </w:p>
    <w:p w:rsidR="00E034A4" w:rsidRPr="004A3719" w:rsidRDefault="00E034A4" w:rsidP="004A3719">
      <w:pPr>
        <w:pStyle w:val="Numerao"/>
        <w:rPr>
          <w:b/>
          <w:highlight w:val="lightGray"/>
        </w:rPr>
      </w:pPr>
      <w:r w:rsidRPr="004A3719">
        <w:rPr>
          <w:b/>
          <w:highlight w:val="lightGray"/>
        </w:rPr>
        <w:t>Declarado o vencedor, o Pregoeiro abrirá prazo mínimo de 30 (trinta) minutos, durante o qual, qualquer licitante poderá, de forma imediata e motivada, em campo próprio do sistema, manifestar sua intenção de recorrer, em atendimento às deliberações do Tribunal de Contas da União (acórdão n.º 1.990/2008 - TCU - Plenário).</w:t>
      </w:r>
    </w:p>
    <w:p w:rsidR="00E034A4" w:rsidRPr="006B57E0" w:rsidRDefault="00E034A4" w:rsidP="004A3719">
      <w:pPr>
        <w:pStyle w:val="Numerao"/>
      </w:pPr>
      <w:r w:rsidRPr="006B57E0">
        <w:t>O Pregoeiro fará juízo de admissibilidade da intenção de recorrer manifestada, aceitando-a ou, motivadamente, rejeitando-a, em campo próprio do sistema.</w:t>
      </w:r>
    </w:p>
    <w:p w:rsidR="00E034A4" w:rsidRPr="006B57E0" w:rsidRDefault="00E034A4" w:rsidP="004A3719">
      <w:pPr>
        <w:pStyle w:val="Numerao"/>
      </w:pPr>
      <w:r w:rsidRPr="006B57E0">
        <w:t>O recorrente que tiver sua intenção de recurso aceita deverá registrar as razões do recurso, em campo próprio do sistema, no prazo de 03 (três) dias, ficando os demais licitantes, desde logo, intimados a apresentar contra razões, também via sistema, em igual prazo, que começará a correr do término do prazo do recorrente, sendo-lhes assegurado vista imediata dos elementos indispensáveis à defesa dos seus interesses.</w:t>
      </w:r>
    </w:p>
    <w:p w:rsidR="00E034A4" w:rsidRPr="006B57E0" w:rsidRDefault="00E034A4" w:rsidP="004A3719">
      <w:pPr>
        <w:pStyle w:val="Numerao"/>
      </w:pPr>
      <w:r w:rsidRPr="006B57E0">
        <w:t xml:space="preserve"> A falta de manifestação imediata e motivada da intenção de interpor recurso, no momento da Sessão Pública deste Pregão, implica decadência desse direito, ficando o Pregoeiro autorizado a adjudicar o objeto ao licitante vencedor.</w:t>
      </w:r>
    </w:p>
    <w:p w:rsidR="00E034A4" w:rsidRPr="006B57E0" w:rsidRDefault="00E034A4" w:rsidP="004A3719">
      <w:pPr>
        <w:pStyle w:val="Numerao"/>
      </w:pPr>
      <w:r w:rsidRPr="006B57E0">
        <w:t>O acolhimento do recurso importará na invalidação apenas dos atos insuscetíveis de aproveitamento.</w:t>
      </w:r>
    </w:p>
    <w:p w:rsidR="00536A60" w:rsidRDefault="00536A60" w:rsidP="00536A60">
      <w:pPr>
        <w:pStyle w:val="Numerao"/>
        <w:numPr>
          <w:ilvl w:val="0"/>
          <w:numId w:val="0"/>
        </w:numPr>
      </w:pPr>
    </w:p>
    <w:p w:rsidR="00A71EF9" w:rsidRPr="00536A60" w:rsidRDefault="00A71EF9" w:rsidP="00536A60">
      <w:pPr>
        <w:pStyle w:val="Numerao"/>
        <w:numPr>
          <w:ilvl w:val="0"/>
          <w:numId w:val="0"/>
        </w:numPr>
        <w:rPr>
          <w:b/>
        </w:rPr>
      </w:pPr>
      <w:r w:rsidRPr="00536A60">
        <w:rPr>
          <w:b/>
        </w:rPr>
        <w:t>SEÇÃO XVI – DA ADJUDICAÇÃO E HOMOLOGAÇÃO</w:t>
      </w:r>
    </w:p>
    <w:p w:rsidR="0007021C" w:rsidRPr="006B57E0" w:rsidRDefault="0007021C" w:rsidP="004A3719">
      <w:pPr>
        <w:pStyle w:val="Numerao"/>
      </w:pPr>
      <w:r w:rsidRPr="006B57E0">
        <w:t>O objeto deste Pregão será adjudicado pelo Pregoeiro, salvo quando houver recurso, hipóte</w:t>
      </w:r>
      <w:r w:rsidR="00696E14" w:rsidRPr="006B57E0">
        <w:t>se em que a adjudicação caberá à</w:t>
      </w:r>
      <w:r w:rsidRPr="006B57E0">
        <w:t xml:space="preserve"> autoridade competente para homologação.</w:t>
      </w:r>
    </w:p>
    <w:p w:rsidR="0007021C" w:rsidRPr="006B57E0" w:rsidRDefault="0007021C" w:rsidP="004A3719">
      <w:pPr>
        <w:pStyle w:val="Numerao"/>
      </w:pPr>
      <w:r w:rsidRPr="006B57E0">
        <w:t xml:space="preserve">A homologação deste Pregão compete ao Superintendente do </w:t>
      </w:r>
      <w:r w:rsidR="00090AF0">
        <w:t>HUCAM/UFES</w:t>
      </w:r>
      <w:r w:rsidRPr="006B57E0">
        <w:t>.</w:t>
      </w:r>
    </w:p>
    <w:p w:rsidR="00A71EF9" w:rsidRDefault="0007021C" w:rsidP="004A3719">
      <w:pPr>
        <w:pStyle w:val="Numerao"/>
      </w:pPr>
      <w:r w:rsidRPr="006B57E0">
        <w:t xml:space="preserve">O objeto deste Pregão será adjudicado </w:t>
      </w:r>
      <w:r w:rsidR="003C4D33" w:rsidRPr="006B57E0">
        <w:rPr>
          <w:b/>
        </w:rPr>
        <w:t>GLOBALMENTE</w:t>
      </w:r>
      <w:r w:rsidR="00C75BAC" w:rsidRPr="006B57E0">
        <w:t xml:space="preserve"> </w:t>
      </w:r>
      <w:r w:rsidR="00BB574A" w:rsidRPr="006B57E0">
        <w:t>ao licitante vencedor</w:t>
      </w:r>
      <w:r w:rsidRPr="006B57E0">
        <w:t>.</w:t>
      </w:r>
    </w:p>
    <w:p w:rsidR="00340938" w:rsidRPr="006B57E0" w:rsidRDefault="00340938" w:rsidP="00340938">
      <w:pPr>
        <w:pStyle w:val="Numerao"/>
        <w:numPr>
          <w:ilvl w:val="0"/>
          <w:numId w:val="0"/>
        </w:numPr>
      </w:pPr>
    </w:p>
    <w:p w:rsidR="00A71EF9" w:rsidRPr="00340938" w:rsidRDefault="00A71EF9" w:rsidP="00536A60">
      <w:pPr>
        <w:pStyle w:val="Numerao"/>
        <w:numPr>
          <w:ilvl w:val="0"/>
          <w:numId w:val="0"/>
        </w:numPr>
        <w:rPr>
          <w:b/>
        </w:rPr>
      </w:pPr>
      <w:r w:rsidRPr="00340938">
        <w:rPr>
          <w:b/>
        </w:rPr>
        <w:t>SEÇÃO XVII – DAS ATRIBUIÇÕES DO PREGOEIRO E DO SUPERINTENDENTE</w:t>
      </w:r>
    </w:p>
    <w:p w:rsidR="00A71EF9" w:rsidRPr="006B57E0" w:rsidRDefault="00A71EF9" w:rsidP="00A93006">
      <w:pPr>
        <w:pStyle w:val="Numerao"/>
      </w:pPr>
      <w:r w:rsidRPr="006B57E0">
        <w:t>Cabe ao Pregoeiro</w:t>
      </w:r>
      <w:r w:rsidR="00696E14" w:rsidRPr="006B57E0">
        <w:t xml:space="preserve"> à</w:t>
      </w:r>
      <w:r w:rsidRPr="006B57E0">
        <w:t>s atribuições dispostas no artigo 11 do Decreto n.º 5.450/2005.</w:t>
      </w:r>
    </w:p>
    <w:p w:rsidR="00A71EF9" w:rsidRPr="006B57E0" w:rsidRDefault="00A71EF9" w:rsidP="00A93006">
      <w:pPr>
        <w:pStyle w:val="Numerao"/>
      </w:pPr>
      <w:r w:rsidRPr="006B57E0">
        <w:t xml:space="preserve">Ao Superintendente </w:t>
      </w:r>
      <w:r w:rsidRPr="006B57E0">
        <w:rPr>
          <w:shd w:val="clear" w:color="auto" w:fill="FFFFFF"/>
        </w:rPr>
        <w:t>cabe:</w:t>
      </w:r>
    </w:p>
    <w:p w:rsidR="00A71EF9" w:rsidRPr="006B57E0" w:rsidRDefault="00A93006" w:rsidP="009D70F8">
      <w:pPr>
        <w:pStyle w:val="Numerao"/>
        <w:numPr>
          <w:ilvl w:val="1"/>
          <w:numId w:val="16"/>
        </w:numPr>
      </w:pPr>
      <w:r>
        <w:t>A</w:t>
      </w:r>
      <w:r w:rsidR="00A71EF9" w:rsidRPr="006B57E0">
        <w:t>djudicar o objeto deste Pregão à licitante vencedora</w:t>
      </w:r>
      <w:proofErr w:type="gramStart"/>
      <w:r w:rsidR="00A71EF9" w:rsidRPr="006B57E0">
        <w:t>, se houver</w:t>
      </w:r>
      <w:proofErr w:type="gramEnd"/>
      <w:r w:rsidR="00A71EF9" w:rsidRPr="006B57E0">
        <w:t xml:space="preserve"> interposição de recurso;</w:t>
      </w:r>
    </w:p>
    <w:p w:rsidR="00A71EF9" w:rsidRPr="006B57E0" w:rsidRDefault="00A93006" w:rsidP="009D70F8">
      <w:pPr>
        <w:pStyle w:val="Numerao"/>
        <w:numPr>
          <w:ilvl w:val="1"/>
          <w:numId w:val="16"/>
        </w:numPr>
      </w:pPr>
      <w:r>
        <w:lastRenderedPageBreak/>
        <w:t>H</w:t>
      </w:r>
      <w:r w:rsidR="00A71EF9" w:rsidRPr="006B57E0">
        <w:t>omologar o resultado e promover a contratação correspondente a este Pregão;</w:t>
      </w:r>
    </w:p>
    <w:p w:rsidR="00A71EF9" w:rsidRPr="006B57E0" w:rsidRDefault="00A93006" w:rsidP="009D70F8">
      <w:pPr>
        <w:pStyle w:val="Numerao"/>
        <w:numPr>
          <w:ilvl w:val="1"/>
          <w:numId w:val="16"/>
        </w:numPr>
      </w:pPr>
      <w:r>
        <w:t>A</w:t>
      </w:r>
      <w:r w:rsidR="00A71EF9" w:rsidRPr="006B57E0">
        <w:t>nular este Pregão por ilegalidade, de ofício ou por provocação de qualquer pessoa, mediante ato escrito e fundamentado;</w:t>
      </w:r>
    </w:p>
    <w:p w:rsidR="00A71EF9" w:rsidRPr="006B57E0" w:rsidRDefault="00A93006" w:rsidP="009D70F8">
      <w:pPr>
        <w:pStyle w:val="Numerao"/>
        <w:numPr>
          <w:ilvl w:val="1"/>
          <w:numId w:val="16"/>
        </w:numPr>
      </w:pPr>
      <w:r>
        <w:t>R</w:t>
      </w:r>
      <w:r w:rsidR="00A71EF9" w:rsidRPr="006B57E0">
        <w:t>evogar este Pregão</w:t>
      </w:r>
      <w:proofErr w:type="gramStart"/>
      <w:r w:rsidR="00A71EF9" w:rsidRPr="006B57E0">
        <w:t>, se for</w:t>
      </w:r>
      <w:proofErr w:type="gramEnd"/>
      <w:r w:rsidR="00A71EF9" w:rsidRPr="006B57E0">
        <w:t xml:space="preserve"> considerado inoportuno ou inconveniente ao interesse público, por motivo de fato superveniente devidamente comprovado.</w:t>
      </w:r>
    </w:p>
    <w:p w:rsidR="00A71EF9" w:rsidRPr="006B57E0" w:rsidRDefault="00A71EF9" w:rsidP="00A93006">
      <w:pPr>
        <w:pStyle w:val="Numerao"/>
      </w:pPr>
      <w:r w:rsidRPr="006B57E0">
        <w:t>É facultado ao Pregoeiro ou à autoridade superior, em qualquer fase deste Pregão, promover diligências destinadas a esclarecer ou completar a instrução do processo, vedada a inclusão posterior de informação ou de documentos que deveriam constar originariamente da proposta ou da documentação.</w:t>
      </w:r>
    </w:p>
    <w:p w:rsidR="00783D99" w:rsidRPr="006B57E0" w:rsidRDefault="00A71EF9" w:rsidP="00A93006">
      <w:pPr>
        <w:pStyle w:val="Numerao"/>
      </w:pPr>
      <w:r w:rsidRPr="006B57E0">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DC74BD" w:rsidRDefault="00DC74BD" w:rsidP="00536A60">
      <w:pPr>
        <w:pStyle w:val="Numerao"/>
        <w:numPr>
          <w:ilvl w:val="0"/>
          <w:numId w:val="0"/>
        </w:numPr>
      </w:pPr>
    </w:p>
    <w:p w:rsidR="00CE55DA" w:rsidRDefault="00CE55DA" w:rsidP="00536A60">
      <w:pPr>
        <w:pStyle w:val="Numerao"/>
        <w:numPr>
          <w:ilvl w:val="0"/>
          <w:numId w:val="0"/>
        </w:numPr>
      </w:pPr>
    </w:p>
    <w:p w:rsidR="00CE55DA" w:rsidRDefault="00CE55DA" w:rsidP="00536A60">
      <w:pPr>
        <w:pStyle w:val="Numerao"/>
        <w:numPr>
          <w:ilvl w:val="0"/>
          <w:numId w:val="0"/>
        </w:numPr>
      </w:pPr>
    </w:p>
    <w:p w:rsidR="00CE55DA" w:rsidRPr="006B57E0" w:rsidRDefault="00CE55DA" w:rsidP="00536A60">
      <w:pPr>
        <w:pStyle w:val="Numerao"/>
        <w:numPr>
          <w:ilvl w:val="0"/>
          <w:numId w:val="0"/>
        </w:numPr>
      </w:pPr>
    </w:p>
    <w:p w:rsidR="00B65416" w:rsidRPr="00536A60" w:rsidRDefault="00B65416" w:rsidP="00536A60">
      <w:pPr>
        <w:pStyle w:val="Numerao"/>
        <w:numPr>
          <w:ilvl w:val="0"/>
          <w:numId w:val="0"/>
        </w:numPr>
        <w:rPr>
          <w:b/>
        </w:rPr>
      </w:pPr>
      <w:r w:rsidRPr="00536A60">
        <w:rPr>
          <w:b/>
        </w:rPr>
        <w:t>SEÇÃO XVIII - DOS PRAZOS</w:t>
      </w:r>
      <w:r w:rsidR="009F3F32" w:rsidRPr="00536A60">
        <w:rPr>
          <w:b/>
        </w:rPr>
        <w:t>,</w:t>
      </w:r>
      <w:r w:rsidRPr="00536A60">
        <w:rPr>
          <w:b/>
        </w:rPr>
        <w:t xml:space="preserve"> DA</w:t>
      </w:r>
      <w:r w:rsidR="009F3F32" w:rsidRPr="00536A60">
        <w:rPr>
          <w:b/>
        </w:rPr>
        <w:t xml:space="preserve"> </w:t>
      </w:r>
      <w:r w:rsidR="004F62D7" w:rsidRPr="00536A60">
        <w:rPr>
          <w:b/>
        </w:rPr>
        <w:t>FISCALIZAÇÃO</w:t>
      </w:r>
      <w:r w:rsidR="009F3F32" w:rsidRPr="00536A60">
        <w:rPr>
          <w:b/>
        </w:rPr>
        <w:t xml:space="preserve"> E DA </w:t>
      </w:r>
      <w:r w:rsidRPr="00536A60">
        <w:rPr>
          <w:b/>
        </w:rPr>
        <w:t xml:space="preserve">EXECUÇÃO DOS </w:t>
      </w:r>
      <w:proofErr w:type="gramStart"/>
      <w:r w:rsidRPr="00536A60">
        <w:rPr>
          <w:b/>
        </w:rPr>
        <w:t>SERVIÇOS</w:t>
      </w:r>
      <w:proofErr w:type="gramEnd"/>
      <w:r w:rsidRPr="00536A60">
        <w:rPr>
          <w:b/>
        </w:rPr>
        <w:t xml:space="preserve"> </w:t>
      </w:r>
    </w:p>
    <w:p w:rsidR="00464189" w:rsidRPr="004B4399" w:rsidRDefault="00B65416" w:rsidP="004B4399">
      <w:pPr>
        <w:pStyle w:val="Numerao"/>
        <w:rPr>
          <w:b/>
          <w:highlight w:val="lightGray"/>
        </w:rPr>
      </w:pPr>
      <w:r w:rsidRPr="00DB4DC4">
        <w:rPr>
          <w:b/>
          <w:highlight w:val="lightGray"/>
        </w:rPr>
        <w:t>Os serviços objeto deste certame serão executados nas dependências do Hospital Cassiano Antônio Moraes – HUCAM, localizado à Avenida Marechal Campos, n.º 1.355, Santa Cecília, Vitória/ES, CEP: 29043-260.</w:t>
      </w:r>
    </w:p>
    <w:p w:rsidR="00034559" w:rsidRPr="00340938" w:rsidRDefault="00333075" w:rsidP="003D6C3E">
      <w:pPr>
        <w:pStyle w:val="Numerao"/>
        <w:rPr>
          <w:b/>
        </w:rPr>
      </w:pPr>
      <w:r w:rsidRPr="00340938">
        <w:rPr>
          <w:b/>
        </w:rPr>
        <w:t>O prazo máximo para o início da prestação dos serviços é de 05 (cinco) dias úteis, a contar da data de assinatura do contrato.</w:t>
      </w:r>
    </w:p>
    <w:p w:rsidR="004B4399" w:rsidRPr="00256BFB" w:rsidRDefault="004B4399" w:rsidP="004B4399">
      <w:pPr>
        <w:pStyle w:val="Numerao"/>
      </w:pPr>
      <w:r w:rsidRPr="00256BFB">
        <w:t xml:space="preserve">Os serviços serão prestados nos horários a serem estabelecidos pela equipe de fiscalização do contrato, podendo haver flexibilidade, sendo respeitados os intervalos </w:t>
      </w:r>
      <w:r>
        <w:t>i</w:t>
      </w:r>
      <w:r w:rsidRPr="00256BFB">
        <w:t>nterjornada e intrajornada, desde que não ocorra acréscimo sobre a jornada de trabalho.</w:t>
      </w:r>
    </w:p>
    <w:p w:rsidR="004B4399" w:rsidRPr="00256BFB" w:rsidRDefault="004B4399" w:rsidP="004B4399">
      <w:pPr>
        <w:pStyle w:val="Numerao"/>
      </w:pPr>
      <w:r w:rsidRPr="00256BFB">
        <w:t xml:space="preserve">Para a execução dos serviços, a CONTRATADA deverá disponibilizar profissionais com formação, habilidades e conhecimentos mínimos previstos na Classificação Brasileira de Ocupações – CBO e Convenções Coletivas de Trabalho respectivas. </w:t>
      </w:r>
    </w:p>
    <w:p w:rsidR="004B4399" w:rsidRPr="00256BFB" w:rsidRDefault="004B4399" w:rsidP="004B4399">
      <w:pPr>
        <w:pStyle w:val="Numerao"/>
      </w:pPr>
      <w:r w:rsidRPr="00256BFB">
        <w:t xml:space="preserve">A CONTRATADA deverá manter 01 (um) preposto no </w:t>
      </w:r>
      <w:r>
        <w:t>HUCAM</w:t>
      </w:r>
      <w:r w:rsidRPr="00256BFB">
        <w:t>-UFES/EBSERH durante todo o período de vigência do contrato, com a atribuição de gerir as demandas relativas aos funcionários da CONTRATADA.</w:t>
      </w:r>
    </w:p>
    <w:p w:rsidR="004B4399" w:rsidRPr="00256BFB" w:rsidRDefault="004B4399" w:rsidP="004B4399">
      <w:pPr>
        <w:pStyle w:val="Numerao"/>
        <w:numPr>
          <w:ilvl w:val="1"/>
          <w:numId w:val="16"/>
        </w:numPr>
      </w:pPr>
      <w:r w:rsidRPr="00256BFB">
        <w:lastRenderedPageBreak/>
        <w:t xml:space="preserve">O preposto exercerá suas funções de segunda a sexta-feira, preferencialmente de </w:t>
      </w:r>
      <w:proofErr w:type="gramStart"/>
      <w:r w:rsidRPr="00256BFB">
        <w:t>08:00</w:t>
      </w:r>
      <w:proofErr w:type="gramEnd"/>
      <w:r w:rsidRPr="00256BFB">
        <w:t xml:space="preserve"> às 18:00, conforme necessidade da Administração, respeitado o intervalo intrajornada.</w:t>
      </w:r>
    </w:p>
    <w:p w:rsidR="004B4399" w:rsidRPr="00256BFB" w:rsidRDefault="004B4399" w:rsidP="004B4399">
      <w:pPr>
        <w:pStyle w:val="Numerao"/>
        <w:numPr>
          <w:ilvl w:val="1"/>
          <w:numId w:val="16"/>
        </w:numPr>
      </w:pPr>
      <w:r w:rsidRPr="00256BFB">
        <w:t>O profissional designado como preposto deverá demonstrar capacidade gerencial e conhecimento em gestão de pessoas e informática, de forma a administrar a equipe disponibilizada pela CONTRATADA e fornecer informações com presteza à equipe de fiscalização contratual.</w:t>
      </w:r>
    </w:p>
    <w:p w:rsidR="004B4399" w:rsidRPr="00256BFB" w:rsidRDefault="004B4399" w:rsidP="004B4399">
      <w:pPr>
        <w:pStyle w:val="Numerao"/>
      </w:pPr>
      <w:r w:rsidRPr="00256BFB">
        <w:t>A atribuição de recebimento de demandas pelo preposto visa descaracterizar qualquer relação direta de subordinação entre a Administração e os funcionários da CONTRATADA.</w:t>
      </w:r>
    </w:p>
    <w:p w:rsidR="004B4399" w:rsidRPr="00256BFB" w:rsidRDefault="004B4399" w:rsidP="004B4399">
      <w:pPr>
        <w:pStyle w:val="Numerao"/>
        <w:numPr>
          <w:ilvl w:val="1"/>
          <w:numId w:val="16"/>
        </w:numPr>
      </w:pPr>
      <w:r w:rsidRPr="00256BFB">
        <w:t xml:space="preserve">Os empregados da empresa CONTRATADA não terão, em nenhuma hipótese, qualquer vínculo empregatício com o </w:t>
      </w:r>
      <w:r>
        <w:t>HUCAM</w:t>
      </w:r>
      <w:r w:rsidRPr="00256BFB">
        <w:t>/</w:t>
      </w:r>
      <w:r>
        <w:t>UFES</w:t>
      </w:r>
      <w:r w:rsidRPr="00256BFB">
        <w:t xml:space="preserve">, sendo de inteira responsabilidade </w:t>
      </w:r>
      <w:proofErr w:type="gramStart"/>
      <w:r w:rsidRPr="00256BFB">
        <w:t>da CONTRATADA</w:t>
      </w:r>
      <w:r>
        <w:t xml:space="preserve"> </w:t>
      </w:r>
      <w:r w:rsidRPr="00256BFB">
        <w:t>recrutá-los</w:t>
      </w:r>
      <w:proofErr w:type="gramEnd"/>
      <w:r w:rsidRPr="00256BFB">
        <w:t xml:space="preserve"> e contratá-los em seu nome, efetuar o pagamento dos salários, bem como cumprir todas as obrigações trabalhistas, previdenciárias e fiscais, inclusive aquelas decorrentes de acidentes, indenizações, seguros e quaisquer outras relacionadas à sua condição de empregadora.</w:t>
      </w:r>
    </w:p>
    <w:p w:rsidR="004B4399" w:rsidRPr="004B4399" w:rsidRDefault="004B4399" w:rsidP="004B4399">
      <w:pPr>
        <w:pStyle w:val="Numerao"/>
      </w:pPr>
      <w:r w:rsidRPr="004B4399">
        <w:t xml:space="preserve">Os serviços requeridos são os discriminados no </w:t>
      </w:r>
      <w:r w:rsidRPr="004B4399">
        <w:rPr>
          <w:b/>
        </w:rPr>
        <w:t>Anexo II</w:t>
      </w:r>
      <w:r w:rsidRPr="004B4399">
        <w:t xml:space="preserve"> (Discriminação dos Serviços), conforme postos, categorias profissionais, quantidades e condições ali previstas.</w:t>
      </w:r>
    </w:p>
    <w:p w:rsidR="004B4399" w:rsidRPr="00256BFB" w:rsidRDefault="004B4399" w:rsidP="004B4399">
      <w:pPr>
        <w:pStyle w:val="Numerao"/>
        <w:numPr>
          <w:ilvl w:val="1"/>
          <w:numId w:val="16"/>
        </w:numPr>
      </w:pPr>
      <w:r w:rsidRPr="00256BFB">
        <w:t xml:space="preserve">O efetivo mencionado no </w:t>
      </w:r>
      <w:r w:rsidRPr="00256BFB">
        <w:rPr>
          <w:b/>
        </w:rPr>
        <w:t xml:space="preserve">Anexo </w:t>
      </w:r>
      <w:r>
        <w:rPr>
          <w:b/>
        </w:rPr>
        <w:t>I</w:t>
      </w:r>
      <w:r w:rsidRPr="00256BFB">
        <w:rPr>
          <w:b/>
        </w:rPr>
        <w:t>I</w:t>
      </w:r>
      <w:r w:rsidRPr="00256BFB">
        <w:t xml:space="preserve"> é estimado e poderá ser </w:t>
      </w:r>
      <w:proofErr w:type="gramStart"/>
      <w:r w:rsidRPr="00256BFB">
        <w:t>implementado</w:t>
      </w:r>
      <w:proofErr w:type="gramEnd"/>
      <w:r w:rsidRPr="00256BFB">
        <w:t xml:space="preserve"> em todo ou em parte, ao longo do Contrato decorrente, dependendo da necessidade da Administração. </w:t>
      </w:r>
    </w:p>
    <w:p w:rsidR="004B4399" w:rsidRPr="00256BFB" w:rsidRDefault="004B4399" w:rsidP="003076AF">
      <w:pPr>
        <w:pStyle w:val="Numerao"/>
        <w:numPr>
          <w:ilvl w:val="1"/>
          <w:numId w:val="16"/>
        </w:numPr>
      </w:pPr>
      <w:r w:rsidRPr="00256BFB">
        <w:t xml:space="preserve">O material de limpeza necessário à execução dos serviços também se encontra discriminado no </w:t>
      </w:r>
      <w:r w:rsidRPr="00256BFB">
        <w:rPr>
          <w:b/>
        </w:rPr>
        <w:t xml:space="preserve">Anexo </w:t>
      </w:r>
      <w:r>
        <w:rPr>
          <w:b/>
        </w:rPr>
        <w:t>I</w:t>
      </w:r>
      <w:r w:rsidRPr="00256BFB">
        <w:rPr>
          <w:b/>
        </w:rPr>
        <w:t>I</w:t>
      </w:r>
      <w:r w:rsidRPr="00256BFB">
        <w:t>.</w:t>
      </w:r>
    </w:p>
    <w:p w:rsidR="003076AF" w:rsidRPr="00256BFB" w:rsidRDefault="003076AF" w:rsidP="003076AF">
      <w:pPr>
        <w:pStyle w:val="Numerao"/>
      </w:pPr>
      <w:r w:rsidRPr="00256BFB">
        <w:t>O prazo total previsto para execução dos serviços é de 12 (doze) meses, contados a partir da assinatura do Contrato com validade e eficácia legal após a publicação do seu extrato no Diário Oficial da União, tendo início e vencimento em dia de expediente, devendo-se excluir o primeiro e incluir o último.</w:t>
      </w:r>
    </w:p>
    <w:p w:rsidR="003076AF" w:rsidRPr="00256BFB" w:rsidRDefault="003076AF" w:rsidP="003076AF">
      <w:pPr>
        <w:pStyle w:val="Numerao"/>
      </w:pPr>
      <w:r w:rsidRPr="00256BFB">
        <w:t>A CONTRATADA não terá direito subjetivo à prorrogação contratual, que poderá ser realizada no interesse da Administração por sucessivos períodos até o limite de 60 (sessenta) meses, previsto no Art. 57, inciso II, da Lei 8.666/1993, e alterações posteriores, para garantir a obtenção de preços e condições mais vantajosas para a Administração.</w:t>
      </w:r>
    </w:p>
    <w:p w:rsidR="003076AF" w:rsidRPr="00256BFB" w:rsidRDefault="003076AF" w:rsidP="003076AF">
      <w:pPr>
        <w:pStyle w:val="Numerao"/>
      </w:pPr>
      <w:r w:rsidRPr="00256BFB">
        <w:t xml:space="preserve">As possíveis prorrogações contratuais estarão condicionadas: </w:t>
      </w:r>
    </w:p>
    <w:p w:rsidR="003076AF" w:rsidRPr="00256BFB" w:rsidRDefault="003076AF" w:rsidP="003076AF">
      <w:pPr>
        <w:pStyle w:val="Numerao"/>
        <w:numPr>
          <w:ilvl w:val="1"/>
          <w:numId w:val="16"/>
        </w:numPr>
      </w:pPr>
      <w:r w:rsidRPr="00256BFB">
        <w:t xml:space="preserve">À compatibilidade dos preços contratados com aqueles praticados no mercado em relação à realização de uma nova licitação; </w:t>
      </w:r>
    </w:p>
    <w:p w:rsidR="003076AF" w:rsidRPr="00256BFB" w:rsidRDefault="003076AF" w:rsidP="003076AF">
      <w:pPr>
        <w:pStyle w:val="Numerao"/>
        <w:numPr>
          <w:ilvl w:val="1"/>
          <w:numId w:val="16"/>
        </w:numPr>
      </w:pPr>
      <w:r w:rsidRPr="00256BFB">
        <w:lastRenderedPageBreak/>
        <w:t xml:space="preserve">A que os preços não estejam superiores aos estabelecidos como limites pelas Portarias do Ministério do Planejamento, Orçamento e Gestão; </w:t>
      </w:r>
    </w:p>
    <w:p w:rsidR="003076AF" w:rsidRPr="00256BFB" w:rsidRDefault="003076AF" w:rsidP="003076AF">
      <w:pPr>
        <w:pStyle w:val="Numerao"/>
        <w:numPr>
          <w:ilvl w:val="1"/>
          <w:numId w:val="16"/>
        </w:numPr>
      </w:pPr>
      <w:r w:rsidRPr="00256BFB">
        <w:t xml:space="preserve">Declaração, em relação à CONTRATADA, da inexistência de inidoneidade ou suspensão no âmbito da União ou da própria CONTRATANTE, enquanto perdurarem os efeitos; </w:t>
      </w:r>
    </w:p>
    <w:p w:rsidR="003076AF" w:rsidRPr="00256BFB" w:rsidRDefault="003076AF" w:rsidP="003076AF">
      <w:pPr>
        <w:pStyle w:val="Numerao"/>
        <w:numPr>
          <w:ilvl w:val="1"/>
          <w:numId w:val="16"/>
        </w:numPr>
      </w:pPr>
      <w:r w:rsidRPr="00256BFB">
        <w:t xml:space="preserve">À redução/eliminação dos custos fixos ou variáveis não renováveis já pagos ou amortizados no primeiro ano da contratação. </w:t>
      </w:r>
    </w:p>
    <w:p w:rsidR="003076AF" w:rsidRDefault="003076AF" w:rsidP="003076AF">
      <w:pPr>
        <w:pStyle w:val="Numerao"/>
      </w:pPr>
      <w:r w:rsidRPr="00256BFB">
        <w:t xml:space="preserve">Considerando as implicações da Lei nº 12.506/2011, a empresa vencedora deverá adicionar, em caso de prorrogação do contrato, </w:t>
      </w:r>
      <w:proofErr w:type="gramStart"/>
      <w:r w:rsidRPr="00256BFB">
        <w:t>3</w:t>
      </w:r>
      <w:proofErr w:type="gramEnd"/>
      <w:r w:rsidRPr="00256BFB">
        <w:t xml:space="preserve"> (três) dias de aviso prévio para cada ano de serviço, depois do 1º (primeiro), dos trabalhadores alocados no cumprimento do objeto deste Termo de Referência.</w:t>
      </w:r>
    </w:p>
    <w:p w:rsidR="00D4629A" w:rsidRPr="00256BFB" w:rsidRDefault="00D4629A" w:rsidP="003076AF">
      <w:pPr>
        <w:pStyle w:val="Numerao"/>
      </w:pPr>
      <w:r w:rsidRPr="00256BFB">
        <w:t>O Gestor e o Fiscal do contrato serão indicados pelo Superintendente do Hospital Universitário Cassiano Antônio Moraes</w:t>
      </w:r>
      <w:r>
        <w:t>.</w:t>
      </w:r>
    </w:p>
    <w:p w:rsidR="005653BE" w:rsidRPr="00623E10" w:rsidRDefault="005653BE" w:rsidP="00D4629A">
      <w:pPr>
        <w:pStyle w:val="Numerao"/>
      </w:pPr>
      <w:r w:rsidRPr="00623E10">
        <w:t xml:space="preserve">A CONTRATANTE nomeará formalmente fiscal (is) para acompanhar a execução do contrato, nos termos do Artigo 67 da lei n. 8.666/1993. </w:t>
      </w:r>
    </w:p>
    <w:p w:rsidR="005653BE" w:rsidRPr="00623E10" w:rsidRDefault="005653BE" w:rsidP="00D4629A">
      <w:pPr>
        <w:pStyle w:val="Numerao"/>
      </w:pPr>
      <w:r w:rsidRPr="00623E10">
        <w:t xml:space="preserve">As decisões e providências que ultrapassarem a competência do fiscal deverão ser solicitadas à Administração do HUCAM/ EBSERH para a adoção das medidas que se fizerem necessárias. </w:t>
      </w:r>
    </w:p>
    <w:p w:rsidR="005653BE" w:rsidRPr="00623E10" w:rsidRDefault="005653BE" w:rsidP="009D70F8">
      <w:pPr>
        <w:pStyle w:val="Numerao"/>
        <w:numPr>
          <w:ilvl w:val="1"/>
          <w:numId w:val="16"/>
        </w:numPr>
      </w:pPr>
      <w:r w:rsidRPr="00623E10">
        <w:t>O(s) fiscal (is) do Contrato anotará (</w:t>
      </w:r>
      <w:proofErr w:type="spellStart"/>
      <w:r w:rsidRPr="00623E10">
        <w:t>ão</w:t>
      </w:r>
      <w:proofErr w:type="spellEnd"/>
      <w:r w:rsidRPr="00623E10">
        <w:t xml:space="preserve">) em registro próprio todas as ocorrências relacionadas à sua execução, indicando dia, mês e ano, determinando o que for necessário à regularização das falhas ou defeitos observados e encaminhados à Administração do HUCAM/EBSERH para as providências cabíveis. </w:t>
      </w:r>
    </w:p>
    <w:p w:rsidR="001A6B70" w:rsidRDefault="005653BE" w:rsidP="009D70F8">
      <w:pPr>
        <w:pStyle w:val="Numerao"/>
        <w:numPr>
          <w:ilvl w:val="1"/>
          <w:numId w:val="16"/>
        </w:numPr>
      </w:pPr>
      <w:r w:rsidRPr="00623E10">
        <w:t>A fiscalização de que trata este item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8.666/1993.</w:t>
      </w:r>
    </w:p>
    <w:p w:rsidR="00464189" w:rsidRPr="001D3EF3" w:rsidRDefault="00D727F4" w:rsidP="001D3EF3">
      <w:pPr>
        <w:pStyle w:val="Numerao"/>
        <w:rPr>
          <w:b/>
          <w:highlight w:val="lightGray"/>
        </w:rPr>
      </w:pPr>
      <w:r w:rsidRPr="001D3EF3">
        <w:rPr>
          <w:b/>
          <w:highlight w:val="lightGray"/>
        </w:rPr>
        <w:t xml:space="preserve">A licitante vencedora deverá observar as demais </w:t>
      </w:r>
      <w:r w:rsidR="00061C41" w:rsidRPr="001D3EF3">
        <w:rPr>
          <w:b/>
          <w:highlight w:val="lightGray"/>
        </w:rPr>
        <w:t xml:space="preserve">exigências, </w:t>
      </w:r>
      <w:r w:rsidRPr="001D3EF3">
        <w:rPr>
          <w:b/>
          <w:highlight w:val="lightGray"/>
        </w:rPr>
        <w:t>condições e especificações estabelecidas no Anexo I – Termo de Referência</w:t>
      </w:r>
      <w:r w:rsidR="00D324FC" w:rsidRPr="001D3EF3">
        <w:rPr>
          <w:b/>
          <w:highlight w:val="lightGray"/>
        </w:rPr>
        <w:t xml:space="preserve"> deste Edital para a prestação dos serviços</w:t>
      </w:r>
      <w:r w:rsidRPr="001D3EF3">
        <w:rPr>
          <w:b/>
          <w:highlight w:val="lightGray"/>
        </w:rPr>
        <w:t>.</w:t>
      </w:r>
    </w:p>
    <w:p w:rsidR="001A6B70" w:rsidRDefault="001A6B70" w:rsidP="001A6B70">
      <w:pPr>
        <w:keepNext/>
        <w:spacing w:line="360" w:lineRule="auto"/>
        <w:jc w:val="both"/>
        <w:rPr>
          <w:rFonts w:ascii="Arial" w:hAnsi="Arial" w:cs="Arial"/>
          <w:b/>
        </w:rPr>
      </w:pPr>
    </w:p>
    <w:p w:rsidR="005854F3" w:rsidRDefault="005854F3" w:rsidP="001A6B70">
      <w:pPr>
        <w:keepNext/>
        <w:spacing w:line="360" w:lineRule="auto"/>
        <w:jc w:val="both"/>
        <w:rPr>
          <w:rFonts w:ascii="Arial" w:hAnsi="Arial" w:cs="Arial"/>
          <w:b/>
        </w:rPr>
      </w:pPr>
      <w:r>
        <w:rPr>
          <w:rFonts w:ascii="Arial" w:hAnsi="Arial" w:cs="Arial"/>
          <w:b/>
        </w:rPr>
        <w:t xml:space="preserve">SEÇÃO XIX – DA ASSINATURA DO CONTRATO                                                                                       </w:t>
      </w:r>
    </w:p>
    <w:p w:rsidR="005854F3" w:rsidRDefault="005854F3" w:rsidP="005854F3">
      <w:pPr>
        <w:pStyle w:val="Numerao"/>
      </w:pPr>
      <w:r w:rsidRPr="005854F3">
        <w:lastRenderedPageBreak/>
        <w:t xml:space="preserve">Depois de homologado o resultado deste Pregão, o licitante vencedor será convocado para assinatura do contrato, dentro do prazo de 05 (cinco) dias úteis, </w:t>
      </w:r>
      <w:proofErr w:type="gramStart"/>
      <w:r w:rsidRPr="005854F3">
        <w:t>sob pena</w:t>
      </w:r>
      <w:proofErr w:type="gramEnd"/>
      <w:r w:rsidRPr="005854F3">
        <w:t xml:space="preserve"> de decair o direito à contratação, sem prejuízo das sanções previstas neste Edital.</w:t>
      </w:r>
    </w:p>
    <w:p w:rsidR="005854F3" w:rsidRPr="001A6D4D" w:rsidRDefault="005854F3" w:rsidP="005854F3">
      <w:pPr>
        <w:pStyle w:val="Numerao"/>
      </w:pPr>
      <w:r w:rsidRPr="001A6D4D">
        <w:t>Poderá ser acrescentada ao contrato a ser assinado qualquer vantagem apresentada pelo licitante vencedor em sua proposta, desde que seja pertinente e compatível com os termos deste Edital.</w:t>
      </w:r>
    </w:p>
    <w:p w:rsidR="005854F3" w:rsidRPr="001A6D4D" w:rsidRDefault="005854F3" w:rsidP="005854F3">
      <w:pPr>
        <w:pStyle w:val="Numerao"/>
      </w:pPr>
      <w:r w:rsidRPr="001A6D4D">
        <w:t>O prazo para a assinatura do contrato poderá ser prorrogado uma única vez, por igual período, quando solicitado pelo licitante vencedor durante o seu transcurso, desde que ocorra motivo justificado e aceito pelo HUCAM/UFES.</w:t>
      </w:r>
    </w:p>
    <w:p w:rsidR="001A6D4D" w:rsidRPr="001A6D4D" w:rsidRDefault="001A6D4D" w:rsidP="001A6D4D">
      <w:pPr>
        <w:pStyle w:val="Numerao"/>
      </w:pPr>
      <w:r w:rsidRPr="001A6D4D">
        <w:t>Por ocasião da assinatura do contrato, verificar-se-á por meio do SICAF e de outros meios se o licitante vencedor mantém as condições de habilitação.</w:t>
      </w:r>
    </w:p>
    <w:p w:rsidR="001A6D4D" w:rsidRDefault="001A6D4D" w:rsidP="001A6D4D">
      <w:pPr>
        <w:pStyle w:val="Numerao"/>
      </w:pPr>
      <w:r w:rsidRPr="001A6D4D">
        <w:t>Quando o licitante convocado não assinar o contrato no prazo e nas condições estabelecidos, poderá ser convocado outro licitante para assinar o contrato, após negociações e verificação da adequação da proposta e das condições de habilitação, obedecida a ordem de classificação.</w:t>
      </w:r>
    </w:p>
    <w:p w:rsidR="00D4629A" w:rsidRDefault="00D4629A" w:rsidP="00D4629A">
      <w:pPr>
        <w:pStyle w:val="Numerao"/>
        <w:numPr>
          <w:ilvl w:val="0"/>
          <w:numId w:val="0"/>
        </w:numPr>
      </w:pPr>
    </w:p>
    <w:p w:rsidR="00D4629A" w:rsidRDefault="00D4629A" w:rsidP="00D4629A">
      <w:pPr>
        <w:pStyle w:val="Numerao"/>
        <w:numPr>
          <w:ilvl w:val="0"/>
          <w:numId w:val="0"/>
        </w:numPr>
      </w:pPr>
    </w:p>
    <w:p w:rsidR="005D16FB" w:rsidRDefault="005D16FB" w:rsidP="005D16FB">
      <w:pPr>
        <w:pStyle w:val="Ttulo8"/>
        <w:keepNext/>
        <w:tabs>
          <w:tab w:val="left" w:pos="1134"/>
        </w:tabs>
        <w:spacing w:before="0" w:after="0" w:line="360" w:lineRule="auto"/>
        <w:jc w:val="both"/>
        <w:rPr>
          <w:rFonts w:ascii="Arial" w:hAnsi="Arial" w:cs="Arial"/>
          <w:b/>
          <w:i w:val="0"/>
          <w:sz w:val="20"/>
          <w:szCs w:val="20"/>
        </w:rPr>
      </w:pPr>
    </w:p>
    <w:p w:rsidR="005D16FB" w:rsidRDefault="005D16FB" w:rsidP="005D16FB">
      <w:pPr>
        <w:pStyle w:val="Ttulo8"/>
        <w:keepNext/>
        <w:tabs>
          <w:tab w:val="left" w:pos="1134"/>
        </w:tabs>
        <w:spacing w:before="0" w:after="0" w:line="360" w:lineRule="auto"/>
        <w:jc w:val="both"/>
        <w:rPr>
          <w:rFonts w:ascii="Arial" w:hAnsi="Arial" w:cs="Arial"/>
          <w:b/>
          <w:i w:val="0"/>
          <w:sz w:val="20"/>
          <w:szCs w:val="20"/>
        </w:rPr>
      </w:pPr>
      <w:r w:rsidRPr="006B57E0">
        <w:rPr>
          <w:rFonts w:ascii="Arial" w:hAnsi="Arial" w:cs="Arial"/>
          <w:b/>
          <w:i w:val="0"/>
          <w:sz w:val="20"/>
          <w:szCs w:val="20"/>
        </w:rPr>
        <w:t>SEÇÃO XX – DA GARANTIA DE EXECUÇÃO DO CONTRATO</w:t>
      </w:r>
    </w:p>
    <w:p w:rsidR="00DC3831" w:rsidRPr="00DC3831" w:rsidRDefault="00DC3831" w:rsidP="00DC3831">
      <w:pPr>
        <w:pStyle w:val="Numerao"/>
      </w:pPr>
      <w:r w:rsidRPr="00DC3831">
        <w:t>A CONTRATADA deve apresentar à Administração do CONTRATANTE, no prazo de</w:t>
      </w:r>
      <w:r w:rsidRPr="00DC3831">
        <w:rPr>
          <w:b/>
        </w:rPr>
        <w:t xml:space="preserve"> 10 (dez) dias </w:t>
      </w:r>
      <w:r w:rsidR="00626BB4">
        <w:rPr>
          <w:b/>
        </w:rPr>
        <w:t>corridos</w:t>
      </w:r>
      <w:r w:rsidRPr="00DC3831">
        <w:t xml:space="preserve">, contado da data da assinatura do contrato, </w:t>
      </w:r>
      <w:proofErr w:type="gramStart"/>
      <w:r w:rsidRPr="00DC3831">
        <w:t>sob pena</w:t>
      </w:r>
      <w:proofErr w:type="gramEnd"/>
      <w:r w:rsidRPr="00DC3831">
        <w:t xml:space="preserve"> das sanções previstas neste instrumento em caso de atraso, comprovante de prestação de garantia correspondente </w:t>
      </w:r>
      <w:r w:rsidRPr="00DC3831">
        <w:rPr>
          <w:shd w:val="clear" w:color="auto" w:fill="FFFFFF"/>
        </w:rPr>
        <w:t xml:space="preserve">a </w:t>
      </w:r>
      <w:r w:rsidRPr="00DC3831">
        <w:rPr>
          <w:b/>
          <w:shd w:val="clear" w:color="auto" w:fill="FFFFFF"/>
        </w:rPr>
        <w:t>5% (cinco por cento)</w:t>
      </w:r>
      <w:r w:rsidRPr="00DC3831">
        <w:rPr>
          <w:shd w:val="clear" w:color="auto" w:fill="FFFFFF"/>
        </w:rPr>
        <w:t xml:space="preserve"> do valor </w:t>
      </w:r>
      <w:r w:rsidRPr="00DC3831">
        <w:t>atualizado do contrato, cabendo-lhe optar dentre as modalidades caução em dinheiro ou títulos da dívida pública, seg</w:t>
      </w:r>
      <w:r>
        <w:t>uro-garantia ou fiança bancária.</w:t>
      </w:r>
    </w:p>
    <w:p w:rsidR="00DC3831" w:rsidRPr="00DC3831" w:rsidRDefault="00DC3831" w:rsidP="00DC3831">
      <w:pPr>
        <w:pStyle w:val="Numerao"/>
      </w:pPr>
      <w:r w:rsidRPr="00DC3831">
        <w:t xml:space="preserve">A caução em dinheiro deverá ser depositada na Caixa Econômica Federal, conforme previsto no art. 1º, inciso IV do Decreto-lei nº 1737/1979, em conta remunerada específica, com correção monetária, em favor do HUCAM, utilizando o formulário “Recibo de Caução” (nº 37.035-5), e </w:t>
      </w:r>
      <w:r>
        <w:t>uma via entregue ao HUCAM/UFES.</w:t>
      </w:r>
    </w:p>
    <w:p w:rsidR="00DC3831" w:rsidRPr="00DC3831" w:rsidRDefault="00DC3831" w:rsidP="00DC3831">
      <w:pPr>
        <w:pStyle w:val="Numerao"/>
      </w:pPr>
      <w:r w:rsidRPr="00DC3831">
        <w:t>A Caução em títulos da dívida pública deverá ser com títulos emitidos sob a forma escritural, mediante registro em sistema centralizado de liquidação e custódia autorizado pelo Banco Central do Brasil e avaliados pelos seus valores econômicos, conforme defi</w:t>
      </w:r>
      <w:r>
        <w:t>nido pelo Ministério da Fazenda.</w:t>
      </w:r>
    </w:p>
    <w:p w:rsidR="005D16FB" w:rsidRPr="00DC3831" w:rsidRDefault="00DC3831" w:rsidP="005D16FB">
      <w:pPr>
        <w:pStyle w:val="Numerao"/>
      </w:pPr>
      <w:r w:rsidRPr="00DC3831">
        <w:lastRenderedPageBreak/>
        <w:t>A garantia prestada pela CONTRATADA será liberada ou restituída após a execução do contrato e,</w:t>
      </w:r>
      <w:r w:rsidRPr="00DC3831">
        <w:rPr>
          <w:color w:val="000000"/>
        </w:rPr>
        <w:t xml:space="preserve"> quando em dinheiro, atualizada monetariamente, em conformidade com o disposto no Artigo 56, pa</w:t>
      </w:r>
      <w:r>
        <w:rPr>
          <w:color w:val="000000"/>
        </w:rPr>
        <w:t>rágrafo 4º da Lei nº 8.666/1993.</w:t>
      </w:r>
    </w:p>
    <w:p w:rsidR="00DC3831" w:rsidRPr="00DC3831" w:rsidRDefault="00DC3831" w:rsidP="00DC3831">
      <w:pPr>
        <w:pStyle w:val="Numerao"/>
      </w:pPr>
      <w:r w:rsidRPr="00DC3831">
        <w:t xml:space="preserve">Desfalcada a garantia prestada, pela imposição de multas ou outro motivo de direito, será notificada a Contratada para, no prazo de 05 (cinco) dias, completar o valor caucional. A não apresentação da cobertura de garantia importará em rescisão contratual. À Contratante cabe descontar da garantia toda a importância que a qualquer título lhe for devida pela Contratada. </w:t>
      </w:r>
    </w:p>
    <w:p w:rsidR="00DC3831" w:rsidRPr="00DC3831" w:rsidRDefault="00DC3831" w:rsidP="00DC3831">
      <w:pPr>
        <w:pStyle w:val="Numerao"/>
      </w:pPr>
      <w:r w:rsidRPr="00DC3831">
        <w:t xml:space="preserve">A inobservância do prazo fixado para apresentação da garantia acarretará a aplicação de multa de </w:t>
      </w:r>
      <w:r w:rsidR="00626BB4">
        <w:t>0,07</w:t>
      </w:r>
      <w:r w:rsidRPr="00DC3831">
        <w:t>% (</w:t>
      </w:r>
      <w:r w:rsidR="00626BB4">
        <w:t>sete centésimos</w:t>
      </w:r>
      <w:r w:rsidRPr="00DC3831">
        <w:t xml:space="preserve"> por cento) do valor do contrato por dia de atraso, até o máximo de </w:t>
      </w:r>
      <w:r w:rsidR="006049B3">
        <w:t>2</w:t>
      </w:r>
      <w:r w:rsidRPr="00DC3831">
        <w:t>% (</w:t>
      </w:r>
      <w:r w:rsidR="006049B3">
        <w:t>dois</w:t>
      </w:r>
      <w:r w:rsidRPr="00DC3831">
        <w:t xml:space="preserve"> por cento).</w:t>
      </w:r>
    </w:p>
    <w:p w:rsidR="00DC3831" w:rsidRPr="00DC3831" w:rsidRDefault="00DC3831" w:rsidP="00DC3831">
      <w:pPr>
        <w:pStyle w:val="Numerao"/>
      </w:pPr>
      <w:r w:rsidRPr="00DC3831">
        <w:t>O atraso superior a 30 (trinta) dias poderá acarretar a rescisão unilateral deste contrato, sem prejuízo da multa prevista no item anterior.</w:t>
      </w:r>
    </w:p>
    <w:p w:rsidR="00DC3831" w:rsidRPr="00DC3831" w:rsidRDefault="00DC3831" w:rsidP="00DC3831">
      <w:pPr>
        <w:pStyle w:val="Numerao"/>
      </w:pPr>
      <w:r w:rsidRPr="00DC3831">
        <w:t xml:space="preserve">A garantia </w:t>
      </w:r>
      <w:proofErr w:type="gramStart"/>
      <w:r w:rsidRPr="00DC3831">
        <w:t>assegurará,</w:t>
      </w:r>
      <w:proofErr w:type="gramEnd"/>
      <w:r w:rsidRPr="00DC3831">
        <w:t xml:space="preserve"> qualquer que seja a modalidade escolhida, o pagamento de:</w:t>
      </w:r>
    </w:p>
    <w:p w:rsidR="00DC3831" w:rsidRPr="00DC3831" w:rsidRDefault="00DC3831" w:rsidP="009D70F8">
      <w:pPr>
        <w:pStyle w:val="Numerao"/>
        <w:numPr>
          <w:ilvl w:val="1"/>
          <w:numId w:val="16"/>
        </w:numPr>
      </w:pPr>
      <w:r w:rsidRPr="00DC3831">
        <w:t>Prejuízo advindo do não cumprimento do objeto do contrato e do inadimplemento das demais obrigações nele previstas;</w:t>
      </w:r>
    </w:p>
    <w:p w:rsidR="00DC3831" w:rsidRPr="00DC3831" w:rsidRDefault="00DC3831" w:rsidP="009D70F8">
      <w:pPr>
        <w:pStyle w:val="Numerao"/>
        <w:numPr>
          <w:ilvl w:val="1"/>
          <w:numId w:val="16"/>
        </w:numPr>
      </w:pPr>
      <w:r w:rsidRPr="00DC3831">
        <w:t>Prejuízos causados à administração ou a terceiro, decorrentes de culpa ou dolo durante a execução do contrato;</w:t>
      </w:r>
    </w:p>
    <w:p w:rsidR="00DC3831" w:rsidRPr="00DC3831" w:rsidRDefault="00DC3831" w:rsidP="009D70F8">
      <w:pPr>
        <w:pStyle w:val="Numerao"/>
        <w:numPr>
          <w:ilvl w:val="1"/>
          <w:numId w:val="16"/>
        </w:numPr>
      </w:pPr>
      <w:r w:rsidRPr="00DC3831">
        <w:t xml:space="preserve">As multas moratórias e punitivas aplicadas pela Administração à Contratada; </w:t>
      </w:r>
    </w:p>
    <w:p w:rsidR="00DC3831" w:rsidRPr="00DC3831" w:rsidRDefault="00DC3831" w:rsidP="009D70F8">
      <w:pPr>
        <w:pStyle w:val="Numerao"/>
        <w:numPr>
          <w:ilvl w:val="1"/>
          <w:numId w:val="16"/>
        </w:numPr>
      </w:pPr>
      <w:r w:rsidRPr="00DC3831">
        <w:t>Obrigações trabalhistas, fiscais e previdenciárias de qualquer natureza, não honradas pela Contratada;</w:t>
      </w:r>
    </w:p>
    <w:p w:rsidR="00DC3831" w:rsidRPr="00ED1920" w:rsidRDefault="00DC3831" w:rsidP="009D70F8">
      <w:pPr>
        <w:pStyle w:val="Numerao"/>
        <w:numPr>
          <w:ilvl w:val="1"/>
          <w:numId w:val="16"/>
        </w:numPr>
        <w:rPr>
          <w:b/>
          <w:highlight w:val="lightGray"/>
        </w:rPr>
      </w:pPr>
      <w:r w:rsidRPr="00ED1920">
        <w:rPr>
          <w:b/>
          <w:highlight w:val="lightGray"/>
        </w:rPr>
        <w:t xml:space="preserve">Exigência de garantia de execução do contrato, nos moldes do art. 56 da Lei nº 8.666/1993, com validade durante a execução do contrato e </w:t>
      </w:r>
      <w:proofErr w:type="gramStart"/>
      <w:r w:rsidRPr="00ED1920">
        <w:rPr>
          <w:b/>
          <w:highlight w:val="lightGray"/>
        </w:rPr>
        <w:t>3</w:t>
      </w:r>
      <w:proofErr w:type="gramEnd"/>
      <w:r w:rsidRPr="00ED1920">
        <w:rPr>
          <w:b/>
          <w:highlight w:val="lightGray"/>
        </w:rPr>
        <w:t xml:space="preserve"> (três) meses após o término da vigência contratual, devendo ser renovada a cada prorrogação.</w:t>
      </w:r>
    </w:p>
    <w:p w:rsidR="00DC3831" w:rsidRPr="00396156" w:rsidRDefault="00DC3831" w:rsidP="00DC3831">
      <w:pPr>
        <w:pStyle w:val="Numerao"/>
      </w:pPr>
      <w:r w:rsidRPr="00396156">
        <w:t xml:space="preserve">Não serão aceitas garantias em cujos termos não constem expressamente os eventos indicados nos </w:t>
      </w:r>
      <w:r w:rsidR="00396156" w:rsidRPr="00396156">
        <w:t>incisos 111.1 a 111</w:t>
      </w:r>
      <w:r w:rsidRPr="00396156">
        <w:t>.5.</w:t>
      </w:r>
    </w:p>
    <w:p w:rsidR="00DC3831" w:rsidRPr="00DC3831" w:rsidRDefault="00DC3831" w:rsidP="00DC3831">
      <w:pPr>
        <w:pStyle w:val="Numerao"/>
      </w:pPr>
      <w:r w:rsidRPr="00DC3831">
        <w:t>A garantia em dinheiro deverá ser efetuada na Caixa Econômica Federal, em conta específica com correção monetária, em favor do HUCAM/UFES.</w:t>
      </w:r>
    </w:p>
    <w:p w:rsidR="00DC3831" w:rsidRPr="00DC3831" w:rsidRDefault="00DC3831" w:rsidP="00DC3831">
      <w:pPr>
        <w:pStyle w:val="Numerao"/>
      </w:pPr>
      <w:r w:rsidRPr="00DC3831">
        <w:t xml:space="preserve">A garantia será considerada extinta com a devolução da apólice, carta fiança ou autorização para o levantamento de importâncias depositadas em dinheiro a título de garantia, acompanhada de declaração da Administração, mediante termo circunstanciado, de que a contratada cumpriu todas as cláusulas do contrato; e após o término da vigência do contrato, </w:t>
      </w:r>
      <w:r w:rsidRPr="00DC3831">
        <w:lastRenderedPageBreak/>
        <w:t>devendo o instrumento convocatório estabelecer o prazo de extinção da garantia, que poderá ser estendido em caso de ocorrência de sinistro.</w:t>
      </w:r>
    </w:p>
    <w:p w:rsidR="00DC3831" w:rsidRPr="00DC3831" w:rsidRDefault="00DC3831" w:rsidP="00ED1920">
      <w:pPr>
        <w:pStyle w:val="Numerao"/>
      </w:pPr>
      <w:r w:rsidRPr="00DC3831">
        <w:t xml:space="preserve">O contratante não executará a garantia nas seguintes hipóteses: </w:t>
      </w:r>
    </w:p>
    <w:p w:rsidR="00DC3831" w:rsidRPr="00DC3831" w:rsidRDefault="00DC3831" w:rsidP="009D70F8">
      <w:pPr>
        <w:pStyle w:val="Numerao"/>
        <w:numPr>
          <w:ilvl w:val="1"/>
          <w:numId w:val="16"/>
        </w:numPr>
      </w:pPr>
      <w:r w:rsidRPr="00DC3831">
        <w:t>Caso fortuito ou força maior;</w:t>
      </w:r>
    </w:p>
    <w:p w:rsidR="00DC3831" w:rsidRPr="00DC3831" w:rsidRDefault="00DC3831" w:rsidP="009D70F8">
      <w:pPr>
        <w:pStyle w:val="Numerao"/>
        <w:numPr>
          <w:ilvl w:val="1"/>
          <w:numId w:val="16"/>
        </w:numPr>
      </w:pPr>
      <w:r w:rsidRPr="00DC3831">
        <w:t>Alteração, sem prévia anuência da seguradora ou do fiador, das obrigações contratuais;</w:t>
      </w:r>
    </w:p>
    <w:p w:rsidR="00DC3831" w:rsidRPr="00DC3831" w:rsidRDefault="00DC3831" w:rsidP="009D70F8">
      <w:pPr>
        <w:pStyle w:val="Numerao"/>
        <w:numPr>
          <w:ilvl w:val="1"/>
          <w:numId w:val="16"/>
        </w:numPr>
      </w:pPr>
      <w:r w:rsidRPr="00DC3831">
        <w:t xml:space="preserve">Descumprimento das obrigações pela contratada decorrente de atos ou fatos da Administração; </w:t>
      </w:r>
    </w:p>
    <w:p w:rsidR="00DC3831" w:rsidRPr="00DC3831" w:rsidRDefault="00DC3831" w:rsidP="009D70F8">
      <w:pPr>
        <w:pStyle w:val="Numerao"/>
        <w:numPr>
          <w:ilvl w:val="1"/>
          <w:numId w:val="16"/>
        </w:numPr>
      </w:pPr>
      <w:r w:rsidRPr="00DC3831">
        <w:t>Prática de atos ilícitos dolosos por servidores da Administração.</w:t>
      </w:r>
    </w:p>
    <w:p w:rsidR="00DC3831" w:rsidRPr="00DC3831" w:rsidRDefault="00DC3831" w:rsidP="00ED1920">
      <w:pPr>
        <w:pStyle w:val="Numerao"/>
      </w:pPr>
      <w:r w:rsidRPr="00DC3831">
        <w:t>Não serão admitidas outras hipóteses de não execução da garantia, que não as previstas nos itens acima.</w:t>
      </w:r>
    </w:p>
    <w:p w:rsidR="00DC3831" w:rsidRPr="00DC3831" w:rsidRDefault="00DC3831" w:rsidP="00ED1920">
      <w:pPr>
        <w:pStyle w:val="Numerao"/>
      </w:pPr>
      <w:r w:rsidRPr="00DC3831">
        <w:t>Havendo prorrogação do prazo contratual, o prazo de validade da caução de garantia, em qualquer das modalidades oferecidas, deverá ser prorrogado, automaticamente, por igual período, devendo a Contratada apresentar, no prazo de até 10 (dez) dias úteis após a assinatura do respectivo Termo de Aditamento à aludida renovação da caução.</w:t>
      </w:r>
    </w:p>
    <w:p w:rsidR="005D16FB" w:rsidRDefault="005D16FB" w:rsidP="005D16FB">
      <w:pPr>
        <w:keepNext/>
        <w:widowControl w:val="0"/>
        <w:tabs>
          <w:tab w:val="left" w:pos="1134"/>
        </w:tabs>
        <w:spacing w:line="360" w:lineRule="auto"/>
        <w:jc w:val="both"/>
        <w:rPr>
          <w:rFonts w:ascii="Arial" w:hAnsi="Arial" w:cs="Arial"/>
          <w:b/>
        </w:rPr>
      </w:pPr>
    </w:p>
    <w:p w:rsidR="00554386" w:rsidRDefault="00554386" w:rsidP="005D16FB">
      <w:pPr>
        <w:keepNext/>
        <w:widowControl w:val="0"/>
        <w:tabs>
          <w:tab w:val="left" w:pos="1134"/>
        </w:tabs>
        <w:spacing w:line="360" w:lineRule="auto"/>
        <w:jc w:val="both"/>
        <w:rPr>
          <w:rFonts w:ascii="Arial" w:hAnsi="Arial" w:cs="Arial"/>
          <w:b/>
        </w:rPr>
      </w:pPr>
      <w:r w:rsidRPr="006B57E0">
        <w:rPr>
          <w:rFonts w:ascii="Arial" w:hAnsi="Arial" w:cs="Arial"/>
          <w:b/>
        </w:rPr>
        <w:t>SEÇÃO XXI – DA VIGÊNCIA CONTRATUAL</w:t>
      </w:r>
    </w:p>
    <w:p w:rsidR="00F15620" w:rsidRDefault="00ED1920" w:rsidP="00ED1920">
      <w:pPr>
        <w:pStyle w:val="Numerao"/>
      </w:pPr>
      <w:r w:rsidRPr="00623E10">
        <w:t>A contratação terá a vigência de 12 (doze) meses, a partir da data de assinatura do contrato, podendo ser prorrogada por iguais e sucessivos períodos, até o limite de 60 (sessenta) meses; condicionada a prorrogação à verificação da real necessidade e vantagem para a Administração na continuidade do contrato, nos termos do inciso II do art. 57 da Lei n.º 8.666/93, podendo ser alterado, exceto no tocante ao seu objeto.</w:t>
      </w:r>
    </w:p>
    <w:p w:rsidR="000644C2" w:rsidRDefault="000644C2" w:rsidP="000644C2">
      <w:pPr>
        <w:pStyle w:val="Numerao"/>
      </w:pPr>
      <w:r w:rsidRPr="00623E10">
        <w:t xml:space="preserve">Será admitido o reajuste dos preços dos serviços continuados contratados com prazo de vigência igual ou superior a doze meses, nos termos do artigo 19, XXII, da Instrução Normativa SLTI/MPOG n° 2/2008 desde que observado o interregno mínimo de </w:t>
      </w:r>
      <w:proofErr w:type="gramStart"/>
      <w:r w:rsidRPr="00623E10">
        <w:t>1</w:t>
      </w:r>
      <w:proofErr w:type="gramEnd"/>
      <w:r w:rsidRPr="00623E10">
        <w:t xml:space="preserve"> (um) ano, será adotada, para fins de reajuste, a variação do </w:t>
      </w:r>
      <w:r w:rsidRPr="00623E10">
        <w:rPr>
          <w:b/>
        </w:rPr>
        <w:t>IGP-M</w:t>
      </w:r>
      <w:r w:rsidRPr="00623E10">
        <w:t>, divulgado pela Fundação Getúlio Vargas, ou qualquer outro índice oficial que venha a ser acordado entre as partes, considerando-se os 12 (doze) últimos índices, referentes aos meses imediatamente anteriores àquele em que o reajuste seja devido.</w:t>
      </w:r>
    </w:p>
    <w:p w:rsidR="000644C2" w:rsidRDefault="000644C2" w:rsidP="000644C2">
      <w:pPr>
        <w:pStyle w:val="Numerao"/>
        <w:rPr>
          <w:rFonts w:eastAsia="Arial Unicode MS"/>
        </w:rPr>
      </w:pPr>
      <w:r w:rsidRPr="00623E10">
        <w:rPr>
          <w:rFonts w:eastAsia="Arial Unicode MS"/>
        </w:rPr>
        <w:t>O interregno mín</w:t>
      </w:r>
      <w:r>
        <w:rPr>
          <w:rFonts w:eastAsia="Arial Unicode MS"/>
        </w:rPr>
        <w:t xml:space="preserve">imo de </w:t>
      </w:r>
      <w:proofErr w:type="gramStart"/>
      <w:r>
        <w:rPr>
          <w:rFonts w:eastAsia="Arial Unicode MS"/>
        </w:rPr>
        <w:t>1</w:t>
      </w:r>
      <w:proofErr w:type="gramEnd"/>
      <w:r>
        <w:rPr>
          <w:rFonts w:eastAsia="Arial Unicode MS"/>
        </w:rPr>
        <w:t xml:space="preserve"> (um) ano será contado:</w:t>
      </w:r>
    </w:p>
    <w:p w:rsidR="000644C2" w:rsidRPr="00623E10" w:rsidRDefault="000644C2" w:rsidP="00E871AB">
      <w:pPr>
        <w:pStyle w:val="Numerao"/>
        <w:numPr>
          <w:ilvl w:val="1"/>
          <w:numId w:val="16"/>
        </w:numPr>
        <w:rPr>
          <w:rFonts w:eastAsia="Arial Unicode MS"/>
        </w:rPr>
      </w:pPr>
      <w:r w:rsidRPr="00623E10">
        <w:rPr>
          <w:rFonts w:eastAsia="Arial Unicode MS"/>
        </w:rPr>
        <w:t>Para o primeiro reajuste: a partir da data limite para apresentação das propostas constante do Edital;</w:t>
      </w:r>
    </w:p>
    <w:p w:rsidR="000644C2" w:rsidRPr="00623E10" w:rsidRDefault="000644C2" w:rsidP="00E871AB">
      <w:pPr>
        <w:pStyle w:val="Numerao"/>
        <w:numPr>
          <w:ilvl w:val="1"/>
          <w:numId w:val="16"/>
        </w:numPr>
        <w:rPr>
          <w:rFonts w:eastAsia="Arial Unicode MS"/>
        </w:rPr>
      </w:pPr>
      <w:r w:rsidRPr="00623E10">
        <w:rPr>
          <w:rFonts w:eastAsia="Arial Unicode MS"/>
        </w:rPr>
        <w:lastRenderedPageBreak/>
        <w:t>Para os reajustes subsequentes ao primeiro: a partir da data do fato gerador que deu ensejo ao último reajuste ocorrido ou precluso.</w:t>
      </w:r>
    </w:p>
    <w:p w:rsidR="00C914DB" w:rsidRPr="006B57E0" w:rsidRDefault="00C914DB" w:rsidP="007B5DE0">
      <w:pPr>
        <w:pStyle w:val="Numerao"/>
      </w:pPr>
      <w:r w:rsidRPr="006B57E0">
        <w:t xml:space="preserve">As possíveis prorrogações contratuais estarão condicionadas: </w:t>
      </w:r>
    </w:p>
    <w:p w:rsidR="00C914DB" w:rsidRPr="006B57E0" w:rsidRDefault="007B5DE0" w:rsidP="009D70F8">
      <w:pPr>
        <w:pStyle w:val="Numerao"/>
        <w:numPr>
          <w:ilvl w:val="1"/>
          <w:numId w:val="16"/>
        </w:numPr>
      </w:pPr>
      <w:r w:rsidRPr="006B57E0">
        <w:t>À</w:t>
      </w:r>
      <w:r w:rsidR="00C914DB" w:rsidRPr="006B57E0">
        <w:t xml:space="preserve"> compatibilidade dos preços contratados com aqueles praticados no mercado em relação à realização de uma nova licitação; </w:t>
      </w:r>
    </w:p>
    <w:p w:rsidR="00C914DB" w:rsidRPr="006B57E0" w:rsidRDefault="007B5DE0" w:rsidP="009D70F8">
      <w:pPr>
        <w:pStyle w:val="Numerao"/>
        <w:numPr>
          <w:ilvl w:val="1"/>
          <w:numId w:val="16"/>
        </w:numPr>
      </w:pPr>
      <w:r w:rsidRPr="006B57E0">
        <w:t>A</w:t>
      </w:r>
      <w:r w:rsidR="00C914DB" w:rsidRPr="006B57E0">
        <w:t xml:space="preserve"> que os preços não estejam superiores aos estabelecidos como limites pelas Portarias do Ministério do Planejamento, Orçamento e Gestão; </w:t>
      </w:r>
    </w:p>
    <w:p w:rsidR="00C914DB" w:rsidRPr="006B57E0" w:rsidRDefault="007B5DE0" w:rsidP="009D70F8">
      <w:pPr>
        <w:pStyle w:val="Numerao"/>
        <w:numPr>
          <w:ilvl w:val="1"/>
          <w:numId w:val="16"/>
        </w:numPr>
      </w:pPr>
      <w:r w:rsidRPr="006B57E0">
        <w:t>Declaração</w:t>
      </w:r>
      <w:r w:rsidR="00C914DB" w:rsidRPr="006B57E0">
        <w:t xml:space="preserve">, em relação à CONTRATADA, da inexistência de inidoneidade ou suspensão no âmbito da União ou da própria CONTRATANTE, enquanto perdurarem os efeitos; </w:t>
      </w:r>
    </w:p>
    <w:p w:rsidR="00C914DB" w:rsidRPr="006B57E0" w:rsidRDefault="007B5DE0" w:rsidP="009D70F8">
      <w:pPr>
        <w:pStyle w:val="Numerao"/>
        <w:numPr>
          <w:ilvl w:val="1"/>
          <w:numId w:val="16"/>
        </w:numPr>
      </w:pPr>
      <w:r w:rsidRPr="006B57E0">
        <w:t>À</w:t>
      </w:r>
      <w:r w:rsidR="00C914DB" w:rsidRPr="006B57E0">
        <w:t xml:space="preserve"> redução/eliminação dos custos fixos ou variáveis não renováveis já pagos ou amortizados no primeiro ano da contratação; </w:t>
      </w:r>
      <w:proofErr w:type="gramStart"/>
      <w:r w:rsidR="00C914DB" w:rsidRPr="006B57E0">
        <w:t>e</w:t>
      </w:r>
      <w:proofErr w:type="gramEnd"/>
    </w:p>
    <w:p w:rsidR="00C914DB" w:rsidRPr="006B57E0" w:rsidRDefault="007B5DE0" w:rsidP="009D70F8">
      <w:pPr>
        <w:pStyle w:val="Numerao"/>
        <w:numPr>
          <w:ilvl w:val="1"/>
          <w:numId w:val="16"/>
        </w:numPr>
        <w:rPr>
          <w:u w:val="single"/>
        </w:rPr>
      </w:pPr>
      <w:r w:rsidRPr="006B57E0">
        <w:t>A</w:t>
      </w:r>
      <w:r w:rsidR="00C914DB" w:rsidRPr="006B57E0">
        <w:t xml:space="preserve"> apresentação da Declaração de Apuração de Contribuições Sociais – DACON do último exercício.</w:t>
      </w:r>
    </w:p>
    <w:p w:rsidR="00B47D19" w:rsidRPr="006B57E0" w:rsidRDefault="00C914DB" w:rsidP="00362ACC">
      <w:pPr>
        <w:pStyle w:val="Numerao"/>
      </w:pPr>
      <w:r w:rsidRPr="006B57E0">
        <w:t xml:space="preserve">Considerando as implicações da Lei n.º 12.506/2011, a </w:t>
      </w:r>
      <w:r w:rsidR="00B47D19" w:rsidRPr="006B57E0">
        <w:t>licitante</w:t>
      </w:r>
      <w:r w:rsidRPr="006B57E0">
        <w:t xml:space="preserve"> vencedora deverá adicionar, em caso de prorrogação do contrato, 03 (três) dias de aviso prévio para cada ano de serviço, depois do 1º (primeiro), dos trabalhadores alocados no cumprimento do objeto deste Edital.</w:t>
      </w:r>
    </w:p>
    <w:p w:rsidR="00E871AB" w:rsidRDefault="00E871AB" w:rsidP="006574C4">
      <w:pPr>
        <w:pStyle w:val="Numerao"/>
        <w:numPr>
          <w:ilvl w:val="0"/>
          <w:numId w:val="0"/>
        </w:numPr>
      </w:pPr>
    </w:p>
    <w:p w:rsidR="00D763E3" w:rsidRDefault="00D763E3" w:rsidP="006574C4">
      <w:pPr>
        <w:pStyle w:val="Numerao"/>
        <w:numPr>
          <w:ilvl w:val="0"/>
          <w:numId w:val="0"/>
        </w:numPr>
      </w:pPr>
    </w:p>
    <w:p w:rsidR="00D763E3" w:rsidRPr="006B57E0" w:rsidRDefault="00D763E3" w:rsidP="006574C4">
      <w:pPr>
        <w:pStyle w:val="Numerao"/>
        <w:numPr>
          <w:ilvl w:val="0"/>
          <w:numId w:val="0"/>
        </w:numPr>
      </w:pPr>
    </w:p>
    <w:p w:rsidR="00B47D19" w:rsidRPr="006574C4" w:rsidRDefault="00B47D19" w:rsidP="006574C4">
      <w:pPr>
        <w:pStyle w:val="Numerao"/>
        <w:numPr>
          <w:ilvl w:val="0"/>
          <w:numId w:val="0"/>
        </w:numPr>
        <w:rPr>
          <w:b/>
        </w:rPr>
      </w:pPr>
      <w:r w:rsidRPr="006574C4">
        <w:rPr>
          <w:b/>
        </w:rPr>
        <w:t>SEÇÃO XXII – DAS REPACTUAÇÕES</w:t>
      </w:r>
    </w:p>
    <w:p w:rsidR="00B47D19" w:rsidRPr="006B57E0" w:rsidRDefault="00C914DB" w:rsidP="001F7C4B">
      <w:pPr>
        <w:pStyle w:val="Numerao"/>
      </w:pPr>
      <w:r w:rsidRPr="006B57E0">
        <w:t>É admitida repactuação do contrato, desde que seja observado o interregno mínimo de 01 (um) ano.</w:t>
      </w:r>
    </w:p>
    <w:p w:rsidR="00C914DB" w:rsidRPr="006B57E0" w:rsidRDefault="00C914DB" w:rsidP="001F7C4B">
      <w:pPr>
        <w:pStyle w:val="Numerao"/>
      </w:pPr>
      <w:r w:rsidRPr="006B57E0">
        <w:t>O interregno mínimo de 01 (um) ano para a primeira repactuação será contado a partir da data limite para a apresentação das propostas constantes do instrumento convocatório, a</w:t>
      </w:r>
      <w:r w:rsidR="00C01D28" w:rsidRPr="006B57E0">
        <w:t xml:space="preserve">dmitindo-se, </w:t>
      </w:r>
      <w:r w:rsidRPr="006B57E0">
        <w:t xml:space="preserve">a data do acordo, convenção ou dissídio coletivo de trabalho ou equivalente, </w:t>
      </w:r>
      <w:r w:rsidR="00C01D28" w:rsidRPr="006B57E0">
        <w:t>como termo inicial da vigência</w:t>
      </w:r>
      <w:r w:rsidRPr="006B57E0">
        <w:t xml:space="preserve"> à época da apresentação da proposta.</w:t>
      </w:r>
    </w:p>
    <w:p w:rsidR="00C914DB" w:rsidRPr="006B57E0" w:rsidRDefault="009A6C1F" w:rsidP="001F7C4B">
      <w:pPr>
        <w:pStyle w:val="Numerao"/>
        <w:rPr>
          <w:b/>
          <w:highlight w:val="lightGray"/>
        </w:rPr>
      </w:pPr>
      <w:r w:rsidRPr="006B57E0">
        <w:rPr>
          <w:b/>
          <w:highlight w:val="lightGray"/>
        </w:rPr>
        <w:t>A licitante vencedora deverá observar as d</w:t>
      </w:r>
      <w:r w:rsidR="00B47D19" w:rsidRPr="006B57E0">
        <w:rPr>
          <w:b/>
          <w:highlight w:val="lightGray"/>
        </w:rPr>
        <w:t>emais exigências, condições</w:t>
      </w:r>
      <w:r w:rsidR="00D763E3">
        <w:rPr>
          <w:b/>
          <w:highlight w:val="lightGray"/>
        </w:rPr>
        <w:t xml:space="preserve"> e especificações constantes no ANEXO I</w:t>
      </w:r>
      <w:r w:rsidR="001048EB">
        <w:rPr>
          <w:b/>
          <w:highlight w:val="lightGray"/>
        </w:rPr>
        <w:t xml:space="preserve"> – </w:t>
      </w:r>
      <w:r w:rsidR="00D763E3">
        <w:rPr>
          <w:b/>
          <w:highlight w:val="lightGray"/>
        </w:rPr>
        <w:t>TERMO DE REFERENCIA</w:t>
      </w:r>
      <w:r w:rsidR="00957036">
        <w:rPr>
          <w:b/>
          <w:highlight w:val="lightGray"/>
        </w:rPr>
        <w:t>,</w:t>
      </w:r>
      <w:r w:rsidR="009C0F17">
        <w:rPr>
          <w:b/>
          <w:highlight w:val="lightGray"/>
        </w:rPr>
        <w:t xml:space="preserve"> </w:t>
      </w:r>
      <w:r w:rsidR="00D763E3">
        <w:rPr>
          <w:b/>
          <w:highlight w:val="lightGray"/>
        </w:rPr>
        <w:t xml:space="preserve">e </w:t>
      </w:r>
      <w:r w:rsidR="009C0F17">
        <w:rPr>
          <w:b/>
          <w:highlight w:val="lightGray"/>
        </w:rPr>
        <w:t xml:space="preserve">do </w:t>
      </w:r>
      <w:proofErr w:type="gramStart"/>
      <w:r w:rsidR="009C0F17">
        <w:rPr>
          <w:b/>
          <w:highlight w:val="lightGray"/>
        </w:rPr>
        <w:t xml:space="preserve">ANEXO </w:t>
      </w:r>
      <w:r w:rsidR="00957036">
        <w:rPr>
          <w:b/>
          <w:highlight w:val="lightGray"/>
        </w:rPr>
        <w:t>X</w:t>
      </w:r>
      <w:r w:rsidR="00D763E3">
        <w:rPr>
          <w:b/>
          <w:highlight w:val="lightGray"/>
        </w:rPr>
        <w:t>III</w:t>
      </w:r>
      <w:r w:rsidR="00B47D19" w:rsidRPr="006B57E0">
        <w:rPr>
          <w:b/>
          <w:highlight w:val="lightGray"/>
        </w:rPr>
        <w:t xml:space="preserve"> – </w:t>
      </w:r>
      <w:r w:rsidR="00957036">
        <w:rPr>
          <w:b/>
          <w:highlight w:val="lightGray"/>
        </w:rPr>
        <w:t>MINUTA</w:t>
      </w:r>
      <w:proofErr w:type="gramEnd"/>
      <w:r w:rsidR="00957036">
        <w:rPr>
          <w:b/>
          <w:highlight w:val="lightGray"/>
        </w:rPr>
        <w:t xml:space="preserve"> DO CONTRATO </w:t>
      </w:r>
      <w:r w:rsidR="00B47D19" w:rsidRPr="006B57E0">
        <w:rPr>
          <w:b/>
          <w:highlight w:val="lightGray"/>
        </w:rPr>
        <w:t>deste Edital.</w:t>
      </w:r>
    </w:p>
    <w:p w:rsidR="00D324FC" w:rsidRPr="006B57E0" w:rsidRDefault="00D324FC" w:rsidP="00D07118">
      <w:pPr>
        <w:pStyle w:val="Ttulo1"/>
        <w:tabs>
          <w:tab w:val="num" w:pos="1134"/>
        </w:tabs>
        <w:spacing w:before="0" w:after="0" w:line="360" w:lineRule="auto"/>
        <w:ind w:left="0"/>
        <w:jc w:val="both"/>
        <w:rPr>
          <w:rFonts w:cs="Arial"/>
        </w:rPr>
      </w:pPr>
    </w:p>
    <w:p w:rsidR="00C937AC" w:rsidRDefault="00B47D19" w:rsidP="006B34CA">
      <w:pPr>
        <w:pStyle w:val="Ttulo1"/>
        <w:tabs>
          <w:tab w:val="num" w:pos="1134"/>
        </w:tabs>
        <w:spacing w:before="0" w:after="0" w:line="360" w:lineRule="auto"/>
        <w:ind w:left="0"/>
        <w:jc w:val="both"/>
        <w:rPr>
          <w:rFonts w:cs="Arial"/>
        </w:rPr>
      </w:pPr>
      <w:r w:rsidRPr="006B57E0">
        <w:rPr>
          <w:rFonts w:cs="Arial"/>
        </w:rPr>
        <w:t xml:space="preserve">SEÇÃO XXIII - </w:t>
      </w:r>
      <w:r w:rsidR="00733811" w:rsidRPr="006B57E0">
        <w:rPr>
          <w:rFonts w:cs="Arial"/>
        </w:rPr>
        <w:t>DA VISTORIA</w:t>
      </w:r>
      <w:r w:rsidR="00B57721" w:rsidRPr="006B57E0">
        <w:rPr>
          <w:rFonts w:cs="Arial"/>
        </w:rPr>
        <w:t xml:space="preserve"> TÉCNICA</w:t>
      </w:r>
    </w:p>
    <w:p w:rsidR="00611618" w:rsidRPr="00256BFB" w:rsidRDefault="00611618" w:rsidP="00611618">
      <w:pPr>
        <w:pStyle w:val="Numerao"/>
      </w:pPr>
      <w:r w:rsidRPr="00256BFB">
        <w:lastRenderedPageBreak/>
        <w:t xml:space="preserve">É </w:t>
      </w:r>
      <w:proofErr w:type="gramStart"/>
      <w:r w:rsidRPr="00256BFB">
        <w:t>facultado</w:t>
      </w:r>
      <w:proofErr w:type="gramEnd"/>
      <w:r w:rsidRPr="00256BFB">
        <w:t xml:space="preserve"> aos licitantes a realização de vistoria para reconhecimento do local em que serão prestados os serviços.</w:t>
      </w:r>
    </w:p>
    <w:p w:rsidR="00611618" w:rsidRDefault="00611618" w:rsidP="00611618">
      <w:pPr>
        <w:pStyle w:val="Numerao"/>
      </w:pPr>
      <w:r w:rsidRPr="00256BFB">
        <w:t>A data e o horário da vistoria poderão ser agendados pelo telefone (27) 3335-7149/3335-7151 e deverão ocorrer até o último dia útil anterior à data fixada para a abertura do certame licitatório.</w:t>
      </w:r>
    </w:p>
    <w:p w:rsidR="00E43597" w:rsidRDefault="00F91AEB" w:rsidP="00E43597">
      <w:pPr>
        <w:pStyle w:val="Numerao"/>
      </w:pPr>
      <w:r w:rsidRPr="00623E10">
        <w:t xml:space="preserve">A realização da vistoria é OPCIONAL, e será </w:t>
      </w:r>
      <w:proofErr w:type="gramStart"/>
      <w:r w:rsidRPr="00623E10">
        <w:t>acompanhada</w:t>
      </w:r>
      <w:proofErr w:type="gramEnd"/>
      <w:r w:rsidRPr="00623E10">
        <w:t xml:space="preserve"> por representante do HUCAM, designado para esse fim, servindo para que a empresa se certifique das eventuais dificuldades na execução dos serviços, de modo à corretamente dimensionarem sua proposta.</w:t>
      </w:r>
      <w:r w:rsidR="00E43597">
        <w:t xml:space="preserve"> </w:t>
      </w:r>
      <w:r w:rsidRPr="00623E10">
        <w:t xml:space="preserve"> </w:t>
      </w:r>
    </w:p>
    <w:p w:rsidR="00F91AEB" w:rsidRDefault="00F91AEB" w:rsidP="00E43597">
      <w:pPr>
        <w:pStyle w:val="Numerao"/>
      </w:pPr>
      <w:r w:rsidRPr="00623E10">
        <w:t>Caso o participante desconsidere tal necessidade, não poderá alegar o desconhecimento das condições e grau de dificuldades existentes como justificativa para recusar-se a assinar o contrato ou eximir-se das obrigações assumidas em decorrência da execução do objeto.</w:t>
      </w:r>
    </w:p>
    <w:p w:rsidR="006B34CA" w:rsidRPr="006B57E0" w:rsidRDefault="006B34CA" w:rsidP="00E43597">
      <w:pPr>
        <w:pStyle w:val="Numerao"/>
      </w:pPr>
      <w:r w:rsidRPr="006B57E0">
        <w:t>Para a vistoria, o licitante, ou o seu representante, deverá estar devidamente identificado.</w:t>
      </w:r>
    </w:p>
    <w:p w:rsidR="007145D1" w:rsidRPr="006B57E0" w:rsidRDefault="007145D1" w:rsidP="00E43597">
      <w:pPr>
        <w:pStyle w:val="Numerao"/>
      </w:pPr>
      <w:r w:rsidRPr="006B57E0">
        <w:t>A vistoria prévia é facultativa, devido ao fato de que a mesma é um direito do licitante e não a sua obrigação, amparado pelo princípio da razoabilidade, conforme se depreende do trecho do voto do Ministro Relator do Acórdão 409/2006 – Plenário, a saber:</w:t>
      </w:r>
    </w:p>
    <w:p w:rsidR="00634DAE" w:rsidRPr="006B57E0" w:rsidRDefault="007145D1" w:rsidP="006574C4">
      <w:pPr>
        <w:pStyle w:val="Numerao"/>
        <w:numPr>
          <w:ilvl w:val="0"/>
          <w:numId w:val="0"/>
        </w:numPr>
        <w:ind w:left="2832"/>
      </w:pPr>
      <w:r w:rsidRPr="006B57E0">
        <w:t>"(...) as empresas que exercerem o direito de vistoria disporão de condições muito superiores para quantificação do valor do serviço, mas deve ficar à escolha da interessada decidir se prefere arcar com o ônus de tal operação ou assumir os riscos de uma avaliação menos acurada. (...) Em todo caso, a empresa que decidir não realizar a vistoria e eventualmente, subestimar sua proposta estará incorrendo em risco típico do seu negócio, não podendo, futuramente, opô-lo contra a Administração para eximir-se de qualquer obrigação assumida ou para rever os termos do contrato que vier a firmar".</w:t>
      </w:r>
    </w:p>
    <w:p w:rsidR="00634DAE" w:rsidRPr="006B57E0" w:rsidRDefault="007145D1" w:rsidP="00E43597">
      <w:pPr>
        <w:pStyle w:val="Numerao"/>
      </w:pPr>
      <w:r w:rsidRPr="006B57E0">
        <w:t>Caso opte por realizar a visita, a licitante deverá apresentar declaração de que efetuou a vistoria conforme Modelo de Declaração de Vistoria</w:t>
      </w:r>
      <w:r w:rsidR="00B06BC2" w:rsidRPr="006B57E0">
        <w:t xml:space="preserve"> </w:t>
      </w:r>
      <w:r w:rsidR="00611618">
        <w:t>(</w:t>
      </w:r>
      <w:r w:rsidR="00E43597">
        <w:t>Anexo V</w:t>
      </w:r>
      <w:r w:rsidR="00611618">
        <w:t>I</w:t>
      </w:r>
      <w:r w:rsidR="005D16FB">
        <w:t>I</w:t>
      </w:r>
      <w:r w:rsidR="00985415" w:rsidRPr="006B57E0">
        <w:t xml:space="preserve"> </w:t>
      </w:r>
      <w:r w:rsidR="00611618">
        <w:t xml:space="preserve">– A) </w:t>
      </w:r>
      <w:r w:rsidR="00985415" w:rsidRPr="006B57E0">
        <w:t>de</w:t>
      </w:r>
      <w:r w:rsidR="008F6803" w:rsidRPr="006B57E0">
        <w:t>ste Edit</w:t>
      </w:r>
      <w:r w:rsidR="0090456A" w:rsidRPr="006B57E0">
        <w:t>a</w:t>
      </w:r>
      <w:r w:rsidR="008F6803" w:rsidRPr="006B57E0">
        <w:t>l</w:t>
      </w:r>
      <w:r w:rsidRPr="006B57E0">
        <w:t xml:space="preserve">, visada por representante do </w:t>
      </w:r>
      <w:r w:rsidR="00090AF0">
        <w:t>HUCAM/UFES</w:t>
      </w:r>
      <w:r w:rsidRPr="006B57E0">
        <w:t xml:space="preserve">. </w:t>
      </w:r>
    </w:p>
    <w:p w:rsidR="00B22B23" w:rsidRPr="006B57E0" w:rsidRDefault="00B22B23" w:rsidP="00E43597">
      <w:pPr>
        <w:pStyle w:val="Numerao"/>
      </w:pPr>
      <w:r w:rsidRPr="006B57E0">
        <w:t xml:space="preserve">Caso prefira não realizar a vistoria, a licitante deverá declarar ter ciência de todas as informações necessárias e especificações técnicas pertinentes para a execução do objeto licitado e de todos os aspectos que possam influir direta ou indiretamente na execução do mesmo, conforme Modelo de Declaração de Dispensa de Vistoria </w:t>
      </w:r>
      <w:r w:rsidR="00611618">
        <w:t>(</w:t>
      </w:r>
      <w:r w:rsidRPr="006B57E0">
        <w:t xml:space="preserve">Anexo </w:t>
      </w:r>
      <w:r w:rsidR="00E43597">
        <w:t>VI</w:t>
      </w:r>
      <w:r w:rsidR="00183722">
        <w:t>I</w:t>
      </w:r>
      <w:r w:rsidRPr="006B57E0">
        <w:t xml:space="preserve"> </w:t>
      </w:r>
      <w:r w:rsidR="00611618">
        <w:t xml:space="preserve">– B) </w:t>
      </w:r>
      <w:r w:rsidRPr="006B57E0">
        <w:t>deste Edital.</w:t>
      </w:r>
    </w:p>
    <w:p w:rsidR="006574C4" w:rsidRDefault="006574C4" w:rsidP="00D07118">
      <w:pPr>
        <w:pStyle w:val="Ttulo1"/>
        <w:tabs>
          <w:tab w:val="num" w:pos="1134"/>
        </w:tabs>
        <w:spacing w:before="0" w:after="0" w:line="360" w:lineRule="auto"/>
        <w:ind w:left="0"/>
        <w:jc w:val="both"/>
        <w:rPr>
          <w:rFonts w:cs="Arial"/>
        </w:rPr>
      </w:pPr>
    </w:p>
    <w:p w:rsidR="006D1DC1" w:rsidRDefault="006D1DC1" w:rsidP="00D07118">
      <w:pPr>
        <w:pStyle w:val="Ttulo1"/>
        <w:tabs>
          <w:tab w:val="num" w:pos="1134"/>
        </w:tabs>
        <w:spacing w:before="0" w:after="0" w:line="360" w:lineRule="auto"/>
        <w:ind w:left="0"/>
        <w:jc w:val="both"/>
        <w:rPr>
          <w:rFonts w:cs="Arial"/>
        </w:rPr>
      </w:pPr>
      <w:r w:rsidRPr="006B57E0">
        <w:rPr>
          <w:rFonts w:cs="Arial"/>
        </w:rPr>
        <w:t>SEÇÃO XXI</w:t>
      </w:r>
      <w:r w:rsidR="00B47D19" w:rsidRPr="006B57E0">
        <w:rPr>
          <w:rFonts w:cs="Arial"/>
        </w:rPr>
        <w:t>V</w:t>
      </w:r>
      <w:r w:rsidRPr="006B57E0">
        <w:rPr>
          <w:rFonts w:cs="Arial"/>
        </w:rPr>
        <w:t xml:space="preserve"> – D</w:t>
      </w:r>
      <w:r w:rsidR="009905DA" w:rsidRPr="006B57E0">
        <w:rPr>
          <w:rFonts w:cs="Arial"/>
        </w:rPr>
        <w:t>OS NÍVEIS DE SERVIÇO E D</w:t>
      </w:r>
      <w:r w:rsidRPr="006B57E0">
        <w:rPr>
          <w:rFonts w:cs="Arial"/>
        </w:rPr>
        <w:t>AS SANÇÕES</w:t>
      </w:r>
      <w:r w:rsidR="009905DA" w:rsidRPr="006B57E0">
        <w:rPr>
          <w:rFonts w:cs="Arial"/>
        </w:rPr>
        <w:t xml:space="preserve"> ADMINISTRATIVAS</w:t>
      </w:r>
    </w:p>
    <w:p w:rsidR="004B37F3" w:rsidRPr="004B37F3" w:rsidRDefault="004B37F3" w:rsidP="004B37F3">
      <w:pPr>
        <w:pStyle w:val="Numerao"/>
        <w:rPr>
          <w:b/>
          <w:highlight w:val="lightGray"/>
        </w:rPr>
      </w:pPr>
      <w:r w:rsidRPr="004B37F3">
        <w:rPr>
          <w:b/>
          <w:highlight w:val="lightGray"/>
        </w:rPr>
        <w:t xml:space="preserve">A verificação da adequação da prestação do serviço será realizada com base no Acordo de Nível de Serviço (ANS), conforme Anexo </w:t>
      </w:r>
      <w:r w:rsidR="004D1559">
        <w:rPr>
          <w:b/>
          <w:highlight w:val="lightGray"/>
        </w:rPr>
        <w:t>V</w:t>
      </w:r>
      <w:r w:rsidRPr="004B37F3">
        <w:rPr>
          <w:b/>
          <w:highlight w:val="lightGray"/>
        </w:rPr>
        <w:t xml:space="preserve"> deste documento, sendo este o instrumento que define os níveis esperados de qualidade da prestação do serviço e respectivas adequações de pagamento pelo não atendimento das metas estabelecidas.</w:t>
      </w:r>
    </w:p>
    <w:p w:rsidR="004B37F3" w:rsidRPr="00623E10" w:rsidRDefault="004B37F3" w:rsidP="004B37F3">
      <w:pPr>
        <w:pStyle w:val="Numerao"/>
      </w:pPr>
      <w:r w:rsidRPr="00623E10">
        <w:t>Os níveis de serviço apresentados neste Acordo de Níveis de Serviço (ANS) têm como função definir os indicadores de acompanhamento da qualidade dos serviços prestados durante a execução do contrato.</w:t>
      </w:r>
    </w:p>
    <w:p w:rsidR="004B37F3" w:rsidRPr="004B37F3" w:rsidRDefault="004B37F3" w:rsidP="004B37F3">
      <w:pPr>
        <w:pStyle w:val="Numerao"/>
        <w:rPr>
          <w:b/>
          <w:highlight w:val="lightGray"/>
        </w:rPr>
      </w:pPr>
      <w:r w:rsidRPr="004B37F3">
        <w:rPr>
          <w:b/>
          <w:highlight w:val="lightGray"/>
        </w:rPr>
        <w:t xml:space="preserve">As tabelas apresentadas </w:t>
      </w:r>
      <w:r w:rsidR="004C07F8">
        <w:rPr>
          <w:b/>
          <w:highlight w:val="lightGray"/>
        </w:rPr>
        <w:t xml:space="preserve">no acordo de níveis de serviços – Anexo </w:t>
      </w:r>
      <w:r w:rsidR="004D1559">
        <w:rPr>
          <w:b/>
          <w:highlight w:val="lightGray"/>
        </w:rPr>
        <w:t>V</w:t>
      </w:r>
      <w:r w:rsidR="004C07F8">
        <w:rPr>
          <w:b/>
          <w:highlight w:val="lightGray"/>
        </w:rPr>
        <w:t xml:space="preserve"> –</w:t>
      </w:r>
      <w:r w:rsidRPr="004B37F3">
        <w:rPr>
          <w:b/>
          <w:highlight w:val="lightGray"/>
        </w:rPr>
        <w:t xml:space="preserve"> servirão como referencia para definir o percentual a ser debitado do faturamento mensal total dos serviços prestados pela contratada em função do não cumprimento dos parâmetros de serviços predefinidos neste contrato, sem prejuízo da aplicação das penalidades contratuais previstas.</w:t>
      </w:r>
    </w:p>
    <w:p w:rsidR="00183722" w:rsidRDefault="00183722" w:rsidP="00183722">
      <w:pPr>
        <w:keepNext/>
        <w:spacing w:line="360" w:lineRule="auto"/>
      </w:pPr>
    </w:p>
    <w:p w:rsidR="005E5CD8" w:rsidRPr="00197347" w:rsidRDefault="00197347" w:rsidP="00183722">
      <w:pPr>
        <w:keepNext/>
        <w:spacing w:line="360" w:lineRule="auto"/>
        <w:rPr>
          <w:rFonts w:ascii="Arial" w:hAnsi="Arial" w:cs="Arial"/>
          <w:b/>
        </w:rPr>
      </w:pPr>
      <w:r w:rsidRPr="00197347">
        <w:rPr>
          <w:rFonts w:ascii="Arial" w:hAnsi="Arial" w:cs="Arial"/>
          <w:b/>
        </w:rPr>
        <w:t>SEÇÃO XXV – DAS PENALIDADES</w:t>
      </w:r>
    </w:p>
    <w:p w:rsidR="005E5CD8" w:rsidRPr="005E5CD8" w:rsidRDefault="005E5CD8" w:rsidP="005E5CD8">
      <w:pPr>
        <w:pStyle w:val="Numerao"/>
      </w:pPr>
      <w:r w:rsidRPr="005E5CD8">
        <w:t xml:space="preserve">Com fundamento no artigo 7º da Lei nº 10.520/2002 e no art. 28 do Decreto nº 5.540/2005, a Licitante/Contratada ficará impedida de licitar e contratar com a União, Estados, Distrito Federal ou Municípios e será descredenciada do SICAF, pelo prazo de até </w:t>
      </w:r>
      <w:proofErr w:type="gramStart"/>
      <w:r w:rsidRPr="005E5CD8">
        <w:t>5</w:t>
      </w:r>
      <w:proofErr w:type="gramEnd"/>
      <w:r w:rsidRPr="005E5CD8">
        <w:t xml:space="preserve"> (cinco) anos, garantida a ampla defesa, sem prejuízo de multa de até 20% do valor estimado da contratação ou valor da proposta, quando:</w:t>
      </w:r>
    </w:p>
    <w:p w:rsidR="005E5CD8" w:rsidRPr="005E5CD8" w:rsidRDefault="00183722" w:rsidP="009D70F8">
      <w:pPr>
        <w:pStyle w:val="Numerao"/>
        <w:numPr>
          <w:ilvl w:val="1"/>
          <w:numId w:val="16"/>
        </w:numPr>
      </w:pPr>
      <w:r w:rsidRPr="005E5CD8">
        <w:t>Convocada</w:t>
      </w:r>
      <w:r w:rsidR="005E5CD8" w:rsidRPr="005E5CD8">
        <w:t xml:space="preserve"> dentro do prazo de validade de sua proposta, não celebrar contrato; </w:t>
      </w:r>
    </w:p>
    <w:p w:rsidR="005E5CD8" w:rsidRPr="005E5CD8" w:rsidRDefault="00183722" w:rsidP="009D70F8">
      <w:pPr>
        <w:pStyle w:val="Numerao"/>
        <w:numPr>
          <w:ilvl w:val="1"/>
          <w:numId w:val="16"/>
        </w:numPr>
      </w:pPr>
      <w:r w:rsidRPr="005E5CD8">
        <w:t>Deixar</w:t>
      </w:r>
      <w:r w:rsidR="005E5CD8" w:rsidRPr="005E5CD8">
        <w:t xml:space="preserve"> de entregar ou apresentar documentação falsa;</w:t>
      </w:r>
    </w:p>
    <w:p w:rsidR="005E5CD8" w:rsidRPr="005E5CD8" w:rsidRDefault="00183722" w:rsidP="009D70F8">
      <w:pPr>
        <w:pStyle w:val="Numerao"/>
        <w:numPr>
          <w:ilvl w:val="1"/>
          <w:numId w:val="16"/>
        </w:numPr>
      </w:pPr>
      <w:r w:rsidRPr="005E5CD8">
        <w:t>Ensejar</w:t>
      </w:r>
      <w:r w:rsidR="005E5CD8" w:rsidRPr="005E5CD8">
        <w:t xml:space="preserve"> o retardamento da execução do objeto;</w:t>
      </w:r>
    </w:p>
    <w:p w:rsidR="005E5CD8" w:rsidRPr="005E5CD8" w:rsidRDefault="00183722" w:rsidP="009D70F8">
      <w:pPr>
        <w:pStyle w:val="Numerao"/>
        <w:numPr>
          <w:ilvl w:val="1"/>
          <w:numId w:val="16"/>
        </w:numPr>
      </w:pPr>
      <w:r w:rsidRPr="005E5CD8">
        <w:t>Não</w:t>
      </w:r>
      <w:r w:rsidR="005E5CD8" w:rsidRPr="005E5CD8">
        <w:t xml:space="preserve"> mantiver proposta;</w:t>
      </w:r>
    </w:p>
    <w:p w:rsidR="005E5CD8" w:rsidRPr="005E5CD8" w:rsidRDefault="00183722" w:rsidP="009D70F8">
      <w:pPr>
        <w:pStyle w:val="Numerao"/>
        <w:numPr>
          <w:ilvl w:val="1"/>
          <w:numId w:val="16"/>
        </w:numPr>
      </w:pPr>
      <w:r w:rsidRPr="005E5CD8">
        <w:t>Falhar</w:t>
      </w:r>
      <w:r w:rsidR="005E5CD8" w:rsidRPr="005E5CD8">
        <w:t xml:space="preserve"> ou fraudar na execução do contrato/ata de registro de preços;</w:t>
      </w:r>
    </w:p>
    <w:p w:rsidR="005E5CD8" w:rsidRPr="005E5CD8" w:rsidRDefault="00183722" w:rsidP="009D70F8">
      <w:pPr>
        <w:pStyle w:val="Numerao"/>
        <w:numPr>
          <w:ilvl w:val="1"/>
          <w:numId w:val="16"/>
        </w:numPr>
      </w:pPr>
      <w:r w:rsidRPr="005E5CD8">
        <w:t>Comportar</w:t>
      </w:r>
      <w:r w:rsidR="005E5CD8" w:rsidRPr="005E5CD8">
        <w:t>-se de modo inidôneo;</w:t>
      </w:r>
    </w:p>
    <w:p w:rsidR="005E5CD8" w:rsidRPr="005E5CD8" w:rsidRDefault="00183722" w:rsidP="009D70F8">
      <w:pPr>
        <w:pStyle w:val="Numerao"/>
        <w:numPr>
          <w:ilvl w:val="1"/>
          <w:numId w:val="16"/>
        </w:numPr>
      </w:pPr>
      <w:r w:rsidRPr="005E5CD8">
        <w:t>Cometer</w:t>
      </w:r>
      <w:r w:rsidR="005E5CD8" w:rsidRPr="005E5CD8">
        <w:t xml:space="preserve"> fraude fiscal;</w:t>
      </w:r>
    </w:p>
    <w:p w:rsidR="005E5CD8" w:rsidRPr="005E5CD8" w:rsidRDefault="00183722" w:rsidP="009D70F8">
      <w:pPr>
        <w:pStyle w:val="Numerao"/>
        <w:numPr>
          <w:ilvl w:val="1"/>
          <w:numId w:val="16"/>
        </w:numPr>
      </w:pPr>
      <w:r w:rsidRPr="005E5CD8">
        <w:t>Fizer</w:t>
      </w:r>
      <w:r w:rsidR="005E5CD8" w:rsidRPr="005E5CD8">
        <w:t xml:space="preserve"> declaração falsa. </w:t>
      </w:r>
    </w:p>
    <w:p w:rsidR="005E5CD8" w:rsidRPr="005E5CD8" w:rsidRDefault="005E5CD8" w:rsidP="005E5CD8">
      <w:pPr>
        <w:pStyle w:val="Numerao"/>
      </w:pPr>
      <w:r w:rsidRPr="005E5CD8">
        <w:t>Pela inexecução total ou parci</w:t>
      </w:r>
      <w:r w:rsidR="00183722">
        <w:t xml:space="preserve">al do objeto, o HUCAM/UFES </w:t>
      </w:r>
      <w:proofErr w:type="gramStart"/>
      <w:r w:rsidR="00183722">
        <w:t>pode</w:t>
      </w:r>
      <w:r w:rsidR="00243DFA">
        <w:t>,</w:t>
      </w:r>
      <w:proofErr w:type="gramEnd"/>
      <w:r w:rsidRPr="005E5CD8">
        <w:t xml:space="preserve"> garantida a prévia defesa, aplicar à Licitante/Adjudicatária/Contratada as seguintes sanções:</w:t>
      </w:r>
    </w:p>
    <w:p w:rsidR="005E5CD8" w:rsidRPr="005E5CD8" w:rsidRDefault="005E5CD8" w:rsidP="009D70F8">
      <w:pPr>
        <w:pStyle w:val="Numerao"/>
        <w:numPr>
          <w:ilvl w:val="1"/>
          <w:numId w:val="16"/>
        </w:numPr>
      </w:pPr>
      <w:r w:rsidRPr="005E5CD8">
        <w:lastRenderedPageBreak/>
        <w:t xml:space="preserve">Advertência por escrito, quando do não cumprimento de quaisquer das obrigações contratuais consideradas faltas leves, assim entendidas como aquelas que não acarretam prejuízos significativos ao objeto </w:t>
      </w:r>
      <w:proofErr w:type="gramStart"/>
      <w:r w:rsidRPr="005E5CD8">
        <w:t>da(</w:t>
      </w:r>
      <w:proofErr w:type="gramEnd"/>
      <w:r w:rsidRPr="005E5CD8">
        <w:t>o) licitação/contrato/ata de registro de preços;</w:t>
      </w:r>
    </w:p>
    <w:p w:rsidR="005E5CD8" w:rsidRPr="005E5CD8" w:rsidRDefault="00DD2EE0" w:rsidP="009D70F8">
      <w:pPr>
        <w:pStyle w:val="Numerao"/>
        <w:numPr>
          <w:ilvl w:val="1"/>
          <w:numId w:val="16"/>
        </w:numPr>
      </w:pPr>
      <w:r>
        <w:t xml:space="preserve">Multa </w:t>
      </w:r>
      <w:r w:rsidR="005E5CD8" w:rsidRPr="005E5CD8">
        <w:t>de 10% (dez por cento) do valor adjudicado pela recusa injustificada da licitante adjudicatária em firmar o instrumento de contrato, ou em aceitar ou em retirar o instrumento equivalente, ou deixar de apresentar os documentos exigidos para sua celebração, ou deixar de entregar documentação exigida no Edital, conforme prazo e condições estabelecidas no mesmo, independentemente das demais sanções cabíveis;</w:t>
      </w:r>
    </w:p>
    <w:p w:rsidR="005E5CD8" w:rsidRPr="005E5CD8" w:rsidRDefault="00DD2EE0" w:rsidP="009D70F8">
      <w:pPr>
        <w:pStyle w:val="Numerao"/>
        <w:numPr>
          <w:ilvl w:val="1"/>
          <w:numId w:val="16"/>
        </w:numPr>
      </w:pPr>
      <w:r>
        <w:t xml:space="preserve">Multa </w:t>
      </w:r>
      <w:r w:rsidR="005E5CD8" w:rsidRPr="005E5CD8">
        <w:t>de 0,07% (sete centésimos por cento) do valor do contrato, por dia de atraso, até o máximo de 2% (dois por cento) no caso de inobservância do prazo fixado para apresentação e/ou reposição da garantia;</w:t>
      </w:r>
    </w:p>
    <w:p w:rsidR="00243DFA" w:rsidRPr="00256BFB" w:rsidRDefault="00243DFA" w:rsidP="00243DFA">
      <w:pPr>
        <w:pStyle w:val="Numerao"/>
        <w:numPr>
          <w:ilvl w:val="1"/>
          <w:numId w:val="16"/>
        </w:numPr>
      </w:pPr>
      <w:r>
        <w:t xml:space="preserve">Multa de </w:t>
      </w:r>
      <w:r w:rsidRPr="00256BFB">
        <w:t xml:space="preserve">0,1% (um décimo por cento) ao dia, calculada sobre o valor da parcela inadimplida ou valor mensal do contrato/ata, por dia de inadimplência, para atrasos de </w:t>
      </w:r>
      <w:proofErr w:type="gramStart"/>
      <w:r w:rsidRPr="00256BFB">
        <w:t>1</w:t>
      </w:r>
      <w:proofErr w:type="gramEnd"/>
      <w:r w:rsidRPr="00256BFB">
        <w:t xml:space="preserve"> até 10 dias; 0,2% (dois décimos por cento) ao dia, calculada sobre o valor total do contrato, por dia de inadimplência, para atrasos de 11 até 20 dias; 0,3% (três décimos por cento) ao dia, calculada sobre o valor total do contrato, por dia de inadimplência, para atrasos de 21 até 30 dias; </w:t>
      </w:r>
    </w:p>
    <w:p w:rsidR="005E5CD8" w:rsidRDefault="005E5CD8" w:rsidP="00243DFA">
      <w:pPr>
        <w:pStyle w:val="Numerao"/>
        <w:numPr>
          <w:ilvl w:val="2"/>
          <w:numId w:val="16"/>
        </w:numPr>
      </w:pPr>
      <w:r w:rsidRPr="005E5CD8">
        <w:t>Após o 30º (trigésimo) dia de atraso, e a critério do HUCAM/UFES, poderá ocorrer a não aceitação do objeto, de forma a configurar, nessa hipótese, inexecução total ou parcial da obrigação assumida, sem prejuízo da rescisão unilateral da avença;</w:t>
      </w:r>
    </w:p>
    <w:p w:rsidR="00243DFA" w:rsidRDefault="00243DFA" w:rsidP="00243DFA">
      <w:pPr>
        <w:pStyle w:val="Numerao"/>
        <w:numPr>
          <w:ilvl w:val="0"/>
          <w:numId w:val="0"/>
        </w:numPr>
      </w:pPr>
    </w:p>
    <w:p w:rsidR="00243DFA" w:rsidRDefault="00243DFA" w:rsidP="00243DFA">
      <w:pPr>
        <w:pStyle w:val="Numerao"/>
        <w:numPr>
          <w:ilvl w:val="0"/>
          <w:numId w:val="0"/>
        </w:numPr>
      </w:pPr>
    </w:p>
    <w:p w:rsidR="00243DFA" w:rsidRPr="00256BFB" w:rsidRDefault="00243DFA" w:rsidP="00243DFA">
      <w:pPr>
        <w:pStyle w:val="Numerao"/>
        <w:numPr>
          <w:ilvl w:val="1"/>
          <w:numId w:val="16"/>
        </w:numPr>
      </w:pPr>
      <w:r>
        <w:t xml:space="preserve">Multa </w:t>
      </w:r>
      <w:r w:rsidRPr="00256BFB">
        <w:t>de 20% (vinte por cento) do valor total da obrigação assumida, pelo total inadimplemento da obrigação;</w:t>
      </w:r>
    </w:p>
    <w:p w:rsidR="00243DFA" w:rsidRPr="00256BFB" w:rsidRDefault="00243DFA" w:rsidP="00243DFA">
      <w:pPr>
        <w:pStyle w:val="Numerao"/>
        <w:numPr>
          <w:ilvl w:val="2"/>
          <w:numId w:val="16"/>
        </w:numPr>
      </w:pPr>
      <w:r w:rsidRPr="00256BFB">
        <w:t xml:space="preserve">Caso o prejuízo sofrido pela Administração exceda o valor previsto na cláusula penal, pode o </w:t>
      </w:r>
      <w:r>
        <w:t>HUCAM</w:t>
      </w:r>
      <w:r w:rsidRPr="00256BFB">
        <w:t>/EBSERH exigir indenização suplementar;</w:t>
      </w:r>
    </w:p>
    <w:p w:rsidR="00243DFA" w:rsidRPr="00256BFB" w:rsidRDefault="00243DFA" w:rsidP="00243DFA">
      <w:pPr>
        <w:pStyle w:val="Numerao"/>
        <w:numPr>
          <w:ilvl w:val="1"/>
          <w:numId w:val="16"/>
        </w:numPr>
      </w:pPr>
      <w:r>
        <w:t xml:space="preserve">Multa de </w:t>
      </w:r>
      <w:r w:rsidRPr="00256BFB">
        <w:t xml:space="preserve">5% (cinco por cento) do valor da parcela inadimplida ou valor mensal do contrato/ata, por ocorrência, no caso de não manutenção, no decorrer da execução contratual, das mesmas condições de habilitação, inclusive regularidade fiscal e trabalhista, após o prazo de 10 (dez) dias concedido, formalmente, pela Administração, prorrogável por igual período a pedido da CONTRATADA. No caso de não regularização, a multa poderá ser aplicada em dobro, e o Contrato poderá ser rescindido unilateralmente pelo </w:t>
      </w:r>
      <w:r>
        <w:t>HUCAM</w:t>
      </w:r>
      <w:r w:rsidRPr="00256BFB">
        <w:t>/EBSERH, sem prejuízo da aplicação das sanções cabíveis;</w:t>
      </w:r>
    </w:p>
    <w:p w:rsidR="00243DFA" w:rsidRPr="00256BFB" w:rsidRDefault="00DC5AA9" w:rsidP="00243DFA">
      <w:pPr>
        <w:pStyle w:val="Numerao"/>
        <w:numPr>
          <w:ilvl w:val="1"/>
          <w:numId w:val="16"/>
        </w:numPr>
      </w:pPr>
      <w:r>
        <w:lastRenderedPageBreak/>
        <w:t xml:space="preserve">Multa </w:t>
      </w:r>
      <w:r w:rsidR="00243DFA" w:rsidRPr="00256BFB">
        <w:t xml:space="preserve">de 5% (cinco por cento) do valor da parcela inadimplida ou valor mensal do contrato/ata, pela recusa em corrigir ou substituir qualquer serviço rejeitado ou com defeito, caracterizando-se a recusa caso a correção ou substituição não se </w:t>
      </w:r>
      <w:proofErr w:type="gramStart"/>
      <w:r w:rsidR="00243DFA" w:rsidRPr="00256BFB">
        <w:t>efetivar nos</w:t>
      </w:r>
      <w:proofErr w:type="gramEnd"/>
      <w:r w:rsidR="00243DFA" w:rsidRPr="00256BFB">
        <w:t xml:space="preserve"> 2 (dois) dias que se seguirem à data da comunicação formal de solicitação de correção por parte do </w:t>
      </w:r>
      <w:r w:rsidR="00243DFA">
        <w:t>HUCAM</w:t>
      </w:r>
      <w:r w:rsidR="00243DFA" w:rsidRPr="00256BFB">
        <w:t>/EBSERH, independentemente das demais sanções cabíveis;</w:t>
      </w:r>
    </w:p>
    <w:p w:rsidR="00243DFA" w:rsidRPr="00256BFB" w:rsidRDefault="00DC5AA9" w:rsidP="00DC5AA9">
      <w:pPr>
        <w:pStyle w:val="Numerao"/>
        <w:numPr>
          <w:ilvl w:val="1"/>
          <w:numId w:val="16"/>
        </w:numPr>
      </w:pPr>
      <w:r>
        <w:t>Multa de</w:t>
      </w:r>
      <w:r w:rsidR="00243DFA" w:rsidRPr="00256BFB">
        <w:t xml:space="preserve"> 5% (cinco por cento) sobre o valor da parcela inadimplida ou valor mensal do contrato/ata, por infração a qualquer cláusula ou condição do contrato, não especificada nas outras alíneas deste inciso, e aplicada em dobro na sua reincidência, independentemente das demais sanções cabíveis;</w:t>
      </w:r>
    </w:p>
    <w:p w:rsidR="00243DFA" w:rsidRPr="00256BFB" w:rsidRDefault="00243DFA" w:rsidP="00DC5AA9">
      <w:pPr>
        <w:pStyle w:val="Numerao"/>
        <w:numPr>
          <w:ilvl w:val="1"/>
          <w:numId w:val="16"/>
        </w:numPr>
      </w:pPr>
      <w:r w:rsidRPr="00256BFB">
        <w:t>Suspensão temporária do direito de participar em licitação e impedimento de contratar com a Administração, pelo prazo de até 02 (dois) anos.</w:t>
      </w:r>
    </w:p>
    <w:p w:rsidR="00243DFA" w:rsidRPr="00256BFB" w:rsidRDefault="00243DFA" w:rsidP="00DC5AA9">
      <w:pPr>
        <w:pStyle w:val="Numerao"/>
        <w:numPr>
          <w:ilvl w:val="1"/>
          <w:numId w:val="16"/>
        </w:numPr>
      </w:pPr>
      <w:r w:rsidRPr="00256BFB">
        <w:t>Declaração de inidoneidade para licitar e contratar com a Administração Pública, enquanto perdurarem os motivos determinantes da punição, ou até que seja promovida a reabilitação, na forma da lei, perante a própria autoridade que aplicou a penalidade, que será concedida sempre que a Contratada ressarcir a Administração pelos prejuízos resultantes e depois de decorrido o prazo da sanção aplicada com base no inciso III do artigo 87 da Lei 8.666/93.</w:t>
      </w:r>
    </w:p>
    <w:p w:rsidR="00243DFA" w:rsidRPr="00256BFB" w:rsidRDefault="00243DFA" w:rsidP="00DC5AA9">
      <w:pPr>
        <w:pStyle w:val="Numerao"/>
        <w:numPr>
          <w:ilvl w:val="1"/>
          <w:numId w:val="16"/>
        </w:numPr>
      </w:pPr>
      <w:r w:rsidRPr="00256BFB">
        <w:t>Considera-se comportamento inidôneo, entre outros, a declaração falsa quanto às condições de participação, quanto ao enquadramento como ME/EPP ou o conluio entre os licitantes, em qualquer momento da licitação.</w:t>
      </w:r>
    </w:p>
    <w:p w:rsidR="00243DFA" w:rsidRPr="00256BFB" w:rsidRDefault="00243DFA" w:rsidP="00DC5AA9">
      <w:pPr>
        <w:pStyle w:val="Numerao"/>
        <w:numPr>
          <w:ilvl w:val="1"/>
          <w:numId w:val="16"/>
        </w:numPr>
      </w:pPr>
      <w:r w:rsidRPr="00256BFB">
        <w:t>A sanção de declaração de inidoneidade também poderá ser aplicada nos casos previstos nos artigos 88, 90, 92, 93, 94, 95, 96 e 97 da Lei nº 8.666, de 1993.</w:t>
      </w:r>
    </w:p>
    <w:p w:rsidR="00243DFA" w:rsidRPr="00256BFB" w:rsidRDefault="00243DFA" w:rsidP="00DC5AA9">
      <w:pPr>
        <w:pStyle w:val="Numerao"/>
      </w:pPr>
      <w:r w:rsidRPr="00256BFB">
        <w:t>A aplicação de qualquer das penalidades previstas realizar-se-á em processo administrativo que assegurará o contraditório e a ampla defesa observando-se o procedimento previsto na Lei nº 8.666, de 1993, e subsidiariamente na Lei nº 9.784, de 1999.</w:t>
      </w:r>
    </w:p>
    <w:p w:rsidR="00243DFA" w:rsidRPr="00256BFB" w:rsidRDefault="00243DFA" w:rsidP="00DC5AA9">
      <w:pPr>
        <w:pStyle w:val="Numerao"/>
      </w:pPr>
      <w:r w:rsidRPr="00256BFB">
        <w:t>A autoridade competente, na aplicação de sanções, levará em consideração a gravidade da conduta do infrator, o caráter educativo da pena, bem como o dano causado à Administração, observando o princípio da proporcionalidade.</w:t>
      </w:r>
    </w:p>
    <w:p w:rsidR="00243DFA" w:rsidRPr="00256BFB" w:rsidRDefault="00243DFA" w:rsidP="00DC5AA9">
      <w:pPr>
        <w:pStyle w:val="Numerao"/>
      </w:pPr>
      <w:r w:rsidRPr="00256BFB">
        <w:t xml:space="preserve">O valor das multas aplicadas deverá ser recolhido no prazo de 30 (trinta) dias, a contar da data da notificação. Se o valor da multa não for pago, ou depositado, será automaticamente descontado do pagamento a que a CONTRATADA fizer jus ou da garantia contratual. Em caso de </w:t>
      </w:r>
      <w:r w:rsidRPr="00256BFB">
        <w:lastRenderedPageBreak/>
        <w:t>inexistência ou insuficiência de crédito da Contratada, o valor devido será cobrado administrativamente e/ou judicialmente.</w:t>
      </w:r>
    </w:p>
    <w:p w:rsidR="00243DFA" w:rsidRPr="00256BFB" w:rsidRDefault="00243DFA" w:rsidP="00DC5AA9">
      <w:pPr>
        <w:pStyle w:val="Numerao"/>
      </w:pPr>
      <w:r w:rsidRPr="00256BFB">
        <w:t>As penalidades serão obrigatoriamente registradas no SICAF.</w:t>
      </w:r>
    </w:p>
    <w:p w:rsidR="00243DFA" w:rsidRPr="00256BFB" w:rsidRDefault="00243DFA" w:rsidP="00DC5AA9">
      <w:pPr>
        <w:pStyle w:val="Numerao"/>
      </w:pPr>
      <w:r w:rsidRPr="00256BFB">
        <w:t>As sanções aqui previstas são independentes estre si, podendo ser aplicadas isoladas ou, no caso das multas, cumulativamente, sem prejuízo de outras medidas cabíveis.</w:t>
      </w:r>
    </w:p>
    <w:p w:rsidR="005E5CD8" w:rsidRPr="00E5347B" w:rsidRDefault="005E5CD8" w:rsidP="00DD2EE0">
      <w:pPr>
        <w:pStyle w:val="Numerao"/>
        <w:rPr>
          <w:b/>
          <w:highlight w:val="lightGray"/>
        </w:rPr>
      </w:pPr>
      <w:r w:rsidRPr="00E5347B">
        <w:rPr>
          <w:b/>
          <w:highlight w:val="lightGray"/>
        </w:rPr>
        <w:t xml:space="preserve">As infrações e sanções relativas a atos praticados no decorrer da contratação são as previstas no Anexo </w:t>
      </w:r>
      <w:r w:rsidR="00DC5AA9">
        <w:rPr>
          <w:b/>
          <w:highlight w:val="lightGray"/>
        </w:rPr>
        <w:t>V</w:t>
      </w:r>
      <w:r w:rsidRPr="00E5347B">
        <w:rPr>
          <w:b/>
          <w:highlight w:val="lightGray"/>
        </w:rPr>
        <w:t xml:space="preserve"> </w:t>
      </w:r>
      <w:r w:rsidR="00197347" w:rsidRPr="00E5347B">
        <w:rPr>
          <w:b/>
          <w:highlight w:val="lightGray"/>
        </w:rPr>
        <w:t>– Acordo de Níveis de Serviço – de</w:t>
      </w:r>
      <w:r w:rsidRPr="00E5347B">
        <w:rPr>
          <w:b/>
          <w:highlight w:val="lightGray"/>
        </w:rPr>
        <w:t xml:space="preserve">ste </w:t>
      </w:r>
      <w:r w:rsidR="00197347" w:rsidRPr="00E5347B">
        <w:rPr>
          <w:b/>
          <w:highlight w:val="lightGray"/>
        </w:rPr>
        <w:t>Edital</w:t>
      </w:r>
      <w:r w:rsidRPr="00E5347B">
        <w:rPr>
          <w:b/>
          <w:highlight w:val="lightGray"/>
        </w:rPr>
        <w:t>, sendo que todas as ocorrências serão registradas pelo CONTRATANTE, que notificará a CONTRATADA, atribuindo pontos para as ocorrências segundo a tabela constante no mesmo Anexo.</w:t>
      </w:r>
    </w:p>
    <w:p w:rsidR="005E5CD8" w:rsidRPr="00E5347B" w:rsidRDefault="005E5CD8" w:rsidP="00DD2EE0">
      <w:pPr>
        <w:pStyle w:val="Numerao"/>
        <w:rPr>
          <w:b/>
          <w:highlight w:val="lightGray"/>
        </w:rPr>
      </w:pPr>
      <w:r w:rsidRPr="00E5347B">
        <w:rPr>
          <w:b/>
          <w:highlight w:val="lightGray"/>
        </w:rPr>
        <w:t xml:space="preserve">A cada mês será apurado o somatório da pontuação constante no Anexo </w:t>
      </w:r>
      <w:r w:rsidR="00DC5AA9">
        <w:rPr>
          <w:b/>
          <w:highlight w:val="lightGray"/>
        </w:rPr>
        <w:t>V</w:t>
      </w:r>
      <w:r w:rsidRPr="00E5347B">
        <w:rPr>
          <w:b/>
          <w:highlight w:val="lightGray"/>
        </w:rPr>
        <w:t xml:space="preserve"> deste contrato, decorrente dos registros de ocorrências até o presente momento. Esta soma servirá como base para que o CONTRATANTE aplique as sanções administrativas presentes no referido Anexo, de modo que, atingindo o quantum necessário à configuração de uma sanção, esta será imediatamente aplicada observada o processo administrativo.</w:t>
      </w:r>
    </w:p>
    <w:p w:rsidR="00180579" w:rsidRPr="00DC5AA9" w:rsidRDefault="00C103AC" w:rsidP="00D4355C">
      <w:pPr>
        <w:pStyle w:val="Numerao"/>
      </w:pPr>
      <w:r w:rsidRPr="00DC5AA9">
        <w:t xml:space="preserve">No caso de multa, cuja apuração ainda esteja em processamento, ou seja, na fase da defesa prévia, </w:t>
      </w:r>
      <w:r w:rsidR="00180579" w:rsidRPr="00DC5AA9">
        <w:t>o</w:t>
      </w:r>
      <w:r w:rsidRPr="00DC5AA9">
        <w:t xml:space="preserve"> C</w:t>
      </w:r>
      <w:r w:rsidR="00180579" w:rsidRPr="00DC5AA9">
        <w:t>ontratante</w:t>
      </w:r>
      <w:r w:rsidRPr="00DC5AA9">
        <w:t xml:space="preserve"> poderá fazer a retenção do valor correspondente à multa, até a decisão final da defesa prévia. Caso a defesa prévia seja aceita, ou aceita parcialmente, pel</w:t>
      </w:r>
      <w:r w:rsidR="00180579" w:rsidRPr="00DC5AA9">
        <w:t>o</w:t>
      </w:r>
      <w:r w:rsidRPr="00DC5AA9">
        <w:t xml:space="preserve"> C</w:t>
      </w:r>
      <w:r w:rsidR="00180579" w:rsidRPr="00DC5AA9">
        <w:t>ontratante</w:t>
      </w:r>
      <w:r w:rsidRPr="00DC5AA9">
        <w:t>, o valor retido correspondente será depositado em favor da C</w:t>
      </w:r>
      <w:r w:rsidR="00180579" w:rsidRPr="00DC5AA9">
        <w:t>ontratada</w:t>
      </w:r>
      <w:r w:rsidRPr="00DC5AA9">
        <w:t>, em até 05 (cinco) dias úteis, a contar da data da decisão final da defesa apresentada.</w:t>
      </w:r>
    </w:p>
    <w:p w:rsidR="00180579" w:rsidRPr="00DC5AA9" w:rsidRDefault="00C103AC" w:rsidP="00D4355C">
      <w:pPr>
        <w:pStyle w:val="Numerao"/>
      </w:pPr>
      <w:r w:rsidRPr="00DC5AA9">
        <w:t xml:space="preserve">As multas devidas e/ou prejuízos causados </w:t>
      </w:r>
      <w:r w:rsidR="00180579" w:rsidRPr="00DC5AA9">
        <w:t>ao Contratante</w:t>
      </w:r>
      <w:r w:rsidRPr="00DC5AA9">
        <w:t xml:space="preserve"> serão deduzidos dos valores a serem pagos, ou recolhidos em favor da União, ou deduzidos da garantia, ou ainda, quando for o caso, serão inscritos na Dívida Ativa da União e cobrados judicialmente.</w:t>
      </w:r>
    </w:p>
    <w:p w:rsidR="00180579" w:rsidRPr="00DC5AA9" w:rsidRDefault="00C103AC" w:rsidP="00D4355C">
      <w:pPr>
        <w:pStyle w:val="Numerao"/>
      </w:pPr>
      <w:r w:rsidRPr="00DC5AA9">
        <w:t>Atrasos cujas justificativas sejam aceitas pel</w:t>
      </w:r>
      <w:r w:rsidR="00180579" w:rsidRPr="00DC5AA9">
        <w:t>o</w:t>
      </w:r>
      <w:r w:rsidRPr="00DC5AA9">
        <w:t xml:space="preserve"> C</w:t>
      </w:r>
      <w:r w:rsidR="00180579" w:rsidRPr="00DC5AA9">
        <w:t>ontratante</w:t>
      </w:r>
      <w:r w:rsidRPr="00DC5AA9">
        <w:t xml:space="preserve"> e comunicadas antes dos prazos de entrega consignados no contrato ou documento equivalente, poderão a critério desta, ser isentas total ou parcialmente da multa.</w:t>
      </w:r>
    </w:p>
    <w:p w:rsidR="00180579" w:rsidRPr="00DC5AA9" w:rsidRDefault="00C103AC" w:rsidP="00D4355C">
      <w:pPr>
        <w:pStyle w:val="Numerao"/>
      </w:pPr>
      <w:r w:rsidRPr="00DC5AA9">
        <w:t>A autoridade competente, na aplicação das sanções, levará em consideração a gravidade da conduta do infrator, o caráter educativo da pena, bem como o dano causado à Administração, observado o princípio da proporcionalidade.</w:t>
      </w:r>
    </w:p>
    <w:p w:rsidR="00180579" w:rsidRPr="00DC5AA9" w:rsidRDefault="00C103AC" w:rsidP="00D4355C">
      <w:pPr>
        <w:pStyle w:val="Numerao"/>
      </w:pPr>
      <w:r w:rsidRPr="00DC5AA9">
        <w:t>As penalidades serão registradas no SICAF e, no caso de impedimento de licitar e contratar com a Administração Pública, a C</w:t>
      </w:r>
      <w:r w:rsidR="00180579" w:rsidRPr="00DC5AA9">
        <w:t>ontratada</w:t>
      </w:r>
      <w:r w:rsidR="00773C33" w:rsidRPr="00DC5AA9">
        <w:t xml:space="preserve"> será descredenciad</w:t>
      </w:r>
      <w:r w:rsidR="00180579" w:rsidRPr="00DC5AA9">
        <w:t>a</w:t>
      </w:r>
      <w:r w:rsidR="00773C33" w:rsidRPr="00DC5AA9">
        <w:t xml:space="preserve"> </w:t>
      </w:r>
      <w:r w:rsidRPr="00DC5AA9">
        <w:t>por igual período, sem prejuízo das multas previstas neste contrato e demais cominações legais.</w:t>
      </w:r>
    </w:p>
    <w:p w:rsidR="00180579" w:rsidRPr="00DC5AA9" w:rsidRDefault="00C103AC" w:rsidP="00D4355C">
      <w:pPr>
        <w:pStyle w:val="Numerao"/>
      </w:pPr>
      <w:r w:rsidRPr="00DC5AA9">
        <w:lastRenderedPageBreak/>
        <w:t>As sanções aqui previstas são independentes entre si, podendo ser aplicadas isoladas ou, no caso das multas, cumulativamente, sem prejuízo de outras medidas cabíveis.</w:t>
      </w:r>
    </w:p>
    <w:p w:rsidR="00C103AC" w:rsidRPr="00DC5AA9" w:rsidRDefault="00C103AC" w:rsidP="00D4355C">
      <w:pPr>
        <w:pStyle w:val="Numerao"/>
      </w:pPr>
      <w:r w:rsidRPr="00DC5AA9">
        <w:t xml:space="preserve">As infrações e sanções relativas a atos praticados no decorrer da licitação são as previstas neste </w:t>
      </w:r>
      <w:r w:rsidR="00180579" w:rsidRPr="00DC5AA9">
        <w:t>Edital</w:t>
      </w:r>
      <w:r w:rsidRPr="00DC5AA9">
        <w:t>.</w:t>
      </w:r>
    </w:p>
    <w:p w:rsidR="00C103AC" w:rsidRPr="006B57E0" w:rsidRDefault="00C103AC" w:rsidP="00D07118">
      <w:pPr>
        <w:pStyle w:val="Ttulo1"/>
        <w:tabs>
          <w:tab w:val="num" w:pos="1134"/>
        </w:tabs>
        <w:spacing w:before="0" w:after="0" w:line="360" w:lineRule="auto"/>
        <w:ind w:left="0"/>
        <w:jc w:val="both"/>
        <w:rPr>
          <w:rFonts w:cs="Arial"/>
        </w:rPr>
      </w:pPr>
    </w:p>
    <w:p w:rsidR="00A74E06" w:rsidRPr="006B57E0" w:rsidRDefault="00AC7C1F" w:rsidP="00D07118">
      <w:pPr>
        <w:pStyle w:val="Ttulo1"/>
        <w:tabs>
          <w:tab w:val="num" w:pos="1134"/>
        </w:tabs>
        <w:spacing w:before="0" w:after="0" w:line="360" w:lineRule="auto"/>
        <w:ind w:left="0"/>
        <w:jc w:val="both"/>
        <w:rPr>
          <w:rFonts w:cs="Arial"/>
        </w:rPr>
      </w:pPr>
      <w:r w:rsidRPr="006B57E0">
        <w:rPr>
          <w:rFonts w:cs="Arial"/>
        </w:rPr>
        <w:t>SEÇÃO XX</w:t>
      </w:r>
      <w:r w:rsidR="009D77DD" w:rsidRPr="006B57E0">
        <w:rPr>
          <w:rFonts w:cs="Arial"/>
        </w:rPr>
        <w:t>V</w:t>
      </w:r>
      <w:r w:rsidR="00D4355C">
        <w:rPr>
          <w:rFonts w:cs="Arial"/>
        </w:rPr>
        <w:t>I</w:t>
      </w:r>
      <w:r w:rsidR="00A74E06" w:rsidRPr="006B57E0">
        <w:rPr>
          <w:rFonts w:cs="Arial"/>
        </w:rPr>
        <w:t xml:space="preserve"> – DOS ESCLARECIMENTOS E DA IMPUGNAÇÃO AO EDITAL</w:t>
      </w:r>
    </w:p>
    <w:p w:rsidR="00A74E06" w:rsidRPr="00361A10" w:rsidRDefault="00A74E06" w:rsidP="00361A10">
      <w:pPr>
        <w:pStyle w:val="Numerao"/>
        <w:rPr>
          <w:b/>
          <w:highlight w:val="lightGray"/>
        </w:rPr>
      </w:pPr>
      <w:r w:rsidRPr="00361A10">
        <w:rPr>
          <w:b/>
          <w:highlight w:val="lightGray"/>
        </w:rPr>
        <w:t xml:space="preserve">Até </w:t>
      </w:r>
      <w:r w:rsidR="00041405" w:rsidRPr="00361A10">
        <w:rPr>
          <w:b/>
          <w:highlight w:val="lightGray"/>
        </w:rPr>
        <w:t>0</w:t>
      </w:r>
      <w:r w:rsidRPr="00361A10">
        <w:rPr>
          <w:b/>
          <w:highlight w:val="lightGray"/>
        </w:rPr>
        <w:t xml:space="preserve">2 (dois) dias úteis antes da data fixada para abertura da sessão pública, qualquer pessoa, física ou jurídica, poderá impugnar o ato convocatório deste Pregão mediante petição a ser enviada exclusivamente para o endereço eletrônico </w:t>
      </w:r>
      <w:hyperlink r:id="rId12" w:history="1">
        <w:r w:rsidR="008E34BB" w:rsidRPr="00361A10">
          <w:rPr>
            <w:rStyle w:val="Hyperlink"/>
            <w:b/>
            <w:color w:val="auto"/>
            <w:highlight w:val="lightGray"/>
          </w:rPr>
          <w:t>licitacoes.hucam@grupos.ufes.br</w:t>
        </w:r>
      </w:hyperlink>
      <w:r w:rsidR="00DB4DC4" w:rsidRPr="00361A10">
        <w:rPr>
          <w:b/>
          <w:highlight w:val="lightGray"/>
        </w:rPr>
        <w:t xml:space="preserve">, até às </w:t>
      </w:r>
      <w:proofErr w:type="gramStart"/>
      <w:r w:rsidR="00DB4DC4" w:rsidRPr="00361A10">
        <w:rPr>
          <w:b/>
          <w:highlight w:val="lightGray"/>
        </w:rPr>
        <w:t>17:00</w:t>
      </w:r>
      <w:proofErr w:type="gramEnd"/>
      <w:r w:rsidR="00DB4DC4" w:rsidRPr="00361A10">
        <w:rPr>
          <w:b/>
          <w:highlight w:val="lightGray"/>
        </w:rPr>
        <w:t xml:space="preserve"> horas.</w:t>
      </w:r>
      <w:r w:rsidR="00D039C5" w:rsidRPr="00361A10">
        <w:rPr>
          <w:b/>
          <w:highlight w:val="lightGray"/>
        </w:rPr>
        <w:t xml:space="preserve"> </w:t>
      </w:r>
    </w:p>
    <w:p w:rsidR="00A74E06" w:rsidRPr="006B57E0" w:rsidRDefault="00A74E06" w:rsidP="00361A10">
      <w:pPr>
        <w:pStyle w:val="Numerao"/>
      </w:pPr>
      <w:r w:rsidRPr="006B57E0">
        <w:t xml:space="preserve">O Pregoeiro, auxiliado pelo setor técnico competente, decidirá sobre a impugnação no prazo de 24 (vinte e quatro) horas. </w:t>
      </w:r>
    </w:p>
    <w:p w:rsidR="00A74E06" w:rsidRPr="006B57E0" w:rsidRDefault="00A74E06" w:rsidP="00361A10">
      <w:pPr>
        <w:pStyle w:val="Numerao"/>
      </w:pPr>
      <w:r w:rsidRPr="006B57E0">
        <w:t>Acolhida a impugnação contra este Edital, será designada nova data para a realização do certame, exceto quando, inquestionavelmente, a alteração não afetar a formulação das propostas.</w:t>
      </w:r>
    </w:p>
    <w:p w:rsidR="00A74E06" w:rsidRPr="00361A10" w:rsidRDefault="00A74E06" w:rsidP="00361A10">
      <w:pPr>
        <w:pStyle w:val="Numerao"/>
        <w:rPr>
          <w:b/>
          <w:highlight w:val="lightGray"/>
        </w:rPr>
      </w:pPr>
      <w:r w:rsidRPr="00361A10">
        <w:rPr>
          <w:b/>
          <w:highlight w:val="lightGray"/>
        </w:rPr>
        <w:t xml:space="preserve">Os pedidos de esclarecimentos devem ser enviados ao Pregoeiro </w:t>
      </w:r>
      <w:r w:rsidR="009D2C69" w:rsidRPr="00361A10">
        <w:rPr>
          <w:b/>
          <w:highlight w:val="lightGray"/>
        </w:rPr>
        <w:t xml:space="preserve">em </w:t>
      </w:r>
      <w:r w:rsidRPr="00361A10">
        <w:rPr>
          <w:b/>
          <w:highlight w:val="lightGray"/>
        </w:rPr>
        <w:t xml:space="preserve">até </w:t>
      </w:r>
      <w:r w:rsidR="009D2C69" w:rsidRPr="00361A10">
        <w:rPr>
          <w:b/>
          <w:highlight w:val="lightGray"/>
        </w:rPr>
        <w:t>0</w:t>
      </w:r>
      <w:r w:rsidR="00783549" w:rsidRPr="00361A10">
        <w:rPr>
          <w:b/>
          <w:highlight w:val="lightGray"/>
        </w:rPr>
        <w:t xml:space="preserve">3 (três) dias úteis </w:t>
      </w:r>
      <w:r w:rsidRPr="00361A10">
        <w:rPr>
          <w:b/>
          <w:highlight w:val="lightGray"/>
        </w:rPr>
        <w:t xml:space="preserve">antes da data fixada para abertura da sessão pública, exclusivamente para o endereço eletrônico </w:t>
      </w:r>
      <w:hyperlink r:id="rId13" w:history="1">
        <w:r w:rsidR="0091223C" w:rsidRPr="00361A10">
          <w:rPr>
            <w:rStyle w:val="Hyperlink"/>
            <w:b/>
            <w:color w:val="auto"/>
            <w:highlight w:val="lightGray"/>
          </w:rPr>
          <w:t>licitacoes.hucam@grupos.ufes.br</w:t>
        </w:r>
      </w:hyperlink>
      <w:r w:rsidR="00DB4DC4" w:rsidRPr="00361A10">
        <w:rPr>
          <w:b/>
          <w:highlight w:val="lightGray"/>
        </w:rPr>
        <w:t xml:space="preserve">, até às </w:t>
      </w:r>
      <w:proofErr w:type="gramStart"/>
      <w:r w:rsidR="00DB4DC4" w:rsidRPr="00361A10">
        <w:rPr>
          <w:b/>
          <w:highlight w:val="lightGray"/>
        </w:rPr>
        <w:t>17:00</w:t>
      </w:r>
      <w:proofErr w:type="gramEnd"/>
      <w:r w:rsidR="00DB4DC4" w:rsidRPr="00361A10">
        <w:rPr>
          <w:b/>
          <w:highlight w:val="lightGray"/>
        </w:rPr>
        <w:t xml:space="preserve"> horas.</w:t>
      </w:r>
      <w:r w:rsidR="00D039C5" w:rsidRPr="00361A10">
        <w:rPr>
          <w:b/>
          <w:highlight w:val="lightGray"/>
        </w:rPr>
        <w:t xml:space="preserve"> </w:t>
      </w:r>
    </w:p>
    <w:p w:rsidR="002D2728" w:rsidRPr="006B57E0" w:rsidRDefault="00F34E75" w:rsidP="00361A10">
      <w:pPr>
        <w:pStyle w:val="Numerao"/>
      </w:pPr>
      <w:r w:rsidRPr="006B57E0">
        <w:t xml:space="preserve"> </w:t>
      </w:r>
      <w:r w:rsidR="002D2728" w:rsidRPr="006B57E0">
        <w:t xml:space="preserve">O envio de pedido de impugnação e/ou de esclarecimento ao ato convocatório deste Pregão deverá ser confirmado junto a Unidade de Licitações do </w:t>
      </w:r>
      <w:r w:rsidR="00090AF0">
        <w:t>HUCAM/UFES</w:t>
      </w:r>
      <w:r w:rsidR="002D2728" w:rsidRPr="006B57E0">
        <w:t xml:space="preserve">, </w:t>
      </w:r>
      <w:r w:rsidR="002D2728" w:rsidRPr="006B57E0">
        <w:rPr>
          <w:lang w:eastAsia="ar-SA"/>
        </w:rPr>
        <w:t>exclusivamente por meio eletrônico, via e-mail:</w:t>
      </w:r>
      <w:r w:rsidR="002D2728" w:rsidRPr="006B57E0">
        <w:t xml:space="preserve"> </w:t>
      </w:r>
      <w:hyperlink r:id="rId14" w:history="1">
        <w:r w:rsidR="002D2728" w:rsidRPr="006B57E0">
          <w:rPr>
            <w:rStyle w:val="Hyperlink"/>
            <w:color w:val="auto"/>
          </w:rPr>
          <w:t>licitacoes.hucam@grupos.ufes.br</w:t>
        </w:r>
      </w:hyperlink>
      <w:r w:rsidR="002D2728" w:rsidRPr="006B57E0">
        <w:t>.</w:t>
      </w:r>
    </w:p>
    <w:p w:rsidR="002D2728" w:rsidRPr="00361A10" w:rsidRDefault="002D2728" w:rsidP="009D70F8">
      <w:pPr>
        <w:pStyle w:val="Numerao"/>
        <w:numPr>
          <w:ilvl w:val="1"/>
          <w:numId w:val="16"/>
        </w:numPr>
        <w:rPr>
          <w:b/>
        </w:rPr>
      </w:pPr>
      <w:r w:rsidRPr="00361A10">
        <w:rPr>
          <w:b/>
          <w:highlight w:val="lightGray"/>
        </w:rPr>
        <w:t xml:space="preserve">A petição de pedido de impugnação e/ou de esclarecimento deverá ser enviada exclusivamente em arquivos compatíveis com </w:t>
      </w:r>
      <w:proofErr w:type="gramStart"/>
      <w:r w:rsidRPr="00361A10">
        <w:rPr>
          <w:b/>
          <w:highlight w:val="lightGray"/>
        </w:rPr>
        <w:t>o Microsoft Word</w:t>
      </w:r>
      <w:proofErr w:type="gramEnd"/>
      <w:r w:rsidRPr="00361A10">
        <w:rPr>
          <w:b/>
          <w:highlight w:val="lightGray"/>
        </w:rPr>
        <w:t xml:space="preserve"> versão 97 e superiores, e também em formato PDF, para garantia do usuário, e como contraprova do documento enviado.</w:t>
      </w:r>
      <w:r w:rsidRPr="00361A10">
        <w:rPr>
          <w:b/>
        </w:rPr>
        <w:t xml:space="preserve"> </w:t>
      </w:r>
    </w:p>
    <w:p w:rsidR="002D2728" w:rsidRPr="006B57E0" w:rsidRDefault="002D2728" w:rsidP="00361A10">
      <w:pPr>
        <w:pStyle w:val="Numerao"/>
      </w:pPr>
      <w:r w:rsidRPr="006B57E0">
        <w:t xml:space="preserve">As respostas às impugnações e aos esclarecimentos solicitados serão disponibilizadas no endereço eletrônico </w:t>
      </w:r>
      <w:hyperlink r:id="rId15" w:history="1">
        <w:r w:rsidRPr="006B57E0">
          <w:rPr>
            <w:rStyle w:val="Hyperlink"/>
          </w:rPr>
          <w:t>www.comprasgovernamentais.gov.br</w:t>
        </w:r>
      </w:hyperlink>
      <w:r w:rsidRPr="006B57E0">
        <w:t>, por meio do link Acesso livre&gt;Pregões&gt;Agendados, para conhecimento da sociedade em geral e dos fornecedores, cabendo aos interessados em participar do certame acessá-lo para a obtenção das informações prestadas.</w:t>
      </w:r>
    </w:p>
    <w:p w:rsidR="00B32F99" w:rsidRDefault="00B32F99" w:rsidP="00B32F99">
      <w:pPr>
        <w:keepNext/>
        <w:spacing w:line="360" w:lineRule="auto"/>
        <w:jc w:val="both"/>
        <w:rPr>
          <w:rFonts w:ascii="Arial" w:hAnsi="Arial" w:cs="Arial"/>
          <w:b/>
        </w:rPr>
      </w:pPr>
    </w:p>
    <w:p w:rsidR="00AC7C1F" w:rsidRPr="006B57E0" w:rsidRDefault="00AC7C1F" w:rsidP="00B32F99">
      <w:pPr>
        <w:keepNext/>
        <w:spacing w:line="360" w:lineRule="auto"/>
        <w:jc w:val="both"/>
        <w:rPr>
          <w:rFonts w:ascii="Arial" w:hAnsi="Arial" w:cs="Arial"/>
          <w:b/>
        </w:rPr>
      </w:pPr>
      <w:r w:rsidRPr="006B57E0">
        <w:rPr>
          <w:rFonts w:ascii="Arial" w:hAnsi="Arial" w:cs="Arial"/>
          <w:b/>
        </w:rPr>
        <w:t>SEÇÃO XX</w:t>
      </w:r>
      <w:r w:rsidR="00254B6E" w:rsidRPr="006B57E0">
        <w:rPr>
          <w:rFonts w:ascii="Arial" w:hAnsi="Arial" w:cs="Arial"/>
          <w:b/>
        </w:rPr>
        <w:t>V</w:t>
      </w:r>
      <w:r w:rsidR="00D4355C">
        <w:rPr>
          <w:rFonts w:ascii="Arial" w:hAnsi="Arial" w:cs="Arial"/>
          <w:b/>
        </w:rPr>
        <w:t>I</w:t>
      </w:r>
      <w:r w:rsidR="009F3B98" w:rsidRPr="006B57E0">
        <w:rPr>
          <w:rFonts w:ascii="Arial" w:hAnsi="Arial" w:cs="Arial"/>
          <w:b/>
        </w:rPr>
        <w:t>I</w:t>
      </w:r>
      <w:r w:rsidRPr="006B57E0">
        <w:rPr>
          <w:rFonts w:ascii="Arial" w:hAnsi="Arial" w:cs="Arial"/>
          <w:b/>
        </w:rPr>
        <w:t xml:space="preserve"> - DOS ENCARGOS DO </w:t>
      </w:r>
      <w:r w:rsidR="00090AF0">
        <w:rPr>
          <w:rFonts w:ascii="Arial" w:hAnsi="Arial" w:cs="Arial"/>
          <w:b/>
        </w:rPr>
        <w:t>HUCAM/UFES</w:t>
      </w:r>
    </w:p>
    <w:p w:rsidR="00AC7C1F" w:rsidRPr="006B57E0" w:rsidRDefault="00AC7C1F" w:rsidP="00361A10">
      <w:pPr>
        <w:pStyle w:val="Numerao"/>
      </w:pPr>
      <w:r w:rsidRPr="006B57E0">
        <w:t xml:space="preserve">Caberá ao </w:t>
      </w:r>
      <w:r w:rsidR="00090AF0">
        <w:t>HUCAM/UFES</w:t>
      </w:r>
      <w:r w:rsidRPr="006B57E0">
        <w:t>:</w:t>
      </w:r>
    </w:p>
    <w:p w:rsidR="00AC7C1F" w:rsidRPr="006B57E0" w:rsidRDefault="00361A10" w:rsidP="009D70F8">
      <w:pPr>
        <w:pStyle w:val="Numerao"/>
        <w:numPr>
          <w:ilvl w:val="1"/>
          <w:numId w:val="16"/>
        </w:numPr>
      </w:pPr>
      <w:r w:rsidRPr="006B57E0">
        <w:lastRenderedPageBreak/>
        <w:t>Permitir</w:t>
      </w:r>
      <w:r w:rsidR="00AC7C1F" w:rsidRPr="006B57E0">
        <w:t xml:space="preserve"> acesso dos empregados da licitante vencedora às dependências do </w:t>
      </w:r>
      <w:r w:rsidR="00090AF0">
        <w:t>HUCAM/UFES</w:t>
      </w:r>
      <w:r w:rsidR="00AC7C1F" w:rsidRPr="006B57E0">
        <w:t xml:space="preserve"> para a </w:t>
      </w:r>
      <w:r w:rsidR="00054EE8" w:rsidRPr="006B57E0">
        <w:t>prestação dos serviços</w:t>
      </w:r>
      <w:r w:rsidR="00AC7C1F" w:rsidRPr="006B57E0">
        <w:t>;</w:t>
      </w:r>
    </w:p>
    <w:p w:rsidR="0091223C" w:rsidRPr="006B57E0" w:rsidRDefault="00361A10" w:rsidP="009D70F8">
      <w:pPr>
        <w:pStyle w:val="Numerao"/>
        <w:numPr>
          <w:ilvl w:val="1"/>
          <w:numId w:val="16"/>
        </w:numPr>
      </w:pPr>
      <w:r w:rsidRPr="006B57E0">
        <w:t>Prestar</w:t>
      </w:r>
      <w:r w:rsidR="00AC7C1F" w:rsidRPr="006B57E0">
        <w:t xml:space="preserve"> as informações e os esclarecimentos pertinentes que venham a ser solicitado</w:t>
      </w:r>
      <w:r w:rsidR="00054EE8" w:rsidRPr="006B57E0">
        <w:t>s</w:t>
      </w:r>
      <w:r w:rsidR="00AC7C1F" w:rsidRPr="006B57E0">
        <w:t xml:space="preserve"> pelo representante da licitante vencedora;</w:t>
      </w:r>
      <w:r w:rsidR="00CF3760" w:rsidRPr="006B57E0">
        <w:t xml:space="preserve"> </w:t>
      </w:r>
    </w:p>
    <w:p w:rsidR="00CF3760" w:rsidRPr="006B57E0" w:rsidRDefault="00361A10" w:rsidP="009D70F8">
      <w:pPr>
        <w:pStyle w:val="Numerao"/>
        <w:numPr>
          <w:ilvl w:val="1"/>
          <w:numId w:val="16"/>
        </w:numPr>
      </w:pPr>
      <w:r w:rsidRPr="006B57E0">
        <w:t>Efetuar</w:t>
      </w:r>
      <w:r w:rsidR="00CF3760" w:rsidRPr="006B57E0">
        <w:t xml:space="preserve"> o</w:t>
      </w:r>
      <w:r w:rsidR="00F4668F">
        <w:t>s</w:t>
      </w:r>
      <w:r w:rsidR="00CF3760" w:rsidRPr="006B57E0">
        <w:t xml:space="preserve"> pagamento</w:t>
      </w:r>
      <w:r w:rsidR="00F4668F">
        <w:t>s</w:t>
      </w:r>
      <w:r w:rsidR="00CF3760" w:rsidRPr="006B57E0">
        <w:t xml:space="preserve"> devido</w:t>
      </w:r>
      <w:r w:rsidR="00F4668F">
        <w:t>s</w:t>
      </w:r>
      <w:r w:rsidR="00CF3760" w:rsidRPr="006B57E0">
        <w:t xml:space="preserve"> pela execução dos serviços, desde que cumpridas todas as formalidades e exigências do contrato;</w:t>
      </w:r>
    </w:p>
    <w:p w:rsidR="00CF3760" w:rsidRPr="006B57E0" w:rsidRDefault="00361A10" w:rsidP="009D70F8">
      <w:pPr>
        <w:pStyle w:val="Numerao"/>
        <w:numPr>
          <w:ilvl w:val="1"/>
          <w:numId w:val="16"/>
        </w:numPr>
      </w:pPr>
      <w:r w:rsidRPr="006B57E0">
        <w:t>Exercer</w:t>
      </w:r>
      <w:r w:rsidR="00CF3760" w:rsidRPr="006B57E0">
        <w:t xml:space="preserve"> a fiscalização dos serviços prestados, por servidores designados;</w:t>
      </w:r>
    </w:p>
    <w:p w:rsidR="00CF3760" w:rsidRPr="006B57E0" w:rsidRDefault="00361A10" w:rsidP="009D70F8">
      <w:pPr>
        <w:pStyle w:val="Numerao"/>
        <w:numPr>
          <w:ilvl w:val="1"/>
          <w:numId w:val="16"/>
        </w:numPr>
      </w:pPr>
      <w:r w:rsidRPr="006B57E0">
        <w:t>Comunicar</w:t>
      </w:r>
      <w:r w:rsidR="00CF3760" w:rsidRPr="006B57E0">
        <w:t xml:space="preserve"> oficialmente à Contratada quaisquer falhas verificadas no cumprimento do contrato;</w:t>
      </w:r>
    </w:p>
    <w:p w:rsidR="00CF3760" w:rsidRDefault="00361A10" w:rsidP="009D70F8">
      <w:pPr>
        <w:pStyle w:val="Numerao"/>
        <w:numPr>
          <w:ilvl w:val="1"/>
          <w:numId w:val="16"/>
        </w:numPr>
      </w:pPr>
      <w:r w:rsidRPr="006B57E0">
        <w:t>Fiscalizar</w:t>
      </w:r>
      <w:r w:rsidR="00CF3760" w:rsidRPr="006B57E0">
        <w:t xml:space="preserve"> o cumprimento dos requisitos de qualificação profissional exigidos neste Edital e em seus Anexos, solicitando à Contratada as substituições e os treinamentos que se verificarem necessários.</w:t>
      </w:r>
    </w:p>
    <w:p w:rsidR="00CD26AC" w:rsidRPr="006B57E0" w:rsidRDefault="00CD26AC" w:rsidP="00CD26AC">
      <w:pPr>
        <w:pStyle w:val="Numerao"/>
        <w:numPr>
          <w:ilvl w:val="1"/>
          <w:numId w:val="16"/>
        </w:numPr>
      </w:pPr>
      <w:r w:rsidRPr="00256BFB">
        <w:t>Realizar as retenções de que trata o art. 19-A da IN SLTI nº 02/08, conforme instruções contidas no</w:t>
      </w:r>
      <w:r w:rsidRPr="00256BFB">
        <w:rPr>
          <w:b/>
        </w:rPr>
        <w:t xml:space="preserve"> Anexo V</w:t>
      </w:r>
      <w:r>
        <w:rPr>
          <w:b/>
        </w:rPr>
        <w:t>I</w:t>
      </w:r>
      <w:r w:rsidRPr="00256BFB">
        <w:rPr>
          <w:b/>
        </w:rPr>
        <w:t>II</w:t>
      </w:r>
      <w:r w:rsidRPr="00256BFB">
        <w:t xml:space="preserve"> deste Termo de Referência (Conta vinculada para a quitação de obrigações trabalhistas).</w:t>
      </w:r>
    </w:p>
    <w:p w:rsidR="00887BD5" w:rsidRPr="006B57E0" w:rsidRDefault="00361A10" w:rsidP="009D70F8">
      <w:pPr>
        <w:pStyle w:val="Numerao"/>
        <w:numPr>
          <w:ilvl w:val="1"/>
          <w:numId w:val="16"/>
        </w:numPr>
        <w:rPr>
          <w:b/>
          <w:highlight w:val="lightGray"/>
        </w:rPr>
      </w:pPr>
      <w:r w:rsidRPr="006B57E0">
        <w:rPr>
          <w:b/>
          <w:highlight w:val="lightGray"/>
        </w:rPr>
        <w:t>Demais</w:t>
      </w:r>
      <w:r w:rsidR="00887BD5" w:rsidRPr="006B57E0">
        <w:rPr>
          <w:b/>
          <w:highlight w:val="lightGray"/>
        </w:rPr>
        <w:t xml:space="preserve"> encargos previstos no Anexo I - Termo de Referência e </w:t>
      </w:r>
      <w:r w:rsidR="00F0652C" w:rsidRPr="006B57E0">
        <w:rPr>
          <w:b/>
          <w:highlight w:val="lightGray"/>
        </w:rPr>
        <w:t xml:space="preserve">no Anexo </w:t>
      </w:r>
      <w:r w:rsidR="00F4668F">
        <w:rPr>
          <w:b/>
          <w:highlight w:val="lightGray"/>
        </w:rPr>
        <w:t>X</w:t>
      </w:r>
      <w:r w:rsidR="00887BD5" w:rsidRPr="006B57E0">
        <w:rPr>
          <w:b/>
          <w:highlight w:val="lightGray"/>
        </w:rPr>
        <w:t xml:space="preserve"> – Minuta de Contrato deste Edital. </w:t>
      </w:r>
    </w:p>
    <w:p w:rsidR="00573FF4" w:rsidRDefault="00573FF4" w:rsidP="00573FF4">
      <w:pPr>
        <w:keepNext/>
        <w:tabs>
          <w:tab w:val="left" w:pos="1418"/>
        </w:tabs>
        <w:spacing w:line="360" w:lineRule="auto"/>
        <w:jc w:val="both"/>
        <w:rPr>
          <w:rFonts w:ascii="Arial" w:hAnsi="Arial" w:cs="Arial"/>
          <w:b/>
        </w:rPr>
      </w:pPr>
    </w:p>
    <w:p w:rsidR="00CD26AC" w:rsidRDefault="00CD26AC" w:rsidP="00573FF4">
      <w:pPr>
        <w:keepNext/>
        <w:tabs>
          <w:tab w:val="left" w:pos="1418"/>
        </w:tabs>
        <w:spacing w:line="360" w:lineRule="auto"/>
        <w:jc w:val="both"/>
        <w:rPr>
          <w:rFonts w:ascii="Arial" w:hAnsi="Arial" w:cs="Arial"/>
          <w:b/>
        </w:rPr>
      </w:pPr>
    </w:p>
    <w:p w:rsidR="00CD26AC" w:rsidRDefault="00CD26AC" w:rsidP="00573FF4">
      <w:pPr>
        <w:keepNext/>
        <w:tabs>
          <w:tab w:val="left" w:pos="1418"/>
        </w:tabs>
        <w:spacing w:line="360" w:lineRule="auto"/>
        <w:jc w:val="both"/>
        <w:rPr>
          <w:rFonts w:ascii="Arial" w:hAnsi="Arial" w:cs="Arial"/>
          <w:b/>
        </w:rPr>
      </w:pPr>
    </w:p>
    <w:p w:rsidR="00AC7C1F" w:rsidRPr="006B57E0" w:rsidRDefault="00AC7C1F" w:rsidP="00573FF4">
      <w:pPr>
        <w:keepNext/>
        <w:tabs>
          <w:tab w:val="left" w:pos="1418"/>
        </w:tabs>
        <w:spacing w:line="360" w:lineRule="auto"/>
        <w:jc w:val="both"/>
        <w:rPr>
          <w:rFonts w:ascii="Arial" w:hAnsi="Arial" w:cs="Arial"/>
          <w:b/>
        </w:rPr>
      </w:pPr>
      <w:r w:rsidRPr="006B57E0">
        <w:rPr>
          <w:rFonts w:ascii="Arial" w:hAnsi="Arial" w:cs="Arial"/>
          <w:b/>
        </w:rPr>
        <w:t>SEÇÃO XX</w:t>
      </w:r>
      <w:r w:rsidR="007F7D16" w:rsidRPr="006B57E0">
        <w:rPr>
          <w:rFonts w:ascii="Arial" w:hAnsi="Arial" w:cs="Arial"/>
          <w:b/>
        </w:rPr>
        <w:t>V</w:t>
      </w:r>
      <w:r w:rsidR="00954E93">
        <w:rPr>
          <w:rFonts w:ascii="Arial" w:hAnsi="Arial" w:cs="Arial"/>
          <w:b/>
        </w:rPr>
        <w:t>I</w:t>
      </w:r>
      <w:r w:rsidR="009F3B98" w:rsidRPr="006B57E0">
        <w:rPr>
          <w:rFonts w:ascii="Arial" w:hAnsi="Arial" w:cs="Arial"/>
          <w:b/>
        </w:rPr>
        <w:t>II</w:t>
      </w:r>
      <w:r w:rsidRPr="006B57E0">
        <w:rPr>
          <w:rFonts w:ascii="Arial" w:hAnsi="Arial" w:cs="Arial"/>
          <w:b/>
        </w:rPr>
        <w:t xml:space="preserve"> – DOS ENCARGOS DA LICITANTE VENCEDORA</w:t>
      </w:r>
    </w:p>
    <w:p w:rsidR="00CD26AC" w:rsidRPr="00CD26AC" w:rsidRDefault="00AC7C1F" w:rsidP="0005361E">
      <w:pPr>
        <w:pStyle w:val="Numerao"/>
        <w:rPr>
          <w:b/>
          <w:color w:val="FF0000"/>
        </w:rPr>
      </w:pPr>
      <w:r w:rsidRPr="006B57E0">
        <w:t>Caberá à licitante vencedora, a partir do recebimento da Nota de Empenho, o cumprimento das seguintes obrigações:</w:t>
      </w:r>
    </w:p>
    <w:p w:rsidR="00A35728" w:rsidRPr="00256BFB" w:rsidRDefault="00A35728" w:rsidP="00A35728">
      <w:pPr>
        <w:pStyle w:val="Numerao"/>
        <w:numPr>
          <w:ilvl w:val="1"/>
          <w:numId w:val="16"/>
        </w:numPr>
      </w:pPr>
      <w:r w:rsidRPr="00256BFB">
        <w:t>Atender à Portaria SMS nº 1.210/06 no que se refere às práticas de produção e manipulação de alimentos.</w:t>
      </w:r>
    </w:p>
    <w:p w:rsidR="00A35728" w:rsidRPr="00A35728" w:rsidRDefault="00A35728" w:rsidP="00A35728">
      <w:pPr>
        <w:pStyle w:val="Numerao"/>
        <w:numPr>
          <w:ilvl w:val="1"/>
          <w:numId w:val="16"/>
        </w:numPr>
      </w:pPr>
      <w:r w:rsidRPr="00A35728">
        <w:t>Implantar os serviços contratados no prazo máximo de 10 (dez) dias a contar do início da vigência do contrato, de acordo com as condições estabelecidas e conforme especificações deste Termo de Referência.</w:t>
      </w:r>
    </w:p>
    <w:p w:rsidR="00A35728" w:rsidRPr="00256BFB" w:rsidRDefault="00A35728" w:rsidP="00A35728">
      <w:pPr>
        <w:pStyle w:val="Numerao"/>
        <w:numPr>
          <w:ilvl w:val="1"/>
          <w:numId w:val="16"/>
        </w:numPr>
      </w:pPr>
      <w:r w:rsidRPr="00256BFB">
        <w:t xml:space="preserve">Efetuar, nos prazos legais e conforme o disposto no inciso III do art. 19-A da IN SLTI/MPOG nº 02/08, o pagamento dos salários dos seus empregados, utilizados diretamente na prestação dos serviços contratados, via depósito bancário na conta do trabalhador, em agências </w:t>
      </w:r>
      <w:r w:rsidRPr="00256BFB">
        <w:lastRenderedPageBreak/>
        <w:t>situadas em Vitória ou região metropolitana, de modo a possibilitar a conferência do pagamento por parte da Administração.</w:t>
      </w:r>
    </w:p>
    <w:p w:rsidR="00A35728" w:rsidRPr="00256BFB" w:rsidRDefault="00A35728" w:rsidP="00A35728">
      <w:pPr>
        <w:pStyle w:val="Numerao"/>
        <w:numPr>
          <w:ilvl w:val="1"/>
          <w:numId w:val="16"/>
        </w:numPr>
      </w:pPr>
      <w:r w:rsidRPr="00256BFB">
        <w:t>Respeitar e fazer cumprir as disposições constantes nos Dissídios, Aditivos e Acordos Coletivos de Trabalho das categorias profissionais empregadas no cumprimento do objeto deste Termo de Referência.</w:t>
      </w:r>
    </w:p>
    <w:p w:rsidR="00A35728" w:rsidRPr="00256BFB" w:rsidRDefault="00A35728" w:rsidP="00A35728">
      <w:pPr>
        <w:pStyle w:val="Numerao"/>
        <w:numPr>
          <w:ilvl w:val="1"/>
          <w:numId w:val="16"/>
        </w:numPr>
      </w:pPr>
      <w:r w:rsidRPr="00256BFB">
        <w:t xml:space="preserve">Apresentar à CONTRATANTE, no prazo máximo de </w:t>
      </w:r>
      <w:proofErr w:type="gramStart"/>
      <w:r w:rsidRPr="00256BFB">
        <w:t>3</w:t>
      </w:r>
      <w:proofErr w:type="gramEnd"/>
      <w:r w:rsidRPr="00256BFB">
        <w:t xml:space="preserve"> (três) dias úteis, o comprovante das transferências bancárias realizadas para a quitação das obrigações trabalhistas.</w:t>
      </w:r>
    </w:p>
    <w:p w:rsidR="00A35728" w:rsidRPr="00256BFB" w:rsidRDefault="00A35728" w:rsidP="00A35728">
      <w:pPr>
        <w:pStyle w:val="Numerao"/>
        <w:numPr>
          <w:ilvl w:val="1"/>
          <w:numId w:val="16"/>
        </w:numPr>
      </w:pPr>
      <w:r w:rsidRPr="00256BFB">
        <w:t xml:space="preserve">Fornecer, juntamente com o documento constante do </w:t>
      </w:r>
      <w:r w:rsidRPr="00256BFB">
        <w:rPr>
          <w:b/>
        </w:rPr>
        <w:t xml:space="preserve">Anexo </w:t>
      </w:r>
      <w:r>
        <w:rPr>
          <w:b/>
        </w:rPr>
        <w:t>IX</w:t>
      </w:r>
      <w:r w:rsidRPr="00256BFB">
        <w:t xml:space="preserve"> (Autorização para Criação de Conta Vinculada para a Quitação de Obrigações Trabalhistas), todos os dados necessários para que a CONTRATANTE possa viabilizar os depósitos previstos nos incisos II e IV do art. 19-A da IN SLTI/MPOG nº 02/08, tais como os dados bancários (banco, agência, conta corrente e conta vinculada) e os pessoais de seus trabalhadores diretamente vinculados à execução do contrato (nomes, nº do CPF) e demais dados necessários para essa finalidade.</w:t>
      </w:r>
    </w:p>
    <w:p w:rsidR="004A56C0" w:rsidRPr="006B57E0" w:rsidRDefault="00CE40D1" w:rsidP="009D70F8">
      <w:pPr>
        <w:pStyle w:val="Numerao"/>
        <w:numPr>
          <w:ilvl w:val="1"/>
          <w:numId w:val="16"/>
        </w:numPr>
      </w:pPr>
      <w:r w:rsidRPr="006B57E0">
        <w:t>Recrutar</w:t>
      </w:r>
      <w:r w:rsidR="004A56C0" w:rsidRPr="006B57E0">
        <w:t>, selecionar e encaminhar ao HUCAM os empregados necessários à realização dos serviços, de acordo com a qualificação mínima prevista n</w:t>
      </w:r>
      <w:r w:rsidR="007119ED" w:rsidRPr="006B57E0">
        <w:t>este Edital e em seus Anexos</w:t>
      </w:r>
      <w:r w:rsidR="004A56C0" w:rsidRPr="006B57E0">
        <w:t>;</w:t>
      </w:r>
    </w:p>
    <w:p w:rsidR="004A56C0" w:rsidRPr="006B57E0" w:rsidRDefault="00CE40D1" w:rsidP="009D70F8">
      <w:pPr>
        <w:pStyle w:val="Numerao"/>
        <w:numPr>
          <w:ilvl w:val="1"/>
          <w:numId w:val="16"/>
        </w:numPr>
      </w:pPr>
      <w:r w:rsidRPr="006B57E0">
        <w:t>Fornecer</w:t>
      </w:r>
      <w:r w:rsidR="004A56C0" w:rsidRPr="006B57E0">
        <w:t xml:space="preserve"> antecipadamente a prestação do serviço a Ficha Funcional dos empregados que atuarão junto à Contratada, contendo no mínimo, endereço residencial completo, telefone residencial e celular, e a indicação da função, horário de trabalho e local da prestação do serviço, </w:t>
      </w:r>
      <w:r w:rsidR="004A56C0" w:rsidRPr="006B57E0">
        <w:rPr>
          <w:bCs/>
        </w:rPr>
        <w:t xml:space="preserve">juntamente com a </w:t>
      </w:r>
      <w:r w:rsidR="004A56C0" w:rsidRPr="006B57E0">
        <w:t xml:space="preserve">apresentação da </w:t>
      </w:r>
      <w:r w:rsidR="004A56C0" w:rsidRPr="006B57E0">
        <w:rPr>
          <w:bCs/>
        </w:rPr>
        <w:t>sua Carteira de Trabalho devidamente assinada e as demais comprovações de qualificação</w:t>
      </w:r>
      <w:r w:rsidR="004A56C0" w:rsidRPr="006B57E0">
        <w:t>;</w:t>
      </w:r>
    </w:p>
    <w:p w:rsidR="004A56C0" w:rsidRPr="006B57E0" w:rsidRDefault="00CE40D1" w:rsidP="009D70F8">
      <w:pPr>
        <w:pStyle w:val="Numerao"/>
        <w:numPr>
          <w:ilvl w:val="1"/>
          <w:numId w:val="16"/>
        </w:numPr>
      </w:pPr>
      <w:r w:rsidRPr="006B57E0">
        <w:t>Providenciar</w:t>
      </w:r>
      <w:r w:rsidR="004A56C0" w:rsidRPr="006B57E0">
        <w:t xml:space="preserve"> a imediata substituição de qualquer empregado considerado inadequado à execução dos serviços contratados;</w:t>
      </w:r>
    </w:p>
    <w:p w:rsidR="004A56C0" w:rsidRPr="006B57E0" w:rsidRDefault="00CE40D1" w:rsidP="009D70F8">
      <w:pPr>
        <w:pStyle w:val="Numerao"/>
        <w:numPr>
          <w:ilvl w:val="1"/>
          <w:numId w:val="16"/>
        </w:numPr>
      </w:pPr>
      <w:r w:rsidRPr="006B57E0">
        <w:t>Promover</w:t>
      </w:r>
      <w:r w:rsidR="004A56C0" w:rsidRPr="006B57E0">
        <w:t xml:space="preserve"> treinamento e reciclagem dos empregados que prestam serviços ao HUCAM, de acordo com as necessidades do serviço e sempre que o fiscal do contrato entender conveniente à adequada execução dos serviços contratados;</w:t>
      </w:r>
    </w:p>
    <w:p w:rsidR="004A56C0" w:rsidRPr="006B57E0" w:rsidRDefault="00CE40D1" w:rsidP="009D70F8">
      <w:pPr>
        <w:pStyle w:val="Numerao"/>
        <w:numPr>
          <w:ilvl w:val="1"/>
          <w:numId w:val="16"/>
        </w:numPr>
      </w:pPr>
      <w:r w:rsidRPr="006B57E0">
        <w:t>Responder</w:t>
      </w:r>
      <w:r w:rsidR="004A56C0" w:rsidRPr="006B57E0">
        <w:t xml:space="preserve"> por quaisquer danos causados diretamente a bens de propriedade do HUCAM, quando tenham sido causados por seus empregados durante a execução dos serviços;</w:t>
      </w:r>
    </w:p>
    <w:p w:rsidR="004A56C0" w:rsidRPr="006B57E0" w:rsidRDefault="00CE40D1" w:rsidP="009D70F8">
      <w:pPr>
        <w:pStyle w:val="Numerao"/>
        <w:numPr>
          <w:ilvl w:val="1"/>
          <w:numId w:val="16"/>
        </w:numPr>
      </w:pPr>
      <w:r w:rsidRPr="006B57E0">
        <w:t>Manter</w:t>
      </w:r>
      <w:r w:rsidR="004A56C0" w:rsidRPr="006B57E0">
        <w:t xml:space="preserve"> os seus empregados devidamente identificados com crachá e uniforme, conforme discriminação constante n</w:t>
      </w:r>
      <w:r w:rsidR="003709F9" w:rsidRPr="006B57E0">
        <w:t>este Edital e em seus Anexos</w:t>
      </w:r>
      <w:r w:rsidR="004A56C0" w:rsidRPr="006B57E0">
        <w:t>, quando em trabalho;</w:t>
      </w:r>
    </w:p>
    <w:p w:rsidR="004A56C0" w:rsidRPr="006B57E0" w:rsidRDefault="00CE40D1" w:rsidP="009D70F8">
      <w:pPr>
        <w:pStyle w:val="Numerao"/>
        <w:numPr>
          <w:ilvl w:val="1"/>
          <w:numId w:val="16"/>
        </w:numPr>
      </w:pPr>
      <w:r w:rsidRPr="006B57E0">
        <w:t>Responsabilizar</w:t>
      </w:r>
      <w:r w:rsidR="004A56C0" w:rsidRPr="006B57E0">
        <w:t>-se pelo transporte do seu pessoal até as dependências do trabalho, por meios próprios ou mediante vale transporte;</w:t>
      </w:r>
    </w:p>
    <w:p w:rsidR="004A56C0" w:rsidRPr="006B57E0" w:rsidRDefault="00CE40D1" w:rsidP="009D70F8">
      <w:pPr>
        <w:pStyle w:val="Numerao"/>
        <w:numPr>
          <w:ilvl w:val="1"/>
          <w:numId w:val="16"/>
        </w:numPr>
      </w:pPr>
      <w:r>
        <w:lastRenderedPageBreak/>
        <w:t>F</w:t>
      </w:r>
      <w:r w:rsidR="004A56C0" w:rsidRPr="006B57E0">
        <w:t>ornecer EPI (Equipamentos de Proteção Individual) aos seus empregados, impondo penalidade àqueles que se negarem a usá-los, bem como manter nas dependências do HUCAM membros da CIPA (Comissão Interna de Prevenção de Acidentes) quando exigido pelas normas de segurança do trabalho;</w:t>
      </w:r>
    </w:p>
    <w:p w:rsidR="004A56C0" w:rsidRPr="006B57E0" w:rsidRDefault="00CE40D1" w:rsidP="009D70F8">
      <w:pPr>
        <w:pStyle w:val="Numerao"/>
        <w:numPr>
          <w:ilvl w:val="1"/>
          <w:numId w:val="16"/>
        </w:numPr>
      </w:pPr>
      <w:r>
        <w:t>I</w:t>
      </w:r>
      <w:r w:rsidR="004A56C0" w:rsidRPr="006B57E0">
        <w:t xml:space="preserve">ndicar pelo menos </w:t>
      </w:r>
      <w:r w:rsidR="005658C7" w:rsidRPr="006B57E0">
        <w:t>0</w:t>
      </w:r>
      <w:r w:rsidR="004A56C0" w:rsidRPr="006B57E0">
        <w:t>1 (um) preposto para gerenciar os empregados envolvidos na execução dos serviços;</w:t>
      </w:r>
    </w:p>
    <w:p w:rsidR="004A56C0" w:rsidRPr="006B57E0" w:rsidRDefault="00CE40D1" w:rsidP="009D70F8">
      <w:pPr>
        <w:pStyle w:val="Numerao"/>
        <w:numPr>
          <w:ilvl w:val="1"/>
          <w:numId w:val="16"/>
        </w:numPr>
      </w:pPr>
      <w:r>
        <w:t>C</w:t>
      </w:r>
      <w:r w:rsidR="004A56C0" w:rsidRPr="006B57E0">
        <w:t>uidar para que o preposto indicado mantenha permanente contato com a unidade responsável pela fiscalização do contrato, adotando as providências requeridas relativas à execução dos serviços pelos empregados e comande, coordene e controle a execução dos serviços contratados;</w:t>
      </w:r>
    </w:p>
    <w:p w:rsidR="004A56C0" w:rsidRPr="006B57E0" w:rsidRDefault="00CE40D1" w:rsidP="009D70F8">
      <w:pPr>
        <w:pStyle w:val="Numerao"/>
        <w:numPr>
          <w:ilvl w:val="1"/>
          <w:numId w:val="16"/>
        </w:numPr>
      </w:pPr>
      <w:r w:rsidRPr="006B57E0">
        <w:t>Encaminhar</w:t>
      </w:r>
      <w:r w:rsidR="004A56C0" w:rsidRPr="006B57E0">
        <w:t xml:space="preserve"> mensalmente à unidade fiscalizadora:</w:t>
      </w:r>
    </w:p>
    <w:p w:rsidR="004A56C0" w:rsidRPr="006B57E0" w:rsidRDefault="00CE40D1" w:rsidP="009D70F8">
      <w:pPr>
        <w:pStyle w:val="Numerao"/>
        <w:numPr>
          <w:ilvl w:val="2"/>
          <w:numId w:val="16"/>
        </w:numPr>
      </w:pPr>
      <w:r w:rsidRPr="006B57E0">
        <w:t>A</w:t>
      </w:r>
      <w:r w:rsidR="004A56C0" w:rsidRPr="006B57E0">
        <w:t xml:space="preserve"> relação nominal dos empregados que prestaram serviço no período, indicando as horas cumpridas por cargo e localização, que será confrontada com o levantamento diário da prestação do serviço, para o adequado fechamento do Controle de Fiscalização Mensal;</w:t>
      </w:r>
    </w:p>
    <w:p w:rsidR="004A56C0" w:rsidRPr="006B57E0" w:rsidRDefault="00CE40D1" w:rsidP="009D70F8">
      <w:pPr>
        <w:pStyle w:val="Numerao"/>
        <w:numPr>
          <w:ilvl w:val="2"/>
          <w:numId w:val="16"/>
        </w:numPr>
      </w:pPr>
      <w:r w:rsidRPr="006B57E0">
        <w:t>A</w:t>
      </w:r>
      <w:r w:rsidR="004A56C0" w:rsidRPr="006B57E0">
        <w:t xml:space="preserve"> Nota Fiscal/Fatura dos serviços prestados, fechada de acordo com o Controle de Fiscalização Mensal;</w:t>
      </w:r>
    </w:p>
    <w:p w:rsidR="004A56C0" w:rsidRPr="006B57E0" w:rsidRDefault="004A56C0" w:rsidP="009D70F8">
      <w:pPr>
        <w:pStyle w:val="Numerao"/>
        <w:numPr>
          <w:ilvl w:val="1"/>
          <w:numId w:val="16"/>
        </w:numPr>
      </w:pPr>
      <w:r w:rsidRPr="006B57E0">
        <w:t xml:space="preserve">Apresentar junto com Nota fiscal os seguintes documentos: </w:t>
      </w:r>
    </w:p>
    <w:p w:rsidR="004A56C0" w:rsidRPr="006B57E0" w:rsidRDefault="004A56C0" w:rsidP="009D70F8">
      <w:pPr>
        <w:pStyle w:val="Numerao"/>
        <w:numPr>
          <w:ilvl w:val="2"/>
          <w:numId w:val="16"/>
        </w:numPr>
      </w:pPr>
      <w:r w:rsidRPr="006B57E0">
        <w:t>Comprovante do pagamento da remuneração e das contribuições sociais (Fundo de Garantia do Tempo de Serviço e Previdência Social), correspondentes ao mês da última nota fiscal ou fatura vencida, compatível com os empregados vinculados à execução contratual, nominalmente identificados, na forma do § 4º do Art. 31 da Lei n</w:t>
      </w:r>
      <w:r w:rsidR="00D33489" w:rsidRPr="006B57E0">
        <w:t>.</w:t>
      </w:r>
      <w:r w:rsidRPr="006B57E0">
        <w:t xml:space="preserve">º 9.032, de 28 de abril de 1995, quando se tratar de mão de obra diretamente envolvida na execução dos serviços na contratação de serviços continuados; </w:t>
      </w:r>
    </w:p>
    <w:p w:rsidR="004A56C0" w:rsidRPr="006B57E0" w:rsidRDefault="00CE40D1" w:rsidP="009D70F8">
      <w:pPr>
        <w:pStyle w:val="Numerao"/>
        <w:numPr>
          <w:ilvl w:val="2"/>
          <w:numId w:val="16"/>
        </w:numPr>
      </w:pPr>
      <w:r w:rsidRPr="006B57E0">
        <w:t>Comprovante</w:t>
      </w:r>
      <w:r w:rsidR="004A56C0" w:rsidRPr="006B57E0">
        <w:t xml:space="preserve"> da regularidade fiscal, constatada através de consulta "on-line" ao Sistema de Cadastramento Unificado de Fornecedores -</w:t>
      </w:r>
      <w:r w:rsidR="00D33489" w:rsidRPr="006B57E0">
        <w:t xml:space="preserve"> </w:t>
      </w:r>
      <w:r w:rsidR="004A56C0" w:rsidRPr="006B57E0">
        <w:t xml:space="preserve">SICAF, ou na impossibilidade de acesso ao referido Sistema, mediante consulta aos sítios eletrônicos oficiais ou à documentação mencionada no art. 29 da Lei 8.666/93; </w:t>
      </w:r>
      <w:proofErr w:type="gramStart"/>
      <w:r w:rsidR="004A56C0" w:rsidRPr="006B57E0">
        <w:t>e</w:t>
      </w:r>
      <w:proofErr w:type="gramEnd"/>
      <w:r w:rsidR="004A56C0" w:rsidRPr="006B57E0">
        <w:t xml:space="preserve"> </w:t>
      </w:r>
    </w:p>
    <w:p w:rsidR="004A56C0" w:rsidRPr="006B57E0" w:rsidRDefault="00CE40D1" w:rsidP="009D70F8">
      <w:pPr>
        <w:pStyle w:val="Numerao"/>
        <w:numPr>
          <w:ilvl w:val="2"/>
          <w:numId w:val="16"/>
        </w:numPr>
      </w:pPr>
      <w:r w:rsidRPr="006B57E0">
        <w:t>Apresentar</w:t>
      </w:r>
      <w:r w:rsidR="004A56C0" w:rsidRPr="006B57E0">
        <w:t xml:space="preserve"> a Certidão de regularidade com débitos trabalhistas do cumprimento das obrigações trabalhistas, correspondentes à última nota fiscal ou fatura que tenha sido paga pela Administração.</w:t>
      </w:r>
      <w:r w:rsidR="00C75BAC" w:rsidRPr="006B57E0">
        <w:t xml:space="preserve"> </w:t>
      </w:r>
    </w:p>
    <w:p w:rsidR="004A56C0" w:rsidRPr="006B57E0" w:rsidRDefault="004A56C0" w:rsidP="009D70F8">
      <w:pPr>
        <w:pStyle w:val="Numerao"/>
        <w:numPr>
          <w:ilvl w:val="1"/>
          <w:numId w:val="16"/>
        </w:numPr>
      </w:pPr>
      <w:r w:rsidRPr="006B57E0">
        <w:t>Administrar todo e qualquer assunto relativo aos seus empregados;</w:t>
      </w:r>
    </w:p>
    <w:p w:rsidR="004A56C0" w:rsidRPr="006B57E0" w:rsidRDefault="004A56C0" w:rsidP="009D70F8">
      <w:pPr>
        <w:pStyle w:val="Numerao"/>
        <w:numPr>
          <w:ilvl w:val="1"/>
          <w:numId w:val="16"/>
        </w:numPr>
      </w:pPr>
      <w:r w:rsidRPr="006B57E0">
        <w:lastRenderedPageBreak/>
        <w:t>Cumprir o horário de trabalho estabelecido pelo setor, em conformidade com as leis trabalhistas;</w:t>
      </w:r>
    </w:p>
    <w:p w:rsidR="004A56C0" w:rsidRPr="006B57E0" w:rsidRDefault="007B2528" w:rsidP="009D70F8">
      <w:pPr>
        <w:pStyle w:val="Numerao"/>
        <w:numPr>
          <w:ilvl w:val="1"/>
          <w:numId w:val="16"/>
        </w:numPr>
      </w:pPr>
      <w:r w:rsidRPr="006B57E0">
        <w:t>P</w:t>
      </w:r>
      <w:r w:rsidR="004A56C0" w:rsidRPr="006B57E0">
        <w:t>agar os salários de seus empregados, bem como recolher, no prazo legal, os encargos sociais devidos, apresentando, sempre que solicitado, as comprovações respectivas;</w:t>
      </w:r>
      <w:r w:rsidR="005658C7" w:rsidRPr="006B57E0">
        <w:t xml:space="preserve"> </w:t>
      </w:r>
      <w:proofErr w:type="gramStart"/>
      <w:r w:rsidR="005658C7" w:rsidRPr="006B57E0">
        <w:t>e</w:t>
      </w:r>
      <w:proofErr w:type="gramEnd"/>
    </w:p>
    <w:p w:rsidR="00334DF8" w:rsidRPr="006B57E0" w:rsidRDefault="00965932" w:rsidP="009D70F8">
      <w:pPr>
        <w:pStyle w:val="Numerao"/>
        <w:numPr>
          <w:ilvl w:val="1"/>
          <w:numId w:val="16"/>
        </w:numPr>
        <w:rPr>
          <w:b/>
          <w:highlight w:val="lightGray"/>
        </w:rPr>
      </w:pPr>
      <w:r w:rsidRPr="006B57E0">
        <w:rPr>
          <w:b/>
          <w:highlight w:val="lightGray"/>
        </w:rPr>
        <w:t>Demais</w:t>
      </w:r>
      <w:r w:rsidR="00AC7C1F" w:rsidRPr="006B57E0">
        <w:rPr>
          <w:b/>
          <w:highlight w:val="lightGray"/>
        </w:rPr>
        <w:t xml:space="preserve"> obrigações constantes no Anexo I</w:t>
      </w:r>
      <w:r w:rsidR="00334DF8" w:rsidRPr="006B57E0">
        <w:rPr>
          <w:b/>
          <w:highlight w:val="lightGray"/>
        </w:rPr>
        <w:t xml:space="preserve"> – Termo de Referência</w:t>
      </w:r>
      <w:r w:rsidR="00B60B08" w:rsidRPr="006B57E0">
        <w:rPr>
          <w:b/>
          <w:highlight w:val="lightGray"/>
        </w:rPr>
        <w:t xml:space="preserve"> e no Anexo </w:t>
      </w:r>
      <w:r w:rsidR="00004E82" w:rsidRPr="006B57E0">
        <w:rPr>
          <w:b/>
          <w:highlight w:val="lightGray"/>
        </w:rPr>
        <w:t>X</w:t>
      </w:r>
      <w:r w:rsidR="00B60B08" w:rsidRPr="006B57E0">
        <w:rPr>
          <w:b/>
          <w:highlight w:val="lightGray"/>
        </w:rPr>
        <w:t xml:space="preserve"> – Minuta de Contrato deste Edital. </w:t>
      </w:r>
    </w:p>
    <w:p w:rsidR="00AC7C1F" w:rsidRPr="006B57E0" w:rsidRDefault="00AC7C1F" w:rsidP="00965932">
      <w:pPr>
        <w:pStyle w:val="Numerao"/>
      </w:pPr>
      <w:r w:rsidRPr="006B57E0">
        <w:t>À licitante vencedora caberá assumir a responsabilidade por:</w:t>
      </w:r>
    </w:p>
    <w:p w:rsidR="00EA443F" w:rsidRPr="006B57E0" w:rsidRDefault="00965932" w:rsidP="009D70F8">
      <w:pPr>
        <w:pStyle w:val="Numerao"/>
        <w:numPr>
          <w:ilvl w:val="1"/>
          <w:numId w:val="16"/>
        </w:numPr>
      </w:pPr>
      <w:r w:rsidRPr="006B57E0">
        <w:t>Todos</w:t>
      </w:r>
      <w:r w:rsidR="00EA443F" w:rsidRPr="006B57E0">
        <w:t xml:space="preserve"> os encargos previdenciários e obrigações sociais previstos na legislação social e trabalhista em vigor, obrigando-se a saldá-los na época própria, vez que os seus empregados não manterão nenhum vínculo empregatício com o </w:t>
      </w:r>
      <w:r w:rsidR="00090AF0">
        <w:t>HUCAM/UFES</w:t>
      </w:r>
      <w:r w:rsidR="00EA443F" w:rsidRPr="006B57E0">
        <w:t>;</w:t>
      </w:r>
    </w:p>
    <w:p w:rsidR="00EA443F" w:rsidRPr="006B57E0" w:rsidRDefault="00965932" w:rsidP="009D70F8">
      <w:pPr>
        <w:pStyle w:val="Numerao"/>
        <w:numPr>
          <w:ilvl w:val="1"/>
          <w:numId w:val="16"/>
        </w:numPr>
      </w:pPr>
      <w:r w:rsidRPr="006B57E0">
        <w:t>Todas</w:t>
      </w:r>
      <w:r w:rsidR="00EA443F" w:rsidRPr="006B57E0">
        <w:t xml:space="preserve"> as providências e obrigações estabelecidas na legislação específica de acidentes de trabalho, quando, em ocorrência da espécie forem vítimas os seus empregados durante a execução do objeto deste Pregão, ainda que acontecido nas dependências do </w:t>
      </w:r>
      <w:r w:rsidR="00090AF0">
        <w:t>HUCAM/UFES</w:t>
      </w:r>
      <w:r w:rsidR="00EA443F" w:rsidRPr="006B57E0">
        <w:t>;</w:t>
      </w:r>
    </w:p>
    <w:p w:rsidR="00EA443F" w:rsidRPr="006B57E0" w:rsidRDefault="00965932" w:rsidP="009D70F8">
      <w:pPr>
        <w:pStyle w:val="Numerao"/>
        <w:numPr>
          <w:ilvl w:val="1"/>
          <w:numId w:val="16"/>
        </w:numPr>
      </w:pPr>
      <w:r w:rsidRPr="006B57E0">
        <w:t>Todos</w:t>
      </w:r>
      <w:r w:rsidR="00EA443F" w:rsidRPr="006B57E0">
        <w:t xml:space="preserve"> os encargos de possível demanda trabalhista, civil ou penal, relacionada à execução do objeto deste Pregão, originariamente ou vinculada por prevenção, conexão ou continência;</w:t>
      </w:r>
    </w:p>
    <w:p w:rsidR="00AC7C1F" w:rsidRPr="006B57E0" w:rsidRDefault="00965932" w:rsidP="009D70F8">
      <w:pPr>
        <w:pStyle w:val="Numerao"/>
        <w:numPr>
          <w:ilvl w:val="1"/>
          <w:numId w:val="16"/>
        </w:numPr>
      </w:pPr>
      <w:r w:rsidRPr="006B57E0">
        <w:t>Encargos</w:t>
      </w:r>
      <w:r w:rsidR="00EA443F" w:rsidRPr="006B57E0">
        <w:t xml:space="preserve"> fiscais e comerciais resultantes do objeto deste Pregão.</w:t>
      </w:r>
    </w:p>
    <w:p w:rsidR="00AC7C1F" w:rsidRPr="006B57E0" w:rsidRDefault="00AC7C1F" w:rsidP="00203EC2">
      <w:pPr>
        <w:pStyle w:val="Numerao"/>
      </w:pPr>
      <w:r w:rsidRPr="006B57E0">
        <w:t>São expressamente vedadas à licitante vencedora:</w:t>
      </w:r>
    </w:p>
    <w:p w:rsidR="00AC7C1F" w:rsidRPr="006B57E0" w:rsidRDefault="00203EC2" w:rsidP="009D70F8">
      <w:pPr>
        <w:pStyle w:val="Numerao"/>
        <w:numPr>
          <w:ilvl w:val="1"/>
          <w:numId w:val="16"/>
        </w:numPr>
      </w:pPr>
      <w:r w:rsidRPr="006B57E0">
        <w:t>A</w:t>
      </w:r>
      <w:r w:rsidR="00AC7C1F" w:rsidRPr="006B57E0">
        <w:t xml:space="preserve"> contratação de servidor pertencente ao quadro de pessoal do </w:t>
      </w:r>
      <w:r w:rsidR="00090AF0">
        <w:t>HUCAM/UFES</w:t>
      </w:r>
      <w:r w:rsidR="00AC7C1F" w:rsidRPr="006B57E0">
        <w:t xml:space="preserve"> para execução do contrato decorrente deste Pregão;</w:t>
      </w:r>
    </w:p>
    <w:p w:rsidR="00AC7C1F" w:rsidRPr="006B57E0" w:rsidRDefault="00203EC2" w:rsidP="009D70F8">
      <w:pPr>
        <w:pStyle w:val="Numerao"/>
        <w:numPr>
          <w:ilvl w:val="1"/>
          <w:numId w:val="16"/>
        </w:numPr>
      </w:pPr>
      <w:r w:rsidRPr="006B57E0">
        <w:t>A</w:t>
      </w:r>
      <w:r w:rsidR="00AC7C1F" w:rsidRPr="006B57E0">
        <w:t xml:space="preserve"> veiculação de publicidade acerca deste Pregão, salvo se houver prévia autorização da Administração do </w:t>
      </w:r>
      <w:r w:rsidR="00090AF0">
        <w:t>HUCAM/UFES</w:t>
      </w:r>
      <w:r w:rsidR="00EA443F" w:rsidRPr="006B57E0">
        <w:t>;</w:t>
      </w:r>
    </w:p>
    <w:p w:rsidR="00EA443F" w:rsidRPr="006B57E0" w:rsidRDefault="00203EC2" w:rsidP="009D70F8">
      <w:pPr>
        <w:pStyle w:val="Numerao"/>
        <w:numPr>
          <w:ilvl w:val="1"/>
          <w:numId w:val="16"/>
        </w:numPr>
      </w:pPr>
      <w:r w:rsidRPr="006B57E0">
        <w:t>A</w:t>
      </w:r>
      <w:r w:rsidR="00EA443F" w:rsidRPr="006B57E0">
        <w:t xml:space="preserve"> subcontratação de outra empresa para a execução do objeto deste contrato.</w:t>
      </w:r>
    </w:p>
    <w:p w:rsidR="001564A7" w:rsidRPr="006B57E0" w:rsidRDefault="00AC7C1F" w:rsidP="00203EC2">
      <w:pPr>
        <w:pStyle w:val="Numerao"/>
        <w:rPr>
          <w:rFonts w:eastAsia="Arial Unicode MS"/>
          <w:b/>
        </w:rPr>
      </w:pPr>
      <w:r w:rsidRPr="006B57E0">
        <w:t xml:space="preserve">A inadimplência da licitante vencedora, com referência aos encargos sociais, comerciais e fiscais não transfere a responsabilidade por seu pagamento à Administração do </w:t>
      </w:r>
      <w:r w:rsidR="00090AF0">
        <w:t>HUCAM/UFES</w:t>
      </w:r>
      <w:r w:rsidRPr="006B57E0">
        <w:t xml:space="preserve">, nem poderá onerar o objeto desta contratação, razão pela qual a licitante vencedora renuncia expressamente a qualquer vínculo de solidariedade, ativa ou passiva, com o </w:t>
      </w:r>
      <w:r w:rsidR="00090AF0">
        <w:t>HUCAM/UFES</w:t>
      </w:r>
      <w:r w:rsidRPr="006B57E0">
        <w:t>.</w:t>
      </w:r>
    </w:p>
    <w:p w:rsidR="00573FF4" w:rsidRDefault="00573FF4" w:rsidP="00D07118">
      <w:pPr>
        <w:pStyle w:val="Ttulo4"/>
        <w:tabs>
          <w:tab w:val="left" w:pos="1134"/>
        </w:tabs>
        <w:spacing w:before="0" w:after="0" w:line="360" w:lineRule="auto"/>
        <w:rPr>
          <w:rFonts w:ascii="Arial" w:hAnsi="Arial" w:cs="Arial"/>
          <w:sz w:val="20"/>
        </w:rPr>
      </w:pPr>
    </w:p>
    <w:p w:rsidR="001564A7" w:rsidRPr="006B57E0" w:rsidRDefault="001564A7" w:rsidP="00D07118">
      <w:pPr>
        <w:pStyle w:val="Ttulo4"/>
        <w:tabs>
          <w:tab w:val="left" w:pos="1134"/>
        </w:tabs>
        <w:spacing w:before="0" w:after="0" w:line="360" w:lineRule="auto"/>
        <w:rPr>
          <w:rFonts w:ascii="Arial" w:hAnsi="Arial" w:cs="Arial"/>
          <w:sz w:val="20"/>
        </w:rPr>
      </w:pPr>
      <w:r w:rsidRPr="006B57E0">
        <w:rPr>
          <w:rFonts w:ascii="Arial" w:hAnsi="Arial" w:cs="Arial"/>
          <w:sz w:val="20"/>
        </w:rPr>
        <w:t>SEÇÃO XX</w:t>
      </w:r>
      <w:r w:rsidR="00954E93">
        <w:rPr>
          <w:rFonts w:ascii="Arial" w:hAnsi="Arial" w:cs="Arial"/>
          <w:sz w:val="20"/>
        </w:rPr>
        <w:t>IX</w:t>
      </w:r>
      <w:r w:rsidRPr="006B57E0">
        <w:rPr>
          <w:rFonts w:ascii="Arial" w:hAnsi="Arial" w:cs="Arial"/>
          <w:sz w:val="20"/>
        </w:rPr>
        <w:t xml:space="preserve"> </w:t>
      </w:r>
      <w:r w:rsidR="00AF7408" w:rsidRPr="006B57E0">
        <w:rPr>
          <w:rFonts w:ascii="Arial" w:hAnsi="Arial" w:cs="Arial"/>
          <w:sz w:val="20"/>
        </w:rPr>
        <w:t>–</w:t>
      </w:r>
      <w:r w:rsidRPr="006B57E0">
        <w:rPr>
          <w:rFonts w:ascii="Arial" w:hAnsi="Arial" w:cs="Arial"/>
          <w:sz w:val="20"/>
        </w:rPr>
        <w:t xml:space="preserve"> </w:t>
      </w:r>
      <w:r w:rsidR="00AF7408" w:rsidRPr="006B57E0">
        <w:rPr>
          <w:rFonts w:ascii="Arial" w:hAnsi="Arial" w:cs="Arial"/>
          <w:sz w:val="20"/>
        </w:rPr>
        <w:t xml:space="preserve">DA LIQUIDAÇÃO E </w:t>
      </w:r>
      <w:r w:rsidRPr="006B57E0">
        <w:rPr>
          <w:rFonts w:ascii="Arial" w:hAnsi="Arial" w:cs="Arial"/>
          <w:sz w:val="20"/>
        </w:rPr>
        <w:t xml:space="preserve">DO PAGAMENTO </w:t>
      </w:r>
    </w:p>
    <w:p w:rsidR="00B33199" w:rsidRPr="00B33199" w:rsidRDefault="00B33199" w:rsidP="00B33199">
      <w:pPr>
        <w:pStyle w:val="Numerao"/>
      </w:pPr>
      <w:r w:rsidRPr="00256BFB">
        <w:t xml:space="preserve">A CONTRATADA deverá apresentar nota fiscal/fatura dos serviços emitida e entregue ao </w:t>
      </w:r>
      <w:r>
        <w:t>HUCAM</w:t>
      </w:r>
      <w:r w:rsidRPr="00256BFB">
        <w:t xml:space="preserve">/EBSERH, para fins de liquidação e pagamento, no mês subsequente ao da prestação do serviço, até o dia 20, de forma a garantir o recolhimento das importâncias retidas relativas à </w:t>
      </w:r>
      <w:r w:rsidRPr="00256BFB">
        <w:lastRenderedPageBreak/>
        <w:t>contribuição previdenciária no prazo estabelecido no artigo 31, da Lei nº 8.212, de 24 de julho de 1991 e alterações posteriores. A atestação da fatura correspondente à prestação do serviço caberá ao fiscal do contrato.</w:t>
      </w:r>
    </w:p>
    <w:p w:rsidR="001564A7" w:rsidRPr="006B57E0" w:rsidRDefault="00F8147E" w:rsidP="00A00DC6">
      <w:pPr>
        <w:pStyle w:val="Numerao"/>
        <w:rPr>
          <w:rFonts w:eastAsia="Arial Unicode MS"/>
          <w:b/>
        </w:rPr>
      </w:pPr>
      <w:r w:rsidRPr="006B57E0">
        <w:t>No caso de as notas fiscais/fatu</w:t>
      </w:r>
      <w:r w:rsidR="00832E3D" w:rsidRPr="006B57E0">
        <w:t xml:space="preserve">ras serem emitidas e entregues ao </w:t>
      </w:r>
      <w:r w:rsidR="00090AF0">
        <w:t>HUCAM/UFES</w:t>
      </w:r>
      <w:r w:rsidRPr="006B57E0">
        <w:t xml:space="preserve"> em data posterior à indicada na c</w:t>
      </w:r>
      <w:r w:rsidR="00832E3D" w:rsidRPr="006B57E0">
        <w:t>ondição acima, será imputado à licitante vencedora</w:t>
      </w:r>
      <w:r w:rsidRPr="006B57E0">
        <w:t xml:space="preserve"> o pagamento dos eventuais encargos moratórios decorrentes.</w:t>
      </w:r>
    </w:p>
    <w:p w:rsidR="001564A7" w:rsidRPr="006B57E0" w:rsidRDefault="00832E3D" w:rsidP="00A00DC6">
      <w:pPr>
        <w:pStyle w:val="Numerao"/>
        <w:rPr>
          <w:rFonts w:eastAsia="Arial Unicode MS"/>
          <w:b/>
        </w:rPr>
      </w:pPr>
      <w:r w:rsidRPr="006B57E0">
        <w:t xml:space="preserve">O pagamento será efetuado pelo </w:t>
      </w:r>
      <w:r w:rsidR="00090AF0">
        <w:t>HUCAM/UFES</w:t>
      </w:r>
      <w:r w:rsidR="00F8147E" w:rsidRPr="006B57E0">
        <w:t xml:space="preserve"> no prazo de </w:t>
      </w:r>
      <w:r w:rsidR="00B33199">
        <w:rPr>
          <w:b/>
          <w:highlight w:val="lightGray"/>
        </w:rPr>
        <w:t>10</w:t>
      </w:r>
      <w:r w:rsidR="00F8147E" w:rsidRPr="000851B9">
        <w:rPr>
          <w:b/>
          <w:highlight w:val="lightGray"/>
        </w:rPr>
        <w:t xml:space="preserve"> (</w:t>
      </w:r>
      <w:r w:rsidR="00B33199">
        <w:rPr>
          <w:b/>
          <w:highlight w:val="lightGray"/>
        </w:rPr>
        <w:t>dez</w:t>
      </w:r>
      <w:r w:rsidR="00F8147E" w:rsidRPr="000851B9">
        <w:rPr>
          <w:b/>
          <w:highlight w:val="lightGray"/>
        </w:rPr>
        <w:t>) dias</w:t>
      </w:r>
      <w:r w:rsidR="00F8147E" w:rsidRPr="006B57E0">
        <w:t xml:space="preserve">, contados da data da protocolização da nota fiscal/fatura e dos respectivos documentos comprobatórios, mediante ordem de pagamento bancário, creditado em conta corrente da </w:t>
      </w:r>
      <w:r w:rsidRPr="006B57E0">
        <w:t>licitante vencedora</w:t>
      </w:r>
      <w:r w:rsidR="00F8147E" w:rsidRPr="006B57E0">
        <w:t>.</w:t>
      </w:r>
    </w:p>
    <w:p w:rsidR="001564A7" w:rsidRPr="006B57E0" w:rsidRDefault="00F8147E" w:rsidP="00A00DC6">
      <w:pPr>
        <w:pStyle w:val="Numerao"/>
        <w:rPr>
          <w:rFonts w:eastAsia="Arial Unicode MS"/>
          <w:b/>
        </w:rPr>
      </w:pPr>
      <w:r w:rsidRPr="006B57E0">
        <w:t xml:space="preserve">Nenhum pagamento será efetuado à </w:t>
      </w:r>
      <w:r w:rsidR="00832E3D" w:rsidRPr="006B57E0">
        <w:t>licitante vencedora</w:t>
      </w:r>
      <w:r w:rsidRPr="006B57E0">
        <w:t xml:space="preserve"> enquanto pendente de liquidação qualquer obrigação financeira e/ou a apresentação da documentação comprobatória, discriminada no Edital do certame, sem que isso gere direito a reajustamento de preços ou correção monetária.</w:t>
      </w:r>
    </w:p>
    <w:p w:rsidR="00F8147E" w:rsidRPr="006B57E0" w:rsidRDefault="00F8147E" w:rsidP="00A00DC6">
      <w:pPr>
        <w:pStyle w:val="Numerao"/>
        <w:rPr>
          <w:rFonts w:eastAsia="Arial Unicode MS"/>
          <w:b/>
        </w:rPr>
      </w:pPr>
      <w:r w:rsidRPr="006B57E0">
        <w:t xml:space="preserve">Para efeito de pagamento mensal, a </w:t>
      </w:r>
      <w:r w:rsidR="00832E3D" w:rsidRPr="006B57E0">
        <w:t>licitante vencedora</w:t>
      </w:r>
      <w:r w:rsidRPr="006B57E0">
        <w:t xml:space="preserve"> deverá apresentar, juntamente com as notas fiscais/faturas, a documentação relacionada abaixo:</w:t>
      </w:r>
    </w:p>
    <w:p w:rsidR="00F8147E" w:rsidRPr="006B57E0" w:rsidRDefault="00F8147E" w:rsidP="009D70F8">
      <w:pPr>
        <w:pStyle w:val="Numerao"/>
        <w:numPr>
          <w:ilvl w:val="1"/>
          <w:numId w:val="16"/>
        </w:numPr>
      </w:pPr>
      <w:r w:rsidRPr="006B57E0">
        <w:t>Certidão Negativa de Débito da Previdência Social – CND;</w:t>
      </w:r>
    </w:p>
    <w:p w:rsidR="00F8147E" w:rsidRPr="006B57E0" w:rsidRDefault="00F8147E" w:rsidP="009D70F8">
      <w:pPr>
        <w:pStyle w:val="Numerao"/>
        <w:numPr>
          <w:ilvl w:val="1"/>
          <w:numId w:val="16"/>
        </w:numPr>
      </w:pPr>
      <w:r w:rsidRPr="006B57E0">
        <w:t>Certidão Conjunta Negativa de Débitos a Tributos Federais e à Dívida Ativa da União;</w:t>
      </w:r>
    </w:p>
    <w:p w:rsidR="00F8147E" w:rsidRPr="006B57E0" w:rsidRDefault="00F8147E" w:rsidP="009D70F8">
      <w:pPr>
        <w:pStyle w:val="Numerao"/>
        <w:numPr>
          <w:ilvl w:val="1"/>
          <w:numId w:val="16"/>
        </w:numPr>
      </w:pPr>
      <w:r w:rsidRPr="006B57E0">
        <w:t xml:space="preserve">Certidão Negativa de Débitos das Fazendas Federal, Estadual e Municipal de seu domicílio ou sede; </w:t>
      </w:r>
    </w:p>
    <w:p w:rsidR="00F8147E" w:rsidRPr="006B57E0" w:rsidRDefault="00F8147E" w:rsidP="009D70F8">
      <w:pPr>
        <w:pStyle w:val="Numerao"/>
        <w:numPr>
          <w:ilvl w:val="1"/>
          <w:numId w:val="16"/>
        </w:numPr>
      </w:pPr>
      <w:r w:rsidRPr="006B57E0">
        <w:t>Certidão negativa de Débitos Trabalhistas;</w:t>
      </w:r>
    </w:p>
    <w:p w:rsidR="00F8147E" w:rsidRDefault="00F8147E" w:rsidP="009D70F8">
      <w:pPr>
        <w:pStyle w:val="Numerao"/>
        <w:numPr>
          <w:ilvl w:val="1"/>
          <w:numId w:val="16"/>
        </w:numPr>
      </w:pPr>
      <w:r w:rsidRPr="006B57E0">
        <w:t>Planilha de medição detalhando os serviços realizados e atestados pelo fiscal do contrato.</w:t>
      </w:r>
    </w:p>
    <w:p w:rsidR="000851B9" w:rsidRPr="000851B9" w:rsidRDefault="000851B9" w:rsidP="009D70F8">
      <w:pPr>
        <w:numPr>
          <w:ilvl w:val="1"/>
          <w:numId w:val="16"/>
        </w:numPr>
        <w:tabs>
          <w:tab w:val="left" w:pos="0"/>
          <w:tab w:val="left" w:pos="426"/>
        </w:tabs>
        <w:jc w:val="both"/>
        <w:rPr>
          <w:rFonts w:ascii="Arial" w:hAnsi="Arial" w:cs="Arial"/>
        </w:rPr>
      </w:pPr>
      <w:r w:rsidRPr="000851B9">
        <w:rPr>
          <w:rFonts w:ascii="Arial" w:hAnsi="Arial" w:cs="Arial"/>
        </w:rPr>
        <w:t xml:space="preserve">Atestação de conformidade da entrega do(s) </w:t>
      </w:r>
      <w:proofErr w:type="gramStart"/>
      <w:r w:rsidRPr="000851B9">
        <w:rPr>
          <w:rFonts w:ascii="Arial" w:hAnsi="Arial" w:cs="Arial"/>
        </w:rPr>
        <w:t>material(</w:t>
      </w:r>
      <w:proofErr w:type="gramEnd"/>
      <w:r w:rsidRPr="000851B9">
        <w:rPr>
          <w:rFonts w:ascii="Arial" w:hAnsi="Arial" w:cs="Arial"/>
        </w:rPr>
        <w:t>is);</w:t>
      </w:r>
    </w:p>
    <w:p w:rsidR="000851B9" w:rsidRPr="006B57E0" w:rsidRDefault="000851B9" w:rsidP="009D70F8">
      <w:pPr>
        <w:pStyle w:val="Numerao"/>
        <w:numPr>
          <w:ilvl w:val="1"/>
          <w:numId w:val="16"/>
        </w:numPr>
      </w:pPr>
      <w:r w:rsidRPr="00E74D05">
        <w:lastRenderedPageBreak/>
        <w:t>Garantia contratual vigente.</w:t>
      </w:r>
    </w:p>
    <w:p w:rsidR="00F8147E" w:rsidRPr="006B57E0" w:rsidRDefault="00F8147E" w:rsidP="00A00DC6">
      <w:pPr>
        <w:pStyle w:val="Numerao"/>
      </w:pPr>
      <w:r w:rsidRPr="006B57E0">
        <w:t xml:space="preserve">A </w:t>
      </w:r>
      <w:r w:rsidR="00832E3D" w:rsidRPr="006B57E0">
        <w:t>licitante vencedora</w:t>
      </w:r>
      <w:r w:rsidRPr="006B57E0">
        <w:t xml:space="preserve"> deverá, durante toda a execução do contrato, manter atualizada a vigência da garantia contratual.</w:t>
      </w:r>
    </w:p>
    <w:p w:rsidR="00F8147E" w:rsidRPr="006B57E0" w:rsidRDefault="00832E3D" w:rsidP="00A00DC6">
      <w:pPr>
        <w:pStyle w:val="Numerao"/>
      </w:pPr>
      <w:r w:rsidRPr="006B57E0">
        <w:t xml:space="preserve">O </w:t>
      </w:r>
      <w:r w:rsidR="00090AF0">
        <w:t>HUCAM/UFES</w:t>
      </w:r>
      <w:r w:rsidR="00F8147E" w:rsidRPr="006B57E0">
        <w:t xml:space="preserve"> poderá deduzir do montante a pagar os valores correspondentes a multas ou indenizações devidas pela </w:t>
      </w:r>
      <w:r w:rsidRPr="006B57E0">
        <w:t>licitante vencedora</w:t>
      </w:r>
      <w:r w:rsidR="00F8147E" w:rsidRPr="006B57E0">
        <w:t>, nos termos do contrato firmado.</w:t>
      </w:r>
    </w:p>
    <w:p w:rsidR="00F8147E" w:rsidRPr="006B57E0" w:rsidRDefault="00F8147E" w:rsidP="00A00DC6">
      <w:pPr>
        <w:pStyle w:val="Numerao"/>
      </w:pPr>
      <w:r w:rsidRPr="006B57E0">
        <w:t>A não apresentação da documentação comprobatória no prazo de 60 (sessenta) dias, contados da data da entrega da nota fiscal/fatura no prazo contratual, poderá ensejar a rescisão do contrato e os valores retidos cautelarmente somente serão pagos após a comprovação de que os encargos trabalhistas, previdenciários e demais tributos encontram-se em dia.</w:t>
      </w:r>
    </w:p>
    <w:p w:rsidR="00143D7E" w:rsidRPr="006B57E0" w:rsidRDefault="00143D7E" w:rsidP="00A00DC6">
      <w:pPr>
        <w:pStyle w:val="Numerao"/>
      </w:pPr>
      <w:r w:rsidRPr="006B57E0">
        <w:t xml:space="preserve">Eventual situação de irregularidade fiscal da contratada não impede o pagamento, se o fornecimento tiver sido prestado e atestado. Tal hipótese ensejará, entretanto, a adoção das providências tendentes ao sancionamento da empresa e rescisão contratual. </w:t>
      </w:r>
    </w:p>
    <w:p w:rsidR="00311707" w:rsidRPr="006B57E0" w:rsidRDefault="00311707" w:rsidP="00A00DC6">
      <w:pPr>
        <w:pStyle w:val="Numerao"/>
      </w:pPr>
      <w:r w:rsidRPr="006B57E0">
        <w:t>Nos termos do artigo 36, §6° da Instrução Normativa SLTI/MPOG n°. 02 de 2008, será efetuada a retenção ou glosa no pagamento, proporcional à irregularidade verificada, sem prejuízo das sanções cabíveis, caso se constate que a licitante vencedora:</w:t>
      </w:r>
    </w:p>
    <w:p w:rsidR="00311707" w:rsidRPr="006B57E0" w:rsidRDefault="00311707" w:rsidP="009D70F8">
      <w:pPr>
        <w:pStyle w:val="Numerao"/>
        <w:numPr>
          <w:ilvl w:val="1"/>
          <w:numId w:val="16"/>
        </w:numPr>
      </w:pPr>
      <w:r w:rsidRPr="006B57E0">
        <w:t>Não produziu os resultados acordados;</w:t>
      </w:r>
    </w:p>
    <w:p w:rsidR="00311707" w:rsidRPr="006B57E0" w:rsidRDefault="00311707" w:rsidP="009D70F8">
      <w:pPr>
        <w:pStyle w:val="Numerao"/>
        <w:numPr>
          <w:ilvl w:val="1"/>
          <w:numId w:val="16"/>
        </w:numPr>
      </w:pPr>
      <w:r w:rsidRPr="006B57E0">
        <w:t>Deixou de executar as atividades contratadas, ou não as executou com a qualidade mínima exigida;</w:t>
      </w:r>
    </w:p>
    <w:p w:rsidR="00311707" w:rsidRPr="006B57E0" w:rsidRDefault="00311707" w:rsidP="009D70F8">
      <w:pPr>
        <w:pStyle w:val="Numerao"/>
        <w:numPr>
          <w:ilvl w:val="1"/>
          <w:numId w:val="16"/>
        </w:numPr>
      </w:pPr>
      <w:r w:rsidRPr="006B57E0">
        <w:t xml:space="preserve">Deixou de utilizar os materiais e recursos humanos exigidos para a execução do serviço, ou utilizou-os com qualidade ou quantidade </w:t>
      </w:r>
      <w:proofErr w:type="spellStart"/>
      <w:r w:rsidRPr="006B57E0">
        <w:t>inferioi</w:t>
      </w:r>
      <w:proofErr w:type="spellEnd"/>
      <w:r w:rsidRPr="006B57E0">
        <w:t xml:space="preserve"> à demandada.</w:t>
      </w:r>
    </w:p>
    <w:p w:rsidR="00F8147E" w:rsidRPr="006B57E0" w:rsidRDefault="00F8147E" w:rsidP="00A00DC6">
      <w:pPr>
        <w:pStyle w:val="Numerao"/>
      </w:pPr>
      <w:r w:rsidRPr="006B57E0">
        <w:t xml:space="preserve">Nos casos de atrasos de pagamento, desde que a </w:t>
      </w:r>
      <w:r w:rsidR="00832E3D" w:rsidRPr="006B57E0">
        <w:t>licitante vencedora</w:t>
      </w:r>
      <w:r w:rsidRPr="006B57E0">
        <w:t xml:space="preserve"> não tenha concorrido de alguma forma para tal, os </w:t>
      </w:r>
      <w:r w:rsidR="00832E3D" w:rsidRPr="006B57E0">
        <w:t xml:space="preserve">encargos moratórios devidos pelo </w:t>
      </w:r>
      <w:r w:rsidR="00090AF0">
        <w:t>HUCAM/UFES</w:t>
      </w:r>
      <w:r w:rsidRPr="006B57E0">
        <w:t xml:space="preserve">, entre a data limite para pagamento e a correspondente ao efetivo pagamento da nota fiscal/fatura, a serem incluídos na fatura do mês seguinte ao da ocorrência, serão calculados por meio da aplicação da seguinte fórmula: </w:t>
      </w:r>
      <w:r w:rsidRPr="006B57E0">
        <w:rPr>
          <w:b/>
        </w:rPr>
        <w:t>EM = I x N x VP</w:t>
      </w:r>
      <w:r w:rsidRPr="006B57E0">
        <w:t>, onde:</w:t>
      </w:r>
    </w:p>
    <w:p w:rsidR="00F8147E" w:rsidRPr="006B57E0" w:rsidRDefault="00F8147E" w:rsidP="006574C4">
      <w:pPr>
        <w:pStyle w:val="Numerao"/>
        <w:numPr>
          <w:ilvl w:val="0"/>
          <w:numId w:val="0"/>
        </w:numPr>
        <w:ind w:firstLine="708"/>
      </w:pPr>
      <w:r w:rsidRPr="006B57E0">
        <w:t>EM = encargos moratórios</w:t>
      </w:r>
    </w:p>
    <w:p w:rsidR="00F8147E" w:rsidRPr="006B57E0" w:rsidRDefault="00F8147E" w:rsidP="006574C4">
      <w:pPr>
        <w:pStyle w:val="Numerao"/>
        <w:numPr>
          <w:ilvl w:val="0"/>
          <w:numId w:val="0"/>
        </w:numPr>
        <w:ind w:firstLine="708"/>
      </w:pPr>
      <w:r w:rsidRPr="006B57E0">
        <w:t>N = Número de dias entre a data prevista para o pagamento e a do efetivo pagamento</w:t>
      </w:r>
    </w:p>
    <w:p w:rsidR="00F8147E" w:rsidRPr="006B57E0" w:rsidRDefault="00F8147E" w:rsidP="006574C4">
      <w:pPr>
        <w:pStyle w:val="Numerao"/>
        <w:numPr>
          <w:ilvl w:val="0"/>
          <w:numId w:val="0"/>
        </w:numPr>
        <w:ind w:firstLine="708"/>
      </w:pPr>
      <w:r w:rsidRPr="006B57E0">
        <w:t>VP = Valor da parcela em atraso</w:t>
      </w:r>
    </w:p>
    <w:p w:rsidR="00F8147E" w:rsidRPr="006B57E0" w:rsidRDefault="00F8147E" w:rsidP="006574C4">
      <w:pPr>
        <w:pStyle w:val="Numerao"/>
        <w:numPr>
          <w:ilvl w:val="0"/>
          <w:numId w:val="0"/>
        </w:numPr>
        <w:ind w:firstLine="708"/>
      </w:pPr>
      <w:r w:rsidRPr="006B57E0">
        <w:t>I = Índice de compensação financeira = 0,00016438</w:t>
      </w:r>
    </w:p>
    <w:p w:rsidR="00F8147E" w:rsidRPr="006B57E0" w:rsidRDefault="00F8147E" w:rsidP="006574C4">
      <w:pPr>
        <w:pStyle w:val="Numerao"/>
        <w:numPr>
          <w:ilvl w:val="0"/>
          <w:numId w:val="0"/>
        </w:numPr>
        <w:ind w:firstLine="708"/>
      </w:pPr>
      <w:r w:rsidRPr="006B57E0">
        <w:t>i = taxa percentual anual no valor de 6%.</w:t>
      </w:r>
    </w:p>
    <w:p w:rsidR="00F8147E" w:rsidRPr="006574C4" w:rsidRDefault="008F404E" w:rsidP="006574C4">
      <w:pPr>
        <w:pStyle w:val="Numerao"/>
        <w:numPr>
          <w:ilvl w:val="0"/>
          <w:numId w:val="0"/>
        </w:numPr>
      </w:pPr>
      <m:oMathPara>
        <m:oMath>
          <m:r>
            <w:rPr>
              <w:rFonts w:ascii="Cambria Math" w:hAnsi="Cambria Math"/>
            </w:rPr>
            <m:t>I</m:t>
          </m:r>
          <m:r>
            <m:rPr>
              <m:sty m:val="p"/>
            </m:rPr>
            <w:rPr>
              <w:rFonts w:ascii="Cambria Math" w:hAnsi="Cambria Math"/>
            </w:rPr>
            <m:t xml:space="preserve">= </m:t>
          </m:r>
          <m:f>
            <m:fPr>
              <m:ctrlPr>
                <w:rPr>
                  <w:rFonts w:ascii="Cambria Math" w:hAnsi="Cambria Math"/>
                </w:rPr>
              </m:ctrlPr>
            </m:fPr>
            <m:num>
              <m:r>
                <w:rPr>
                  <w:rFonts w:ascii="Cambria Math" w:hAnsi="Cambria Math"/>
                </w:rPr>
                <m:t>i</m:t>
              </m:r>
            </m:num>
            <m:den>
              <m:r>
                <m:rPr>
                  <m:sty m:val="p"/>
                </m:rPr>
                <w:rPr>
                  <w:rFonts w:ascii="Cambria Math" w:hAnsi="Cambria Math"/>
                </w:rPr>
                <m:t>365</m:t>
              </m:r>
            </m:den>
          </m:f>
          <m:r>
            <m:rPr>
              <m:sty m:val="p"/>
            </m:rPr>
            <w:rPr>
              <w:rFonts w:ascii="Cambria Math" w:hAnsi="Cambria Math"/>
            </w:rPr>
            <m:t xml:space="preserve">,  </m:t>
          </m:r>
          <m:r>
            <w:rPr>
              <w:rFonts w:ascii="Cambria Math" w:hAnsi="Cambria Math"/>
            </w:rPr>
            <m:t>I</m:t>
          </m:r>
          <m:r>
            <m:rPr>
              <m:sty m:val="p"/>
            </m:rPr>
            <w:rPr>
              <w:rFonts w:ascii="Cambria Math" w:hAnsi="Cambria Math"/>
            </w:rPr>
            <m:t xml:space="preserve">= </m:t>
          </m:r>
          <m:f>
            <m:fPr>
              <m:ctrlPr>
                <w:rPr>
                  <w:rFonts w:ascii="Cambria Math" w:hAnsi="Cambria Math"/>
                </w:rPr>
              </m:ctrlPr>
            </m:fPr>
            <m:num>
              <m:r>
                <m:rPr>
                  <m:sty m:val="p"/>
                </m:rPr>
                <w:rPr>
                  <w:rFonts w:ascii="Cambria Math" w:hAnsi="Cambria Math"/>
                </w:rPr>
                <m:t>6/100</m:t>
              </m:r>
            </m:num>
            <m:den>
              <m:r>
                <m:rPr>
                  <m:sty m:val="p"/>
                </m:rPr>
                <w:rPr>
                  <w:rFonts w:ascii="Cambria Math" w:hAnsi="Cambria Math"/>
                </w:rPr>
                <m:t>365</m:t>
              </m:r>
            </m:den>
          </m:f>
          <m:r>
            <m:rPr>
              <m:sty m:val="p"/>
            </m:rPr>
            <w:rPr>
              <w:rFonts w:ascii="Cambria Math" w:hAnsi="Cambria Math"/>
            </w:rPr>
            <m:t xml:space="preserve">,  </m:t>
          </m:r>
          <m:r>
            <w:rPr>
              <w:rFonts w:ascii="Cambria Math" w:hAnsi="Cambria Math"/>
            </w:rPr>
            <m:t>I</m:t>
          </m:r>
          <m:r>
            <m:rPr>
              <m:sty m:val="p"/>
            </m:rPr>
            <w:rPr>
              <w:rFonts w:ascii="Cambria Math" w:hAnsi="Cambria Math"/>
            </w:rPr>
            <m:t>=0,00016438</m:t>
          </m:r>
        </m:oMath>
      </m:oMathPara>
    </w:p>
    <w:p w:rsidR="00573FF4" w:rsidRDefault="00573FF4" w:rsidP="006574C4">
      <w:pPr>
        <w:pStyle w:val="Numerao"/>
        <w:numPr>
          <w:ilvl w:val="0"/>
          <w:numId w:val="0"/>
        </w:numPr>
      </w:pPr>
    </w:p>
    <w:p w:rsidR="00CA3C3B" w:rsidRPr="006574C4" w:rsidRDefault="00573FF4" w:rsidP="006574C4">
      <w:pPr>
        <w:pStyle w:val="Numerao"/>
        <w:numPr>
          <w:ilvl w:val="0"/>
          <w:numId w:val="0"/>
        </w:numPr>
        <w:rPr>
          <w:b/>
        </w:rPr>
      </w:pPr>
      <w:r w:rsidRPr="006574C4">
        <w:rPr>
          <w:b/>
        </w:rPr>
        <w:lastRenderedPageBreak/>
        <w:t>SECÃO XXX - DO ACRÉSCIMO OU SUPRESSÃO</w:t>
      </w:r>
    </w:p>
    <w:p w:rsidR="00CA3C3B" w:rsidRPr="00CA3C3B" w:rsidRDefault="00CA3C3B" w:rsidP="00CA3C3B">
      <w:pPr>
        <w:pStyle w:val="Numerao"/>
      </w:pPr>
      <w:r w:rsidRPr="00CA3C3B">
        <w:t>No interesse do HUCAM/UFES, o valor inicial atualizado da contratação poderá ser aumentado ou suprimido até o limite de 25% (vinte e cinco por cento), com fundamento no artigo 65, §§ 1º e 2º, da Lei n.º 8.666/1993.</w:t>
      </w:r>
    </w:p>
    <w:p w:rsidR="00CA3C3B" w:rsidRPr="00CA3C3B" w:rsidRDefault="00CA3C3B" w:rsidP="00CA3C3B">
      <w:pPr>
        <w:pStyle w:val="Numerao"/>
      </w:pPr>
      <w:r w:rsidRPr="00CA3C3B">
        <w:t xml:space="preserve">A licitante vencedora fica </w:t>
      </w:r>
      <w:proofErr w:type="gramStart"/>
      <w:r w:rsidRPr="00CA3C3B">
        <w:t>obrigada a aceitar, nas mesmas condições licitadas, os acréscimos ou supressões que se fizerem necessários</w:t>
      </w:r>
      <w:proofErr w:type="gramEnd"/>
      <w:r w:rsidRPr="00CA3C3B">
        <w:t>.</w:t>
      </w:r>
    </w:p>
    <w:p w:rsidR="00CA3C3B" w:rsidRDefault="00CA3C3B" w:rsidP="009D70F8">
      <w:pPr>
        <w:pStyle w:val="Numerao"/>
        <w:keepLines/>
        <w:widowControl w:val="0"/>
        <w:numPr>
          <w:ilvl w:val="1"/>
          <w:numId w:val="16"/>
        </w:numPr>
      </w:pPr>
      <w:r w:rsidRPr="006B57E0">
        <w:t>Nenhum acréscimo ou supressão poderá exceder o limite estabelecido nesta seção, exceto as supressões resultantes de acordo entre as partes.</w:t>
      </w:r>
    </w:p>
    <w:p w:rsidR="006574C4" w:rsidRPr="006B57E0" w:rsidRDefault="006574C4" w:rsidP="006574C4">
      <w:pPr>
        <w:pStyle w:val="Numerao"/>
        <w:numPr>
          <w:ilvl w:val="0"/>
          <w:numId w:val="0"/>
        </w:numPr>
      </w:pPr>
    </w:p>
    <w:p w:rsidR="00360629" w:rsidRDefault="00F87578" w:rsidP="00CA3C3B">
      <w:pPr>
        <w:keepNext/>
        <w:keepLines/>
        <w:widowControl w:val="0"/>
        <w:spacing w:line="360" w:lineRule="auto"/>
        <w:jc w:val="both"/>
        <w:rPr>
          <w:rFonts w:ascii="Arial" w:hAnsi="Arial" w:cs="Arial"/>
          <w:b/>
        </w:rPr>
      </w:pPr>
      <w:r w:rsidRPr="006B57E0">
        <w:rPr>
          <w:rFonts w:ascii="Arial" w:hAnsi="Arial" w:cs="Arial"/>
          <w:b/>
        </w:rPr>
        <w:t>SEÇÃO XX</w:t>
      </w:r>
      <w:r w:rsidR="00E4545A" w:rsidRPr="006B57E0">
        <w:rPr>
          <w:rFonts w:ascii="Arial" w:hAnsi="Arial" w:cs="Arial"/>
          <w:b/>
        </w:rPr>
        <w:t>X</w:t>
      </w:r>
      <w:r w:rsidR="00954E93">
        <w:rPr>
          <w:rFonts w:ascii="Arial" w:hAnsi="Arial" w:cs="Arial"/>
          <w:b/>
        </w:rPr>
        <w:t>I</w:t>
      </w:r>
      <w:r w:rsidRPr="006B57E0">
        <w:rPr>
          <w:rFonts w:ascii="Arial" w:hAnsi="Arial" w:cs="Arial"/>
          <w:b/>
        </w:rPr>
        <w:t xml:space="preserve"> – </w:t>
      </w:r>
      <w:r w:rsidR="00360629" w:rsidRPr="006B57E0">
        <w:rPr>
          <w:rFonts w:ascii="Arial" w:hAnsi="Arial" w:cs="Arial"/>
          <w:b/>
        </w:rPr>
        <w:t>DOS CRITÉRIOS DE SUSTENTABILIDADE AMBIENTAL</w:t>
      </w:r>
    </w:p>
    <w:p w:rsidR="00C8468D" w:rsidRPr="006B57E0" w:rsidRDefault="00C8468D" w:rsidP="00CA3C3B">
      <w:pPr>
        <w:pStyle w:val="Numerao"/>
        <w:keepLines/>
        <w:widowControl w:val="0"/>
      </w:pPr>
      <w:r w:rsidRPr="006B57E0">
        <w:t xml:space="preserve">Em atendimento à Instrução Normativa n.º 01, de 19 de janeiro de 2010, Art. 6º, a </w:t>
      </w:r>
      <w:r w:rsidR="00D42A7C" w:rsidRPr="006B57E0">
        <w:t>licitante vencedora</w:t>
      </w:r>
      <w:r w:rsidRPr="006B57E0">
        <w:t xml:space="preserve"> deverá adotar as seguintes práticas de sustentabilidade na execução dos serviços:</w:t>
      </w:r>
    </w:p>
    <w:p w:rsidR="00763C01" w:rsidRPr="006B57E0" w:rsidRDefault="00763C01" w:rsidP="009D70F8">
      <w:pPr>
        <w:pStyle w:val="Numerao"/>
        <w:numPr>
          <w:ilvl w:val="1"/>
          <w:numId w:val="16"/>
        </w:numPr>
      </w:pPr>
      <w:r w:rsidRPr="006B57E0">
        <w:rPr>
          <w:shd w:val="clear" w:color="auto" w:fill="FFFFFF"/>
        </w:rPr>
        <w:t>Usar produtos de limpeza e conservação de superfícies e objetos inanimados que obedeçam às classificações e especificações determinadas pela ANVISA;</w:t>
      </w:r>
    </w:p>
    <w:p w:rsidR="00C8468D" w:rsidRPr="006B57E0" w:rsidRDefault="00C8468D" w:rsidP="009D70F8">
      <w:pPr>
        <w:pStyle w:val="Numerao"/>
        <w:numPr>
          <w:ilvl w:val="1"/>
          <w:numId w:val="16"/>
        </w:numPr>
      </w:pPr>
      <w:r w:rsidRPr="006B57E0">
        <w:t xml:space="preserve">Adotar medidas para evitar o desperdício de água tratada, conforme instituído no Decreto n.º 48.138, de </w:t>
      </w:r>
      <w:proofErr w:type="gramStart"/>
      <w:r w:rsidRPr="006B57E0">
        <w:t>8</w:t>
      </w:r>
      <w:proofErr w:type="gramEnd"/>
      <w:r w:rsidRPr="006B57E0">
        <w:t xml:space="preserve"> de outubro de 2003;</w:t>
      </w:r>
    </w:p>
    <w:p w:rsidR="00C8468D" w:rsidRPr="006B57E0" w:rsidRDefault="00C8468D" w:rsidP="009D70F8">
      <w:pPr>
        <w:pStyle w:val="Numerao"/>
        <w:numPr>
          <w:ilvl w:val="1"/>
          <w:numId w:val="16"/>
        </w:numPr>
      </w:pPr>
      <w:r w:rsidRPr="006B57E0">
        <w:t xml:space="preserve">Observar a Resolução CONAMA n.º 20, de </w:t>
      </w:r>
      <w:proofErr w:type="gramStart"/>
      <w:r w:rsidRPr="006B57E0">
        <w:t>7</w:t>
      </w:r>
      <w:proofErr w:type="gramEnd"/>
      <w:r w:rsidRPr="006B57E0">
        <w:t xml:space="preserve"> de dezembro de 1994, quanto aos equipamentos de limpeza que gerem ruído no seu funcionamento;</w:t>
      </w:r>
    </w:p>
    <w:p w:rsidR="00C8468D" w:rsidRPr="006B57E0" w:rsidRDefault="00C8468D" w:rsidP="009D70F8">
      <w:pPr>
        <w:pStyle w:val="Numerao"/>
        <w:numPr>
          <w:ilvl w:val="1"/>
          <w:numId w:val="16"/>
        </w:numPr>
      </w:pPr>
      <w:r w:rsidRPr="006B57E0">
        <w:t>Fornecer aos empregados os equipamentos de segurança que se fizerem necessários, para a execução de serviços;</w:t>
      </w:r>
    </w:p>
    <w:p w:rsidR="00C8468D" w:rsidRPr="006B57E0" w:rsidRDefault="00C8468D" w:rsidP="009D70F8">
      <w:pPr>
        <w:pStyle w:val="Numerao"/>
        <w:numPr>
          <w:ilvl w:val="1"/>
          <w:numId w:val="16"/>
        </w:numPr>
      </w:pPr>
      <w:r w:rsidRPr="006B57E0">
        <w:t>Realizar um programa interno de treinamento de seus empregados, nos três primeiros meses de execução contratual, para redução de consumo de energia elétrica, de consumo de água e redução de produção de resíduos sólidos, observadas as normas ambientais vigentes;</w:t>
      </w:r>
    </w:p>
    <w:p w:rsidR="00C8468D" w:rsidRPr="006B57E0" w:rsidRDefault="00C8468D" w:rsidP="009D70F8">
      <w:pPr>
        <w:pStyle w:val="Numerao"/>
        <w:numPr>
          <w:ilvl w:val="1"/>
          <w:numId w:val="16"/>
        </w:numPr>
      </w:pPr>
      <w:r w:rsidRPr="006B57E0">
        <w:t xml:space="preserve">Realizar a separação dos resíduos recicláveis descartados e a sua destinação às associações e cooperativas dos catadores de materiais recicláveis, que será procedida pela coleta seletiva do papel para reciclagem, quando couber, nos termos da IN/MARE n.º 6, de </w:t>
      </w:r>
      <w:proofErr w:type="gramStart"/>
      <w:r w:rsidRPr="006B57E0">
        <w:t>3</w:t>
      </w:r>
      <w:proofErr w:type="gramEnd"/>
      <w:r w:rsidRPr="006B57E0">
        <w:t xml:space="preserve"> de novembro de 1995 e do Decreto n.º 5.940, de 25 de outubro de 2006;</w:t>
      </w:r>
    </w:p>
    <w:p w:rsidR="00C8468D" w:rsidRPr="006B57E0" w:rsidRDefault="00C8468D" w:rsidP="009D70F8">
      <w:pPr>
        <w:pStyle w:val="Numerao"/>
        <w:numPr>
          <w:ilvl w:val="1"/>
          <w:numId w:val="16"/>
        </w:numPr>
      </w:pPr>
      <w:r w:rsidRPr="006B57E0">
        <w:t>Respeitar as Normas Brasileiras – NBR publicadas pela Associação Brasileira de Normas Técnicas sobre resíduos sólidos;</w:t>
      </w:r>
    </w:p>
    <w:p w:rsidR="00C8468D" w:rsidRPr="006B57E0" w:rsidRDefault="00C8468D" w:rsidP="009D70F8">
      <w:pPr>
        <w:pStyle w:val="Numerao"/>
        <w:numPr>
          <w:ilvl w:val="1"/>
          <w:numId w:val="16"/>
        </w:numPr>
      </w:pPr>
      <w:r w:rsidRPr="006B57E0">
        <w:t>Prever a destinação ambiental adequada das pilhas e baterias usadas ou inservíveis, segundo disposto na Resolução CONAMA n.º 257, de 30 de junho de 1999.</w:t>
      </w:r>
    </w:p>
    <w:p w:rsidR="00D42A7C" w:rsidRPr="002E1158" w:rsidRDefault="00D42A7C" w:rsidP="002E1158">
      <w:pPr>
        <w:pStyle w:val="Numerao"/>
        <w:rPr>
          <w:b/>
          <w:highlight w:val="lightGray"/>
        </w:rPr>
      </w:pPr>
      <w:r w:rsidRPr="002E1158">
        <w:rPr>
          <w:b/>
          <w:highlight w:val="lightGray"/>
        </w:rPr>
        <w:lastRenderedPageBreak/>
        <w:t>A licitante vencedora deverá observar as demais exigências, condições e especificações constantes na SEÇÃO</w:t>
      </w:r>
      <w:r w:rsidR="00CD5FBE" w:rsidRPr="002E1158">
        <w:rPr>
          <w:b/>
          <w:highlight w:val="lightGray"/>
        </w:rPr>
        <w:t xml:space="preserve"> </w:t>
      </w:r>
      <w:r w:rsidR="000D5085">
        <w:rPr>
          <w:b/>
          <w:highlight w:val="lightGray"/>
        </w:rPr>
        <w:t xml:space="preserve">28 (DA SUSTENTABILIDADE AMBIENTAL) </w:t>
      </w:r>
      <w:r w:rsidRPr="002E1158">
        <w:rPr>
          <w:b/>
          <w:highlight w:val="lightGray"/>
        </w:rPr>
        <w:t>do ANEXO I – TERMO DE REFERÊNCIA deste Edital.</w:t>
      </w:r>
    </w:p>
    <w:p w:rsidR="000D5085" w:rsidRDefault="000D5085" w:rsidP="000D5085">
      <w:pPr>
        <w:pStyle w:val="Numerao"/>
        <w:numPr>
          <w:ilvl w:val="0"/>
          <w:numId w:val="0"/>
        </w:numPr>
        <w:rPr>
          <w:b/>
        </w:rPr>
      </w:pPr>
    </w:p>
    <w:p w:rsidR="00A74E06" w:rsidRPr="000D5085" w:rsidRDefault="00C31747" w:rsidP="000D5085">
      <w:pPr>
        <w:pStyle w:val="Numerao"/>
        <w:numPr>
          <w:ilvl w:val="0"/>
          <w:numId w:val="0"/>
        </w:numPr>
        <w:rPr>
          <w:b/>
        </w:rPr>
      </w:pPr>
      <w:r w:rsidRPr="000D5085">
        <w:rPr>
          <w:b/>
        </w:rPr>
        <w:t>SEÇÃO XXX</w:t>
      </w:r>
      <w:r w:rsidR="00954E93" w:rsidRPr="000D5085">
        <w:rPr>
          <w:b/>
        </w:rPr>
        <w:t>I</w:t>
      </w:r>
      <w:r w:rsidR="00E4545A" w:rsidRPr="000D5085">
        <w:rPr>
          <w:b/>
        </w:rPr>
        <w:t>I</w:t>
      </w:r>
      <w:r w:rsidR="000D5085" w:rsidRPr="000D5085">
        <w:rPr>
          <w:b/>
        </w:rPr>
        <w:t xml:space="preserve"> </w:t>
      </w:r>
      <w:r w:rsidR="00A74E06" w:rsidRPr="000D5085">
        <w:rPr>
          <w:b/>
        </w:rPr>
        <w:t>– DISPOSIÇÕES FINAIS</w:t>
      </w:r>
    </w:p>
    <w:p w:rsidR="00A74E06" w:rsidRPr="006B57E0" w:rsidRDefault="00A74E06" w:rsidP="00837785">
      <w:pPr>
        <w:pStyle w:val="Numerao"/>
      </w:pPr>
      <w:r w:rsidRPr="006B57E0">
        <w:t xml:space="preserve">Ao Superintendente do </w:t>
      </w:r>
      <w:r w:rsidR="00090AF0">
        <w:t>HUCAM/UFES</w:t>
      </w:r>
      <w:r w:rsidRPr="006B57E0">
        <w:t xml:space="preserve"> compete anular este Pregão por ilegalidade, de ofício ou por provocação de qualquer pessoa, e revogar o certame por considerá-lo inoportuno ou inconveniente diante de fato superveniente, mediante ato escrito e fundamentado.</w:t>
      </w:r>
    </w:p>
    <w:p w:rsidR="00A74E06" w:rsidRPr="006B57E0" w:rsidRDefault="00A74E06" w:rsidP="009D70F8">
      <w:pPr>
        <w:pStyle w:val="Numerao"/>
        <w:numPr>
          <w:ilvl w:val="1"/>
          <w:numId w:val="16"/>
        </w:numPr>
      </w:pPr>
      <w:r w:rsidRPr="006B57E0">
        <w:t>A anulação do Pregão induz à do contrato.</w:t>
      </w:r>
    </w:p>
    <w:p w:rsidR="00A74E06" w:rsidRPr="006B57E0" w:rsidRDefault="00A74E06" w:rsidP="009D70F8">
      <w:pPr>
        <w:pStyle w:val="Numerao"/>
        <w:numPr>
          <w:ilvl w:val="1"/>
          <w:numId w:val="16"/>
        </w:numPr>
      </w:pPr>
      <w:r w:rsidRPr="006B57E0">
        <w:t>Os licitantes não terão direito à indenização em decorrência da anulação do procedimento licitatório, ressalvado o direito do contratado de boa-fé de ser ressarcido pelos encargos que tiver suportado no cumprimento do contrato.</w:t>
      </w:r>
    </w:p>
    <w:p w:rsidR="00A74E06" w:rsidRPr="006B57E0" w:rsidRDefault="00A74E06" w:rsidP="00837785">
      <w:pPr>
        <w:pStyle w:val="Numerao"/>
      </w:pPr>
      <w:r w:rsidRPr="006B57E0">
        <w:t>É facultado ao Pregoeiro ou à autoridade superior, em qualquer fase desde Pregão, promover diligência destinada a esclarecer ou completar a instrução do processo, vedada a inclusão posterior de informação ou de documentos que deveriam ter sido apresentados para fins de classificação e habilitação.</w:t>
      </w:r>
    </w:p>
    <w:p w:rsidR="00A74E06" w:rsidRPr="006B57E0" w:rsidRDefault="00A74E06" w:rsidP="00837785">
      <w:pPr>
        <w:pStyle w:val="Numerao"/>
      </w:pPr>
      <w:r w:rsidRPr="006B57E0">
        <w:t>No julgamento das propostas e na fase de habilitação, o Pregoeiro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74E06" w:rsidRPr="006B57E0" w:rsidRDefault="00A74E06" w:rsidP="009D70F8">
      <w:pPr>
        <w:pStyle w:val="Numerao"/>
        <w:numPr>
          <w:ilvl w:val="1"/>
          <w:numId w:val="16"/>
        </w:numPr>
      </w:pPr>
      <w:r w:rsidRPr="006B57E0">
        <w:t>Caso os prazos definidos neste Edital não estejam expressamente indicados na proposta, eles serão considerados como aceitos para efeito de julgamento deste Pregão.</w:t>
      </w:r>
    </w:p>
    <w:p w:rsidR="00A74E06" w:rsidRPr="006B57E0" w:rsidRDefault="00A74E06" w:rsidP="00837785">
      <w:pPr>
        <w:pStyle w:val="Numerao"/>
      </w:pPr>
      <w:r w:rsidRPr="006B57E0">
        <w:t>Os documentos eletrônicos produzidos com a utilização de processo de certificação disponibilizada pela ICP-Brasil, nos termos da Medida Provisória n</w:t>
      </w:r>
      <w:r w:rsidR="005C3BED" w:rsidRPr="006B57E0">
        <w:t>.</w:t>
      </w:r>
      <w:r w:rsidRPr="006B57E0">
        <w:t>º 2.200-2 de 24 de agosto de 2001, serão recebidos e presumidos verdadeiros em relação aos signatários, dispensando-se o envio de documentos originais e cópias autenticadas em papel.</w:t>
      </w:r>
    </w:p>
    <w:p w:rsidR="00A74E06" w:rsidRPr="006B57E0" w:rsidRDefault="00A74E06" w:rsidP="00837785">
      <w:pPr>
        <w:pStyle w:val="Numerao"/>
      </w:pPr>
      <w:r w:rsidRPr="006B57E0">
        <w:t>Aplicam-se às cooperativas enquadradas na situação do art</w:t>
      </w:r>
      <w:r w:rsidR="005C3BED" w:rsidRPr="006B57E0">
        <w:t>igo</w:t>
      </w:r>
      <w:r w:rsidRPr="006B57E0">
        <w:t xml:space="preserve"> 34 da Lei n</w:t>
      </w:r>
      <w:r w:rsidR="006B76D1" w:rsidRPr="006B57E0">
        <w:t>.</w:t>
      </w:r>
      <w:r w:rsidRPr="006B57E0">
        <w:t>º 11.488 de 15 de junho de 2007, todas as disposições relativas às microempresas e empresas de pequeno porte.</w:t>
      </w:r>
    </w:p>
    <w:p w:rsidR="00A74E06" w:rsidRPr="006B57E0" w:rsidRDefault="00A74E06" w:rsidP="00837785">
      <w:pPr>
        <w:pStyle w:val="Numerao"/>
      </w:pPr>
      <w:r w:rsidRPr="006B57E0">
        <w:t xml:space="preserve">Em caso de divergência entre normas infralegais e as contidas neste Edital, prevalecerão </w:t>
      </w:r>
      <w:proofErr w:type="gramStart"/>
      <w:r w:rsidRPr="006B57E0">
        <w:t>as</w:t>
      </w:r>
      <w:proofErr w:type="gramEnd"/>
      <w:r w:rsidRPr="006B57E0">
        <w:t xml:space="preserve"> últimas.</w:t>
      </w:r>
    </w:p>
    <w:p w:rsidR="00384147" w:rsidRPr="006B57E0" w:rsidRDefault="00A74E06" w:rsidP="00837785">
      <w:pPr>
        <w:pStyle w:val="Numerao"/>
      </w:pPr>
      <w:r w:rsidRPr="006B57E0">
        <w:lastRenderedPageBreak/>
        <w:t xml:space="preserve">Este Pregão poderá ter a data de abertura da sessão pública transferida por conveniência do </w:t>
      </w:r>
      <w:r w:rsidR="00090AF0">
        <w:t>HUCAM/UFES</w:t>
      </w:r>
      <w:r w:rsidRPr="006B57E0">
        <w:t>, sem prejuízo do disposto no art</w:t>
      </w:r>
      <w:r w:rsidR="005C3BED" w:rsidRPr="006B57E0">
        <w:t>igo</w:t>
      </w:r>
      <w:r w:rsidRPr="006B57E0">
        <w:t xml:space="preserve"> </w:t>
      </w:r>
      <w:proofErr w:type="gramStart"/>
      <w:r w:rsidRPr="006B57E0">
        <w:t>4</w:t>
      </w:r>
      <w:proofErr w:type="gramEnd"/>
      <w:r w:rsidRPr="006B57E0">
        <w:t>, inciso V da Lei n</w:t>
      </w:r>
      <w:r w:rsidR="005C3BED" w:rsidRPr="006B57E0">
        <w:t>.</w:t>
      </w:r>
      <w:r w:rsidRPr="006B57E0">
        <w:t>º 10.520/2002.</w:t>
      </w:r>
    </w:p>
    <w:p w:rsidR="00C43A0A" w:rsidRPr="006B57E0" w:rsidRDefault="00C43A0A" w:rsidP="00D07118">
      <w:pPr>
        <w:tabs>
          <w:tab w:val="left" w:pos="1134"/>
        </w:tabs>
        <w:spacing w:line="360" w:lineRule="auto"/>
        <w:jc w:val="both"/>
        <w:rPr>
          <w:rFonts w:ascii="Arial" w:hAnsi="Arial" w:cs="Arial"/>
        </w:rPr>
      </w:pPr>
    </w:p>
    <w:p w:rsidR="00A71EF9" w:rsidRPr="006B57E0" w:rsidRDefault="00A71EF9" w:rsidP="00D07118">
      <w:pPr>
        <w:tabs>
          <w:tab w:val="left" w:pos="1134"/>
        </w:tabs>
        <w:spacing w:line="360" w:lineRule="auto"/>
        <w:jc w:val="both"/>
        <w:rPr>
          <w:rFonts w:ascii="Arial" w:hAnsi="Arial" w:cs="Arial"/>
        </w:rPr>
      </w:pPr>
      <w:r w:rsidRPr="006B57E0">
        <w:rPr>
          <w:rFonts w:ascii="Arial" w:hAnsi="Arial" w:cs="Arial"/>
          <w:b/>
          <w:color w:val="000000"/>
        </w:rPr>
        <w:t>SEÇÃO XXX</w:t>
      </w:r>
      <w:r w:rsidR="00954E93">
        <w:rPr>
          <w:rFonts w:ascii="Arial" w:hAnsi="Arial" w:cs="Arial"/>
          <w:b/>
          <w:color w:val="000000"/>
        </w:rPr>
        <w:t>I</w:t>
      </w:r>
      <w:r w:rsidR="00384147" w:rsidRPr="006B57E0">
        <w:rPr>
          <w:rFonts w:ascii="Arial" w:hAnsi="Arial" w:cs="Arial"/>
          <w:b/>
          <w:color w:val="000000"/>
        </w:rPr>
        <w:t>II</w:t>
      </w:r>
      <w:r w:rsidRPr="006B57E0">
        <w:rPr>
          <w:rFonts w:ascii="Arial" w:hAnsi="Arial" w:cs="Arial"/>
          <w:b/>
          <w:color w:val="000000"/>
        </w:rPr>
        <w:t xml:space="preserve"> - DOS ANEXOS</w:t>
      </w:r>
    </w:p>
    <w:p w:rsidR="00A71EF9" w:rsidRPr="006B57E0" w:rsidRDefault="00A71EF9" w:rsidP="00837785">
      <w:pPr>
        <w:pStyle w:val="Numerao"/>
      </w:pPr>
      <w:r w:rsidRPr="006B57E0">
        <w:t>São partes integrantes deste Edital os seguintes anexos:</w:t>
      </w:r>
    </w:p>
    <w:p w:rsidR="000A7B5A" w:rsidRDefault="00F85082" w:rsidP="00D07118">
      <w:pPr>
        <w:pStyle w:val="Ttulo4"/>
        <w:spacing w:before="0" w:after="0" w:line="360" w:lineRule="auto"/>
        <w:rPr>
          <w:rFonts w:ascii="Arial" w:hAnsi="Arial" w:cs="Arial"/>
          <w:color w:val="000000"/>
          <w:sz w:val="20"/>
        </w:rPr>
      </w:pPr>
      <w:r w:rsidRPr="006B57E0">
        <w:rPr>
          <w:rFonts w:ascii="Arial" w:hAnsi="Arial" w:cs="Arial"/>
          <w:color w:val="000000"/>
          <w:sz w:val="20"/>
        </w:rPr>
        <w:t xml:space="preserve">ANEXO I – </w:t>
      </w:r>
      <w:r w:rsidR="00D07118" w:rsidRPr="006B57E0">
        <w:rPr>
          <w:rFonts w:ascii="Arial" w:hAnsi="Arial" w:cs="Arial"/>
          <w:color w:val="000000"/>
          <w:sz w:val="20"/>
        </w:rPr>
        <w:t>TERMO DE REFERÊNCIA;</w:t>
      </w:r>
    </w:p>
    <w:p w:rsidR="00554FFE" w:rsidRDefault="009C0F17" w:rsidP="00554FFE">
      <w:pPr>
        <w:spacing w:line="360" w:lineRule="auto"/>
        <w:rPr>
          <w:rFonts w:ascii="Arial" w:hAnsi="Arial" w:cs="Arial"/>
          <w:b/>
        </w:rPr>
      </w:pPr>
      <w:r w:rsidRPr="009C0F17">
        <w:rPr>
          <w:rFonts w:ascii="Arial" w:hAnsi="Arial" w:cs="Arial"/>
          <w:b/>
        </w:rPr>
        <w:t xml:space="preserve">ANEXO II – </w:t>
      </w:r>
      <w:r w:rsidR="00554FFE" w:rsidRPr="00554FFE">
        <w:rPr>
          <w:rFonts w:ascii="Arial" w:hAnsi="Arial" w:cs="Arial"/>
          <w:b/>
        </w:rPr>
        <w:t xml:space="preserve">DISCRIMINAÇÃO DOS SERVIÇOS </w:t>
      </w:r>
    </w:p>
    <w:p w:rsidR="009C0F17" w:rsidRPr="006B57E0" w:rsidRDefault="009C0F17" w:rsidP="00554FFE">
      <w:pPr>
        <w:spacing w:line="360" w:lineRule="auto"/>
        <w:rPr>
          <w:rFonts w:ascii="Arial" w:hAnsi="Arial" w:cs="Arial"/>
          <w:b/>
        </w:rPr>
      </w:pPr>
      <w:r w:rsidRPr="006B57E0">
        <w:rPr>
          <w:rFonts w:ascii="Arial" w:hAnsi="Arial" w:cs="Arial"/>
          <w:b/>
        </w:rPr>
        <w:t>ANEXO II</w:t>
      </w:r>
      <w:r>
        <w:rPr>
          <w:rFonts w:ascii="Arial" w:hAnsi="Arial" w:cs="Arial"/>
          <w:b/>
        </w:rPr>
        <w:t>I</w:t>
      </w:r>
      <w:r w:rsidRPr="006B57E0">
        <w:rPr>
          <w:rFonts w:ascii="Arial" w:hAnsi="Arial" w:cs="Arial"/>
          <w:b/>
        </w:rPr>
        <w:t xml:space="preserve"> – </w:t>
      </w:r>
      <w:r w:rsidR="00554FFE" w:rsidRPr="00554FFE">
        <w:rPr>
          <w:rFonts w:ascii="Arial" w:hAnsi="Arial" w:cs="Arial"/>
          <w:b/>
        </w:rPr>
        <w:t>PLANO DE TRABALHO</w:t>
      </w:r>
    </w:p>
    <w:p w:rsidR="009C0F17" w:rsidRPr="006B57E0" w:rsidRDefault="009C0F17" w:rsidP="009C0F17">
      <w:pPr>
        <w:spacing w:line="360" w:lineRule="auto"/>
        <w:contextualSpacing/>
        <w:jc w:val="both"/>
        <w:rPr>
          <w:rFonts w:ascii="Arial" w:hAnsi="Arial" w:cs="Arial"/>
          <w:b/>
          <w:color w:val="000000"/>
        </w:rPr>
      </w:pPr>
      <w:r>
        <w:rPr>
          <w:rFonts w:ascii="Arial" w:hAnsi="Arial" w:cs="Arial"/>
          <w:b/>
          <w:color w:val="000000"/>
        </w:rPr>
        <w:t>ANEXO IV</w:t>
      </w:r>
      <w:r w:rsidRPr="006B57E0">
        <w:rPr>
          <w:rFonts w:ascii="Arial" w:hAnsi="Arial" w:cs="Arial"/>
          <w:b/>
          <w:color w:val="000000"/>
        </w:rPr>
        <w:t xml:space="preserve"> – </w:t>
      </w:r>
      <w:r w:rsidR="00554FFE" w:rsidRPr="00554FFE">
        <w:rPr>
          <w:rFonts w:ascii="Arial" w:hAnsi="Arial" w:cs="Arial"/>
          <w:b/>
          <w:color w:val="000000"/>
        </w:rPr>
        <w:t>ESPECIFICAÇÕES DOS UNIFORMES E EPIs</w:t>
      </w:r>
    </w:p>
    <w:p w:rsidR="00554FFE" w:rsidRDefault="009C0F17" w:rsidP="009C0F17">
      <w:pPr>
        <w:spacing w:line="360" w:lineRule="auto"/>
        <w:contextualSpacing/>
        <w:jc w:val="both"/>
        <w:rPr>
          <w:rFonts w:ascii="Arial" w:hAnsi="Arial" w:cs="Arial"/>
          <w:b/>
          <w:color w:val="000000"/>
        </w:rPr>
      </w:pPr>
      <w:r>
        <w:rPr>
          <w:rFonts w:ascii="Arial" w:hAnsi="Arial" w:cs="Arial"/>
          <w:b/>
          <w:color w:val="000000"/>
        </w:rPr>
        <w:t xml:space="preserve">ANEXO </w:t>
      </w:r>
      <w:r w:rsidRPr="006B57E0">
        <w:rPr>
          <w:rFonts w:ascii="Arial" w:hAnsi="Arial" w:cs="Arial"/>
          <w:b/>
          <w:color w:val="000000"/>
        </w:rPr>
        <w:t xml:space="preserve">V – </w:t>
      </w:r>
      <w:proofErr w:type="gramStart"/>
      <w:r w:rsidR="00554FFE" w:rsidRPr="00554FFE">
        <w:rPr>
          <w:rFonts w:ascii="Arial" w:hAnsi="Arial" w:cs="Arial"/>
          <w:b/>
          <w:color w:val="000000"/>
        </w:rPr>
        <w:t>ACORDO</w:t>
      </w:r>
      <w:proofErr w:type="gramEnd"/>
      <w:r w:rsidR="00554FFE" w:rsidRPr="00554FFE">
        <w:rPr>
          <w:rFonts w:ascii="Arial" w:hAnsi="Arial" w:cs="Arial"/>
          <w:b/>
          <w:color w:val="000000"/>
        </w:rPr>
        <w:t xml:space="preserve"> DE NÍVEL DE SERVIÇO </w:t>
      </w:r>
    </w:p>
    <w:p w:rsidR="00554FFE" w:rsidRDefault="009C0F17" w:rsidP="009C0F17">
      <w:pPr>
        <w:spacing w:line="360" w:lineRule="auto"/>
        <w:contextualSpacing/>
        <w:jc w:val="both"/>
        <w:rPr>
          <w:rFonts w:ascii="Arial" w:hAnsi="Arial" w:cs="Arial"/>
          <w:b/>
          <w:color w:val="000000"/>
        </w:rPr>
      </w:pPr>
      <w:proofErr w:type="gramStart"/>
      <w:r w:rsidRPr="006B57E0">
        <w:rPr>
          <w:rFonts w:ascii="Arial" w:hAnsi="Arial" w:cs="Arial"/>
          <w:b/>
          <w:color w:val="000000"/>
        </w:rPr>
        <w:t>ANEXO V</w:t>
      </w:r>
      <w:r>
        <w:rPr>
          <w:rFonts w:ascii="Arial" w:hAnsi="Arial" w:cs="Arial"/>
          <w:b/>
          <w:color w:val="000000"/>
        </w:rPr>
        <w:t>I</w:t>
      </w:r>
      <w:proofErr w:type="gramEnd"/>
      <w:r w:rsidRPr="006B57E0">
        <w:rPr>
          <w:rFonts w:ascii="Arial" w:hAnsi="Arial" w:cs="Arial"/>
          <w:b/>
          <w:color w:val="000000"/>
        </w:rPr>
        <w:t xml:space="preserve"> –</w:t>
      </w:r>
      <w:r>
        <w:rPr>
          <w:rFonts w:ascii="Arial" w:hAnsi="Arial" w:cs="Arial"/>
          <w:b/>
          <w:color w:val="000000"/>
        </w:rPr>
        <w:t xml:space="preserve"> </w:t>
      </w:r>
      <w:r w:rsidR="00554FFE" w:rsidRPr="00554FFE">
        <w:rPr>
          <w:rFonts w:ascii="Arial" w:hAnsi="Arial" w:cs="Arial"/>
          <w:b/>
          <w:color w:val="000000"/>
        </w:rPr>
        <w:t xml:space="preserve">MODELO DE PROPOSTA COMERCIAL </w:t>
      </w:r>
    </w:p>
    <w:p w:rsidR="009C0F17" w:rsidRDefault="009C0F17" w:rsidP="009C0F17">
      <w:pPr>
        <w:spacing w:line="360" w:lineRule="auto"/>
        <w:contextualSpacing/>
        <w:jc w:val="both"/>
        <w:rPr>
          <w:rFonts w:ascii="Arial" w:hAnsi="Arial" w:cs="Arial"/>
          <w:b/>
          <w:color w:val="000000"/>
        </w:rPr>
      </w:pPr>
      <w:r w:rsidRPr="006B57E0">
        <w:rPr>
          <w:rFonts w:ascii="Arial" w:hAnsi="Arial" w:cs="Arial"/>
          <w:b/>
          <w:color w:val="000000"/>
        </w:rPr>
        <w:t>ANEXO VI</w:t>
      </w:r>
      <w:r>
        <w:rPr>
          <w:rFonts w:ascii="Arial" w:hAnsi="Arial" w:cs="Arial"/>
          <w:b/>
          <w:color w:val="000000"/>
        </w:rPr>
        <w:t>I</w:t>
      </w:r>
      <w:r w:rsidR="00554FFE">
        <w:rPr>
          <w:rFonts w:ascii="Arial" w:hAnsi="Arial" w:cs="Arial"/>
          <w:b/>
          <w:color w:val="000000"/>
        </w:rPr>
        <w:t xml:space="preserve">-A </w:t>
      </w:r>
      <w:r w:rsidRPr="006B57E0">
        <w:rPr>
          <w:rFonts w:ascii="Arial" w:hAnsi="Arial" w:cs="Arial"/>
          <w:b/>
          <w:color w:val="000000"/>
        </w:rPr>
        <w:t>–</w:t>
      </w:r>
      <w:r>
        <w:rPr>
          <w:rFonts w:ascii="Arial" w:hAnsi="Arial" w:cs="Arial"/>
          <w:b/>
          <w:color w:val="000000"/>
        </w:rPr>
        <w:t xml:space="preserve"> </w:t>
      </w:r>
      <w:r w:rsidR="00554FFE" w:rsidRPr="00554FFE">
        <w:rPr>
          <w:rFonts w:ascii="Arial" w:hAnsi="Arial" w:cs="Arial"/>
          <w:b/>
          <w:color w:val="000000"/>
        </w:rPr>
        <w:t>MODELO DE DECLARAÇÃO DE VISTORIA (Opção nº 1)</w:t>
      </w:r>
    </w:p>
    <w:p w:rsidR="00554FFE" w:rsidRPr="006B57E0" w:rsidRDefault="00554FFE" w:rsidP="009C0F17">
      <w:pPr>
        <w:spacing w:line="360" w:lineRule="auto"/>
        <w:contextualSpacing/>
        <w:jc w:val="both"/>
        <w:rPr>
          <w:rFonts w:ascii="Arial" w:hAnsi="Arial" w:cs="Arial"/>
          <w:b/>
          <w:color w:val="000000"/>
        </w:rPr>
      </w:pPr>
      <w:r>
        <w:rPr>
          <w:rFonts w:ascii="Arial" w:hAnsi="Arial" w:cs="Arial"/>
          <w:b/>
          <w:color w:val="000000"/>
        </w:rPr>
        <w:t xml:space="preserve">ANEXO VII-B – </w:t>
      </w:r>
      <w:r w:rsidRPr="00554FFE">
        <w:rPr>
          <w:rFonts w:ascii="Arial" w:hAnsi="Arial" w:cs="Arial"/>
          <w:b/>
          <w:color w:val="000000"/>
        </w:rPr>
        <w:t>MODELO DE DECLARAÇÃO DE DISPENSA DE VISTORIA (Opção nº 2)</w:t>
      </w:r>
    </w:p>
    <w:p w:rsidR="00554FFE" w:rsidRDefault="009C0F17" w:rsidP="009C0F17">
      <w:pPr>
        <w:spacing w:line="360" w:lineRule="auto"/>
        <w:contextualSpacing/>
        <w:jc w:val="both"/>
        <w:rPr>
          <w:rFonts w:ascii="Arial" w:hAnsi="Arial" w:cs="Arial"/>
          <w:b/>
          <w:color w:val="000000"/>
        </w:rPr>
      </w:pPr>
      <w:r>
        <w:rPr>
          <w:rFonts w:ascii="Arial" w:hAnsi="Arial" w:cs="Arial"/>
          <w:b/>
          <w:color w:val="000000"/>
        </w:rPr>
        <w:t xml:space="preserve">ANEXO VIII </w:t>
      </w:r>
      <w:r w:rsidRPr="006B57E0">
        <w:rPr>
          <w:rFonts w:ascii="Arial" w:hAnsi="Arial" w:cs="Arial"/>
          <w:b/>
          <w:color w:val="000000"/>
        </w:rPr>
        <w:t xml:space="preserve">– </w:t>
      </w:r>
      <w:r w:rsidR="00554FFE" w:rsidRPr="00554FFE">
        <w:rPr>
          <w:rFonts w:ascii="Arial" w:hAnsi="Arial" w:cs="Arial"/>
          <w:b/>
          <w:color w:val="000000"/>
        </w:rPr>
        <w:t xml:space="preserve">CONTA VINCULADA PARA QUITAÇÃO DE OBRIGAÇÕES TRABALHISTAS </w:t>
      </w:r>
    </w:p>
    <w:p w:rsidR="00554FFE" w:rsidRDefault="00554FFE" w:rsidP="009C0F17">
      <w:pPr>
        <w:spacing w:line="360" w:lineRule="auto"/>
        <w:contextualSpacing/>
        <w:jc w:val="both"/>
        <w:rPr>
          <w:rFonts w:ascii="Arial" w:hAnsi="Arial" w:cs="Arial"/>
          <w:b/>
          <w:color w:val="000000"/>
        </w:rPr>
      </w:pPr>
      <w:r>
        <w:rPr>
          <w:rFonts w:ascii="Arial" w:hAnsi="Arial" w:cs="Arial"/>
          <w:b/>
          <w:color w:val="000000"/>
        </w:rPr>
        <w:t xml:space="preserve">ANEXO IX – </w:t>
      </w:r>
      <w:r w:rsidRPr="00554FFE">
        <w:rPr>
          <w:rFonts w:ascii="Arial" w:hAnsi="Arial" w:cs="Arial"/>
          <w:b/>
          <w:color w:val="000000"/>
        </w:rPr>
        <w:t>AUTORIZAÇÃO PARA CRIAÇÃO DE CONTA VINCULADA PARA A QUITAÇÃO DE OBRIGAÇÕES TRABALHISTAS</w:t>
      </w:r>
    </w:p>
    <w:p w:rsidR="00554FFE" w:rsidRDefault="007A2BC9" w:rsidP="009C0F17">
      <w:pPr>
        <w:spacing w:line="360" w:lineRule="auto"/>
        <w:contextualSpacing/>
        <w:jc w:val="both"/>
        <w:rPr>
          <w:rFonts w:ascii="Arial" w:hAnsi="Arial" w:cs="Arial"/>
          <w:b/>
          <w:color w:val="000000"/>
        </w:rPr>
      </w:pPr>
      <w:r>
        <w:rPr>
          <w:rFonts w:ascii="Arial" w:hAnsi="Arial" w:cs="Arial"/>
          <w:b/>
          <w:color w:val="000000"/>
        </w:rPr>
        <w:t xml:space="preserve">ANEXO </w:t>
      </w:r>
      <w:r w:rsidR="00554FFE">
        <w:rPr>
          <w:rFonts w:ascii="Arial" w:hAnsi="Arial" w:cs="Arial"/>
          <w:b/>
          <w:color w:val="000000"/>
        </w:rPr>
        <w:t xml:space="preserve">X </w:t>
      </w:r>
      <w:r>
        <w:rPr>
          <w:rFonts w:ascii="Arial" w:hAnsi="Arial" w:cs="Arial"/>
          <w:b/>
          <w:color w:val="000000"/>
        </w:rPr>
        <w:t xml:space="preserve">– </w:t>
      </w:r>
      <w:r w:rsidR="00554FFE" w:rsidRPr="00554FFE">
        <w:rPr>
          <w:rFonts w:ascii="Arial" w:hAnsi="Arial" w:cs="Arial"/>
          <w:b/>
          <w:color w:val="000000"/>
        </w:rPr>
        <w:t>MODELO DE DECLARAÇÃO DE CONTRATOS</w:t>
      </w:r>
    </w:p>
    <w:p w:rsidR="00554FFE" w:rsidRDefault="007A2BC9" w:rsidP="009C0F17">
      <w:pPr>
        <w:spacing w:line="360" w:lineRule="auto"/>
        <w:contextualSpacing/>
        <w:jc w:val="both"/>
        <w:rPr>
          <w:rFonts w:ascii="Arial" w:hAnsi="Arial" w:cs="Arial"/>
          <w:b/>
          <w:color w:val="000000"/>
        </w:rPr>
      </w:pPr>
      <w:r>
        <w:rPr>
          <w:rFonts w:ascii="Arial" w:hAnsi="Arial" w:cs="Arial"/>
          <w:b/>
          <w:color w:val="000000"/>
        </w:rPr>
        <w:t xml:space="preserve">ANEXO </w:t>
      </w:r>
      <w:r w:rsidR="00554FFE">
        <w:rPr>
          <w:rFonts w:ascii="Arial" w:hAnsi="Arial" w:cs="Arial"/>
          <w:b/>
          <w:color w:val="000000"/>
        </w:rPr>
        <w:t xml:space="preserve">XI </w:t>
      </w:r>
      <w:r>
        <w:rPr>
          <w:rFonts w:ascii="Arial" w:hAnsi="Arial" w:cs="Arial"/>
          <w:b/>
          <w:color w:val="000000"/>
        </w:rPr>
        <w:t xml:space="preserve">– </w:t>
      </w:r>
      <w:r w:rsidR="00554FFE" w:rsidRPr="00554FFE">
        <w:rPr>
          <w:rFonts w:ascii="Arial" w:hAnsi="Arial" w:cs="Arial"/>
          <w:b/>
          <w:color w:val="000000"/>
        </w:rPr>
        <w:t>PLANILHAS DE ESTIMATIVA DE CUSTOS</w:t>
      </w:r>
    </w:p>
    <w:p w:rsidR="00554FFE" w:rsidRPr="006B57E0" w:rsidRDefault="009C0F17" w:rsidP="00554FFE">
      <w:pPr>
        <w:widowControl w:val="0"/>
        <w:autoSpaceDE w:val="0"/>
        <w:autoSpaceDN w:val="0"/>
        <w:adjustRightInd w:val="0"/>
        <w:spacing w:line="360" w:lineRule="auto"/>
        <w:rPr>
          <w:rFonts w:ascii="Arial" w:hAnsi="Arial" w:cs="Arial"/>
          <w:b/>
        </w:rPr>
      </w:pPr>
      <w:r>
        <w:rPr>
          <w:rFonts w:ascii="Arial" w:hAnsi="Arial" w:cs="Arial"/>
          <w:b/>
          <w:color w:val="000000"/>
        </w:rPr>
        <w:t>ANEXO X</w:t>
      </w:r>
      <w:r w:rsidR="00554FFE">
        <w:rPr>
          <w:rFonts w:ascii="Arial" w:hAnsi="Arial" w:cs="Arial"/>
          <w:b/>
          <w:color w:val="000000"/>
        </w:rPr>
        <w:t>II</w:t>
      </w:r>
      <w:r>
        <w:rPr>
          <w:rFonts w:ascii="Arial" w:hAnsi="Arial" w:cs="Arial"/>
          <w:b/>
          <w:color w:val="000000"/>
        </w:rPr>
        <w:t xml:space="preserve"> – </w:t>
      </w:r>
      <w:r w:rsidR="00554FFE" w:rsidRPr="006B57E0">
        <w:rPr>
          <w:rFonts w:ascii="Arial" w:hAnsi="Arial" w:cs="Arial"/>
          <w:b/>
        </w:rPr>
        <w:t>COMPLEMENTAÇÃO DA PROPOSTA</w:t>
      </w:r>
    </w:p>
    <w:p w:rsidR="009C0F17" w:rsidRPr="006B57E0" w:rsidRDefault="009C0F17" w:rsidP="009C0F17">
      <w:pPr>
        <w:spacing w:line="360" w:lineRule="auto"/>
        <w:contextualSpacing/>
        <w:jc w:val="both"/>
        <w:rPr>
          <w:rFonts w:ascii="Arial" w:hAnsi="Arial" w:cs="Arial"/>
          <w:b/>
          <w:color w:val="000000"/>
        </w:rPr>
      </w:pPr>
      <w:r>
        <w:rPr>
          <w:rFonts w:ascii="Arial" w:hAnsi="Arial" w:cs="Arial"/>
          <w:b/>
          <w:color w:val="000000"/>
        </w:rPr>
        <w:t>ANEXO X</w:t>
      </w:r>
      <w:r w:rsidR="00554FFE">
        <w:rPr>
          <w:rFonts w:ascii="Arial" w:hAnsi="Arial" w:cs="Arial"/>
          <w:b/>
          <w:color w:val="000000"/>
        </w:rPr>
        <w:t>III</w:t>
      </w:r>
      <w:r>
        <w:rPr>
          <w:rFonts w:ascii="Arial" w:hAnsi="Arial" w:cs="Arial"/>
          <w:b/>
          <w:color w:val="000000"/>
        </w:rPr>
        <w:t xml:space="preserve"> – MINUTA DO CONTRATO</w:t>
      </w:r>
    </w:p>
    <w:p w:rsidR="009C0F17" w:rsidRPr="009C0F17" w:rsidRDefault="009C0F17" w:rsidP="009C0F17"/>
    <w:p w:rsidR="00A71EF9" w:rsidRPr="006B57E0" w:rsidRDefault="00A71EF9" w:rsidP="00D07118">
      <w:pPr>
        <w:pStyle w:val="Ttulo4"/>
        <w:spacing w:before="0" w:after="0" w:line="360" w:lineRule="auto"/>
        <w:rPr>
          <w:rFonts w:ascii="Arial" w:hAnsi="Arial" w:cs="Arial"/>
          <w:b w:val="0"/>
          <w:color w:val="000000"/>
          <w:sz w:val="20"/>
        </w:rPr>
      </w:pPr>
      <w:r w:rsidRPr="006B57E0">
        <w:rPr>
          <w:rFonts w:ascii="Arial" w:hAnsi="Arial" w:cs="Arial"/>
          <w:color w:val="000000"/>
          <w:sz w:val="20"/>
        </w:rPr>
        <w:t>SEÇÃO XXX</w:t>
      </w:r>
      <w:r w:rsidR="00954E93">
        <w:rPr>
          <w:rFonts w:ascii="Arial" w:hAnsi="Arial" w:cs="Arial"/>
          <w:color w:val="000000"/>
          <w:sz w:val="20"/>
        </w:rPr>
        <w:t>V</w:t>
      </w:r>
      <w:r w:rsidR="00C05A01" w:rsidRPr="006B57E0">
        <w:rPr>
          <w:rFonts w:ascii="Arial" w:hAnsi="Arial" w:cs="Arial"/>
          <w:color w:val="000000"/>
          <w:sz w:val="20"/>
        </w:rPr>
        <w:t>I</w:t>
      </w:r>
      <w:r w:rsidRPr="006B57E0">
        <w:rPr>
          <w:rFonts w:ascii="Arial" w:hAnsi="Arial" w:cs="Arial"/>
          <w:color w:val="000000"/>
          <w:sz w:val="20"/>
        </w:rPr>
        <w:t xml:space="preserve"> - DO FORO</w:t>
      </w:r>
    </w:p>
    <w:p w:rsidR="00D07118" w:rsidRPr="006B57E0" w:rsidRDefault="00A71EF9" w:rsidP="00837785">
      <w:pPr>
        <w:pStyle w:val="Numerao"/>
      </w:pPr>
      <w:r w:rsidRPr="006B57E0">
        <w:t>As questões decorrentes da execução deste Instrumento, que não possam ser dirimidas administrativamente, serão processadas e julgadas n</w:t>
      </w:r>
      <w:r w:rsidR="00F47040" w:rsidRPr="006B57E0">
        <w:t>o Foro d</w:t>
      </w:r>
      <w:r w:rsidRPr="006B57E0">
        <w:t xml:space="preserve">a Justiça Federal, Seção Judiciária do Espírito Santo, </w:t>
      </w:r>
      <w:r w:rsidR="00F47040" w:rsidRPr="006B57E0">
        <w:t xml:space="preserve">da cidade de Vitória, </w:t>
      </w:r>
      <w:r w:rsidRPr="006B57E0">
        <w:t>com exclusão de qualquer outro, por mais privilegiado que seja.</w:t>
      </w:r>
    </w:p>
    <w:p w:rsidR="00480D16" w:rsidRPr="006B57E0" w:rsidRDefault="00480D16" w:rsidP="00C947BB">
      <w:pPr>
        <w:spacing w:line="360" w:lineRule="auto"/>
        <w:jc w:val="center"/>
        <w:outlineLvl w:val="0"/>
        <w:rPr>
          <w:rFonts w:ascii="Arial" w:hAnsi="Arial" w:cs="Arial"/>
          <w:b/>
          <w:color w:val="000000"/>
        </w:rPr>
      </w:pPr>
    </w:p>
    <w:p w:rsidR="00C947BB" w:rsidRPr="006B57E0" w:rsidRDefault="0036299B" w:rsidP="00C947BB">
      <w:pPr>
        <w:spacing w:line="360" w:lineRule="auto"/>
        <w:jc w:val="center"/>
        <w:outlineLvl w:val="0"/>
        <w:rPr>
          <w:rFonts w:ascii="Arial" w:hAnsi="Arial" w:cs="Arial"/>
          <w:b/>
          <w:color w:val="000000"/>
        </w:rPr>
      </w:pPr>
      <w:r w:rsidRPr="006B57E0">
        <w:rPr>
          <w:rFonts w:ascii="Arial" w:hAnsi="Arial" w:cs="Arial"/>
          <w:b/>
          <w:color w:val="000000"/>
        </w:rPr>
        <w:t>Vitória</w:t>
      </w:r>
      <w:r w:rsidR="008C00D1" w:rsidRPr="006B57E0">
        <w:rPr>
          <w:rFonts w:ascii="Arial" w:hAnsi="Arial" w:cs="Arial"/>
          <w:b/>
          <w:color w:val="000000"/>
        </w:rPr>
        <w:t>-ES</w:t>
      </w:r>
      <w:r w:rsidRPr="006B57E0">
        <w:rPr>
          <w:rFonts w:ascii="Arial" w:hAnsi="Arial" w:cs="Arial"/>
          <w:b/>
          <w:color w:val="000000"/>
        </w:rPr>
        <w:t xml:space="preserve">, </w:t>
      </w:r>
      <w:r w:rsidR="00050EA2">
        <w:rPr>
          <w:rFonts w:ascii="Arial" w:hAnsi="Arial" w:cs="Arial"/>
          <w:b/>
          <w:color w:val="000000"/>
        </w:rPr>
        <w:t>08</w:t>
      </w:r>
      <w:r w:rsidR="00FD0FE4" w:rsidRPr="006B57E0">
        <w:rPr>
          <w:rFonts w:ascii="Arial" w:hAnsi="Arial" w:cs="Arial"/>
          <w:b/>
          <w:color w:val="000000"/>
        </w:rPr>
        <w:t xml:space="preserve"> de </w:t>
      </w:r>
      <w:r w:rsidR="00050EA2">
        <w:rPr>
          <w:rFonts w:ascii="Arial" w:hAnsi="Arial" w:cs="Arial"/>
          <w:b/>
          <w:color w:val="000000"/>
        </w:rPr>
        <w:t xml:space="preserve">julho </w:t>
      </w:r>
      <w:r w:rsidRPr="006B57E0">
        <w:rPr>
          <w:rFonts w:ascii="Arial" w:hAnsi="Arial" w:cs="Arial"/>
          <w:b/>
          <w:color w:val="000000"/>
        </w:rPr>
        <w:t>de 201</w:t>
      </w:r>
      <w:r w:rsidR="00254B6E" w:rsidRPr="006B57E0">
        <w:rPr>
          <w:rFonts w:ascii="Arial" w:hAnsi="Arial" w:cs="Arial"/>
          <w:b/>
          <w:color w:val="000000"/>
        </w:rPr>
        <w:t>5</w:t>
      </w:r>
      <w:r w:rsidR="00A71EF9" w:rsidRPr="006B57E0">
        <w:rPr>
          <w:rFonts w:ascii="Arial" w:hAnsi="Arial" w:cs="Arial"/>
          <w:b/>
          <w:color w:val="000000"/>
        </w:rPr>
        <w:t>.</w:t>
      </w:r>
    </w:p>
    <w:p w:rsidR="007D430C" w:rsidRPr="006B57E0" w:rsidRDefault="007D430C" w:rsidP="00C947BB">
      <w:pPr>
        <w:spacing w:line="360" w:lineRule="auto"/>
        <w:jc w:val="center"/>
        <w:outlineLvl w:val="0"/>
        <w:rPr>
          <w:rFonts w:ascii="Arial" w:hAnsi="Arial" w:cs="Arial"/>
          <w:b/>
        </w:rPr>
      </w:pPr>
    </w:p>
    <w:p w:rsidR="007008D1" w:rsidRPr="006B57E0" w:rsidRDefault="007008D1" w:rsidP="00C947BB">
      <w:pPr>
        <w:spacing w:line="360" w:lineRule="auto"/>
        <w:jc w:val="center"/>
        <w:outlineLvl w:val="0"/>
        <w:rPr>
          <w:rFonts w:ascii="Arial" w:hAnsi="Arial" w:cs="Arial"/>
          <w:b/>
          <w:color w:val="000000"/>
        </w:rPr>
      </w:pPr>
      <w:r w:rsidRPr="006B57E0">
        <w:rPr>
          <w:rFonts w:ascii="Arial" w:hAnsi="Arial" w:cs="Arial"/>
          <w:b/>
        </w:rPr>
        <w:t>LUIZ ALBERTO SOBRAL</w:t>
      </w:r>
      <w:r w:rsidR="00EF1237" w:rsidRPr="006B57E0">
        <w:rPr>
          <w:rFonts w:ascii="Arial" w:hAnsi="Arial" w:cs="Arial"/>
          <w:b/>
        </w:rPr>
        <w:t xml:space="preserve"> VIEIRA</w:t>
      </w:r>
      <w:r w:rsidRPr="006B57E0">
        <w:rPr>
          <w:rFonts w:ascii="Arial" w:hAnsi="Arial" w:cs="Arial"/>
          <w:b/>
        </w:rPr>
        <w:t xml:space="preserve"> JÚNIOR</w:t>
      </w:r>
    </w:p>
    <w:p w:rsidR="00981333" w:rsidRPr="006B57E0" w:rsidRDefault="007008D1" w:rsidP="00D07118">
      <w:pPr>
        <w:keepNext/>
        <w:keepLines/>
        <w:spacing w:line="360" w:lineRule="auto"/>
        <w:jc w:val="center"/>
        <w:outlineLvl w:val="4"/>
        <w:rPr>
          <w:rFonts w:ascii="Arial" w:hAnsi="Arial" w:cs="Arial"/>
          <w:b/>
        </w:rPr>
      </w:pPr>
      <w:r w:rsidRPr="006B57E0">
        <w:rPr>
          <w:rFonts w:ascii="Arial" w:hAnsi="Arial" w:cs="Arial"/>
          <w:b/>
        </w:rPr>
        <w:t>Superi</w:t>
      </w:r>
      <w:r w:rsidR="00A71E20" w:rsidRPr="006B57E0">
        <w:rPr>
          <w:rFonts w:ascii="Arial" w:hAnsi="Arial" w:cs="Arial"/>
          <w:b/>
        </w:rPr>
        <w:t>nt</w:t>
      </w:r>
      <w:r w:rsidR="00B430FA">
        <w:rPr>
          <w:rFonts w:ascii="Arial" w:hAnsi="Arial" w:cs="Arial"/>
          <w:b/>
        </w:rPr>
        <w:t>e</w:t>
      </w:r>
      <w:r w:rsidR="00A71E20" w:rsidRPr="006B57E0">
        <w:rPr>
          <w:rFonts w:ascii="Arial" w:hAnsi="Arial" w:cs="Arial"/>
          <w:b/>
        </w:rPr>
        <w:t>ndente HUCAM / UFES</w:t>
      </w:r>
    </w:p>
    <w:p w:rsidR="005D6E00" w:rsidRPr="006B57E0" w:rsidRDefault="005D6E00" w:rsidP="00DC73A9">
      <w:pPr>
        <w:spacing w:line="360" w:lineRule="auto"/>
        <w:rPr>
          <w:rFonts w:ascii="Arial" w:hAnsi="Arial" w:cs="Arial"/>
          <w:b/>
        </w:rPr>
      </w:pPr>
    </w:p>
    <w:p w:rsidR="005B472C" w:rsidRDefault="005B472C" w:rsidP="003C7CFD">
      <w:pPr>
        <w:spacing w:line="360" w:lineRule="auto"/>
        <w:jc w:val="center"/>
        <w:rPr>
          <w:rFonts w:ascii="Arial" w:hAnsi="Arial" w:cs="Arial"/>
          <w:b/>
        </w:rPr>
      </w:pPr>
    </w:p>
    <w:p w:rsidR="003C7CFD" w:rsidRPr="00256BFB" w:rsidRDefault="003C7CFD" w:rsidP="003C7CFD">
      <w:pPr>
        <w:shd w:val="clear" w:color="auto" w:fill="D9D9D9" w:themeFill="background1" w:themeFillShade="D9"/>
        <w:jc w:val="center"/>
        <w:rPr>
          <w:b/>
          <w:sz w:val="32"/>
          <w:szCs w:val="32"/>
        </w:rPr>
      </w:pPr>
      <w:r w:rsidRPr="00256BFB">
        <w:rPr>
          <w:b/>
          <w:sz w:val="32"/>
          <w:szCs w:val="32"/>
        </w:rPr>
        <w:lastRenderedPageBreak/>
        <w:t>TERMO DE REFERÊNCIA</w:t>
      </w:r>
    </w:p>
    <w:p w:rsidR="003C7CFD" w:rsidRPr="00256BFB" w:rsidRDefault="003C7CFD" w:rsidP="003C7CFD">
      <w:pPr>
        <w:shd w:val="clear" w:color="auto" w:fill="D9D9D9" w:themeFill="background1" w:themeFillShade="D9"/>
        <w:jc w:val="center"/>
        <w:rPr>
          <w:b/>
          <w:sz w:val="4"/>
          <w:szCs w:val="4"/>
        </w:rPr>
      </w:pPr>
    </w:p>
    <w:p w:rsidR="003C7CFD" w:rsidRPr="00256BFB" w:rsidRDefault="003C7CFD" w:rsidP="003C7CFD">
      <w:pPr>
        <w:shd w:val="clear" w:color="auto" w:fill="D9D9D9" w:themeFill="background1" w:themeFillShade="D9"/>
        <w:jc w:val="center"/>
        <w:rPr>
          <w:b/>
          <w:sz w:val="23"/>
          <w:szCs w:val="23"/>
        </w:rPr>
      </w:pPr>
      <w:r w:rsidRPr="00256BFB">
        <w:rPr>
          <w:b/>
          <w:sz w:val="23"/>
          <w:szCs w:val="23"/>
        </w:rPr>
        <w:t xml:space="preserve">SERVIÇOS ESPECIALIZADOS EM APOIO OPERACIONAL COM USO INTENSIVO DE MÃO DE OBRA PARA ATENDER AO SERVIÇO DE NUTRIÇÃO E DIETÉTICA DO </w:t>
      </w:r>
      <w:r>
        <w:rPr>
          <w:b/>
          <w:sz w:val="23"/>
          <w:szCs w:val="23"/>
        </w:rPr>
        <w:t>HUCAM</w:t>
      </w:r>
    </w:p>
    <w:p w:rsidR="003C7CFD" w:rsidRPr="00256BFB" w:rsidRDefault="003C7CFD" w:rsidP="003C7CFD"/>
    <w:sdt>
      <w:sdtPr>
        <w:rPr>
          <w:rFonts w:ascii="Arial" w:hAnsi="Arial" w:cs="Arial"/>
          <w:b w:val="0"/>
          <w:bCs/>
          <w:sz w:val="20"/>
          <w:szCs w:val="20"/>
        </w:rPr>
        <w:id w:val="-742796121"/>
        <w:docPartObj>
          <w:docPartGallery w:val="Table of Contents"/>
          <w:docPartUnique/>
        </w:docPartObj>
      </w:sdtPr>
      <w:sdtEndPr>
        <w:rPr>
          <w:rFonts w:ascii="Times New Roman" w:hAnsi="Times New Roman" w:cs="Times New Roman"/>
          <w:bCs w:val="0"/>
        </w:rPr>
      </w:sdtEndPr>
      <w:sdtContent>
        <w:p w:rsidR="003C7CFD" w:rsidRPr="00256BFB" w:rsidRDefault="003C7CFD" w:rsidP="003C7CFD">
          <w:pPr>
            <w:pStyle w:val="CabealhodoSumrio"/>
            <w:numPr>
              <w:ilvl w:val="0"/>
              <w:numId w:val="0"/>
            </w:numPr>
            <w:jc w:val="center"/>
            <w:rPr>
              <w:rFonts w:ascii="Arial" w:hAnsi="Arial" w:cs="Arial"/>
            </w:rPr>
          </w:pPr>
          <w:r w:rsidRPr="00256BFB">
            <w:rPr>
              <w:rFonts w:ascii="Arial" w:hAnsi="Arial" w:cs="Arial"/>
            </w:rPr>
            <w:t>Sumário</w:t>
          </w:r>
        </w:p>
        <w:p w:rsidR="003C7CFD" w:rsidRPr="00256BFB" w:rsidRDefault="003C7CFD">
          <w:pPr>
            <w:pStyle w:val="Sumrio1"/>
            <w:rPr>
              <w:sz w:val="22"/>
              <w:szCs w:val="22"/>
            </w:rPr>
          </w:pPr>
        </w:p>
        <w:p w:rsidR="00A03AF7" w:rsidRDefault="00A03AF7" w:rsidP="009D70F8">
          <w:pPr>
            <w:pStyle w:val="Sumrio1"/>
            <w:numPr>
              <w:ilvl w:val="0"/>
              <w:numId w:val="38"/>
            </w:numPr>
            <w:rPr>
              <w:sz w:val="22"/>
              <w:szCs w:val="22"/>
            </w:rPr>
          </w:pPr>
          <w:r>
            <w:rPr>
              <w:sz w:val="22"/>
              <w:szCs w:val="22"/>
            </w:rPr>
            <w:t>DO OBJETO</w:t>
          </w:r>
          <w:proofErr w:type="gramStart"/>
          <w:r>
            <w:rPr>
              <w:sz w:val="22"/>
              <w:szCs w:val="22"/>
            </w:rPr>
            <w:t>....................................................................................................................</w:t>
          </w:r>
          <w:proofErr w:type="gramEnd"/>
          <w:r>
            <w:rPr>
              <w:sz w:val="22"/>
              <w:szCs w:val="22"/>
            </w:rPr>
            <w:t>4</w:t>
          </w:r>
          <w:r w:rsidR="007A2BC9">
            <w:rPr>
              <w:sz w:val="22"/>
              <w:szCs w:val="22"/>
            </w:rPr>
            <w:t>0</w:t>
          </w:r>
        </w:p>
        <w:p w:rsidR="003C7CFD" w:rsidRDefault="00553581">
          <w:pPr>
            <w:pStyle w:val="Sumrio1"/>
            <w:rPr>
              <w:rFonts w:asciiTheme="minorHAnsi" w:eastAsiaTheme="minorEastAsia" w:hAnsiTheme="minorHAnsi" w:cstheme="minorBidi"/>
              <w:bCs w:val="0"/>
              <w:noProof/>
              <w:sz w:val="22"/>
              <w:szCs w:val="22"/>
            </w:rPr>
          </w:pPr>
          <w:r w:rsidRPr="00256BFB">
            <w:rPr>
              <w:sz w:val="22"/>
              <w:szCs w:val="22"/>
            </w:rPr>
            <w:fldChar w:fldCharType="begin"/>
          </w:r>
          <w:r w:rsidR="003C7CFD" w:rsidRPr="00256BFB">
            <w:rPr>
              <w:sz w:val="22"/>
              <w:szCs w:val="22"/>
            </w:rPr>
            <w:instrText xml:space="preserve"> TOC \o "1-3" \h \z \u </w:instrText>
          </w:r>
          <w:r w:rsidRPr="00256BFB">
            <w:rPr>
              <w:sz w:val="22"/>
              <w:szCs w:val="22"/>
            </w:rPr>
            <w:fldChar w:fldCharType="separate"/>
          </w:r>
          <w:hyperlink w:anchor="_Toc422393061" w:history="1">
            <w:r w:rsidR="003C7CFD" w:rsidRPr="00313041">
              <w:rPr>
                <w:rStyle w:val="Hyperlink"/>
                <w:noProof/>
              </w:rPr>
              <w:t>2.</w:t>
            </w:r>
            <w:r w:rsidR="003C7CFD">
              <w:rPr>
                <w:rFonts w:asciiTheme="minorHAnsi" w:eastAsiaTheme="minorEastAsia" w:hAnsiTheme="minorHAnsi" w:cstheme="minorBidi"/>
                <w:bCs w:val="0"/>
                <w:noProof/>
                <w:sz w:val="22"/>
                <w:szCs w:val="22"/>
              </w:rPr>
              <w:tab/>
            </w:r>
            <w:r w:rsidR="003C7CFD" w:rsidRPr="00313041">
              <w:rPr>
                <w:rStyle w:val="Hyperlink"/>
                <w:noProof/>
              </w:rPr>
              <w:t>DA JUSTIFICATIVA</w:t>
            </w:r>
            <w:r w:rsidR="003C7CFD">
              <w:rPr>
                <w:noProof/>
                <w:webHidden/>
              </w:rPr>
              <w:tab/>
            </w:r>
            <w:r>
              <w:rPr>
                <w:noProof/>
                <w:webHidden/>
              </w:rPr>
              <w:fldChar w:fldCharType="begin"/>
            </w:r>
            <w:r w:rsidR="003C7CFD">
              <w:rPr>
                <w:noProof/>
                <w:webHidden/>
              </w:rPr>
              <w:instrText xml:space="preserve"> PAGEREF _Toc422393061 \h </w:instrText>
            </w:r>
            <w:r>
              <w:rPr>
                <w:noProof/>
                <w:webHidden/>
              </w:rPr>
            </w:r>
            <w:r>
              <w:rPr>
                <w:noProof/>
                <w:webHidden/>
              </w:rPr>
              <w:fldChar w:fldCharType="separate"/>
            </w:r>
            <w:r w:rsidR="006E2A8E">
              <w:rPr>
                <w:noProof/>
                <w:webHidden/>
              </w:rPr>
              <w:t>40</w:t>
            </w:r>
            <w:r>
              <w:rPr>
                <w:noProof/>
                <w:webHidden/>
              </w:rPr>
              <w:fldChar w:fldCharType="end"/>
            </w:r>
          </w:hyperlink>
        </w:p>
        <w:p w:rsidR="003C7CFD" w:rsidRDefault="008E758F">
          <w:pPr>
            <w:pStyle w:val="Sumrio1"/>
            <w:rPr>
              <w:rFonts w:asciiTheme="minorHAnsi" w:eastAsiaTheme="minorEastAsia" w:hAnsiTheme="minorHAnsi" w:cstheme="minorBidi"/>
              <w:bCs w:val="0"/>
              <w:noProof/>
              <w:sz w:val="22"/>
              <w:szCs w:val="22"/>
            </w:rPr>
          </w:pPr>
          <w:hyperlink w:anchor="_Toc422393062" w:history="1">
            <w:r w:rsidR="003C7CFD" w:rsidRPr="00313041">
              <w:rPr>
                <w:rStyle w:val="Hyperlink"/>
                <w:noProof/>
              </w:rPr>
              <w:t>3.</w:t>
            </w:r>
            <w:r w:rsidR="003C7CFD">
              <w:rPr>
                <w:rFonts w:asciiTheme="minorHAnsi" w:eastAsiaTheme="minorEastAsia" w:hAnsiTheme="minorHAnsi" w:cstheme="minorBidi"/>
                <w:bCs w:val="0"/>
                <w:noProof/>
                <w:sz w:val="22"/>
                <w:szCs w:val="22"/>
              </w:rPr>
              <w:tab/>
            </w:r>
            <w:r w:rsidR="003C7CFD" w:rsidRPr="00313041">
              <w:rPr>
                <w:rStyle w:val="Hyperlink"/>
                <w:noProof/>
              </w:rPr>
              <w:t>DA LEGISLAÇÃO APLICÁVEL</w:t>
            </w:r>
            <w:r w:rsidR="003C7CFD">
              <w:rPr>
                <w:noProof/>
                <w:webHidden/>
              </w:rPr>
              <w:tab/>
            </w:r>
            <w:r w:rsidR="00553581">
              <w:rPr>
                <w:noProof/>
                <w:webHidden/>
              </w:rPr>
              <w:fldChar w:fldCharType="begin"/>
            </w:r>
            <w:r w:rsidR="003C7CFD">
              <w:rPr>
                <w:noProof/>
                <w:webHidden/>
              </w:rPr>
              <w:instrText xml:space="preserve"> PAGEREF _Toc422393062 \h </w:instrText>
            </w:r>
            <w:r w:rsidR="00553581">
              <w:rPr>
                <w:noProof/>
                <w:webHidden/>
              </w:rPr>
            </w:r>
            <w:r w:rsidR="00553581">
              <w:rPr>
                <w:noProof/>
                <w:webHidden/>
              </w:rPr>
              <w:fldChar w:fldCharType="separate"/>
            </w:r>
            <w:r w:rsidR="006E2A8E">
              <w:rPr>
                <w:noProof/>
                <w:webHidden/>
              </w:rPr>
              <w:t>40</w:t>
            </w:r>
            <w:r w:rsidR="00553581">
              <w:rPr>
                <w:noProof/>
                <w:webHidden/>
              </w:rPr>
              <w:fldChar w:fldCharType="end"/>
            </w:r>
          </w:hyperlink>
        </w:p>
        <w:p w:rsidR="003C7CFD" w:rsidRDefault="008E758F">
          <w:pPr>
            <w:pStyle w:val="Sumrio1"/>
            <w:rPr>
              <w:rFonts w:asciiTheme="minorHAnsi" w:eastAsiaTheme="minorEastAsia" w:hAnsiTheme="minorHAnsi" w:cstheme="minorBidi"/>
              <w:bCs w:val="0"/>
              <w:noProof/>
              <w:sz w:val="22"/>
              <w:szCs w:val="22"/>
            </w:rPr>
          </w:pPr>
          <w:hyperlink w:anchor="_Toc422393063" w:history="1">
            <w:r w:rsidR="003C7CFD" w:rsidRPr="00313041">
              <w:rPr>
                <w:rStyle w:val="Hyperlink"/>
                <w:noProof/>
              </w:rPr>
              <w:t>4.</w:t>
            </w:r>
            <w:r w:rsidR="003C7CFD">
              <w:rPr>
                <w:rFonts w:asciiTheme="minorHAnsi" w:eastAsiaTheme="minorEastAsia" w:hAnsiTheme="minorHAnsi" w:cstheme="minorBidi"/>
                <w:bCs w:val="0"/>
                <w:noProof/>
                <w:sz w:val="22"/>
                <w:szCs w:val="22"/>
              </w:rPr>
              <w:tab/>
            </w:r>
            <w:r w:rsidR="003C7CFD" w:rsidRPr="00313041">
              <w:rPr>
                <w:rStyle w:val="Hyperlink"/>
                <w:noProof/>
              </w:rPr>
              <w:t>DAS ESPECIFICAÇÕES E QUANTITATIVOS ESTIMADOS DOS SERVIÇOS</w:t>
            </w:r>
            <w:r w:rsidR="003C7CFD">
              <w:rPr>
                <w:noProof/>
                <w:webHidden/>
              </w:rPr>
              <w:tab/>
            </w:r>
            <w:r w:rsidR="00553581">
              <w:rPr>
                <w:noProof/>
                <w:webHidden/>
              </w:rPr>
              <w:fldChar w:fldCharType="begin"/>
            </w:r>
            <w:r w:rsidR="003C7CFD">
              <w:rPr>
                <w:noProof/>
                <w:webHidden/>
              </w:rPr>
              <w:instrText xml:space="preserve"> PAGEREF _Toc422393063 \h </w:instrText>
            </w:r>
            <w:r w:rsidR="00553581">
              <w:rPr>
                <w:noProof/>
                <w:webHidden/>
              </w:rPr>
            </w:r>
            <w:r w:rsidR="00553581">
              <w:rPr>
                <w:noProof/>
                <w:webHidden/>
              </w:rPr>
              <w:fldChar w:fldCharType="separate"/>
            </w:r>
            <w:r w:rsidR="006E2A8E">
              <w:rPr>
                <w:noProof/>
                <w:webHidden/>
              </w:rPr>
              <w:t>41</w:t>
            </w:r>
            <w:r w:rsidR="00553581">
              <w:rPr>
                <w:noProof/>
                <w:webHidden/>
              </w:rPr>
              <w:fldChar w:fldCharType="end"/>
            </w:r>
          </w:hyperlink>
        </w:p>
        <w:p w:rsidR="003C7CFD" w:rsidRDefault="008E758F">
          <w:pPr>
            <w:pStyle w:val="Sumrio1"/>
            <w:rPr>
              <w:rFonts w:asciiTheme="minorHAnsi" w:eastAsiaTheme="minorEastAsia" w:hAnsiTheme="minorHAnsi" w:cstheme="minorBidi"/>
              <w:bCs w:val="0"/>
              <w:noProof/>
              <w:sz w:val="22"/>
              <w:szCs w:val="22"/>
            </w:rPr>
          </w:pPr>
          <w:hyperlink w:anchor="_Toc422393064" w:history="1">
            <w:r w:rsidR="003C7CFD" w:rsidRPr="00313041">
              <w:rPr>
                <w:rStyle w:val="Hyperlink"/>
                <w:noProof/>
              </w:rPr>
              <w:t>5.</w:t>
            </w:r>
            <w:r w:rsidR="003C7CFD">
              <w:rPr>
                <w:rFonts w:asciiTheme="minorHAnsi" w:eastAsiaTheme="minorEastAsia" w:hAnsiTheme="minorHAnsi" w:cstheme="minorBidi"/>
                <w:bCs w:val="0"/>
                <w:noProof/>
                <w:sz w:val="22"/>
                <w:szCs w:val="22"/>
              </w:rPr>
              <w:tab/>
            </w:r>
            <w:r w:rsidR="003C7CFD" w:rsidRPr="00313041">
              <w:rPr>
                <w:rStyle w:val="Hyperlink"/>
                <w:noProof/>
              </w:rPr>
              <w:t>DO PLANO DE TRABALHO</w:t>
            </w:r>
            <w:r w:rsidR="003C7CFD">
              <w:rPr>
                <w:noProof/>
                <w:webHidden/>
              </w:rPr>
              <w:tab/>
            </w:r>
            <w:r w:rsidR="00553581">
              <w:rPr>
                <w:noProof/>
                <w:webHidden/>
              </w:rPr>
              <w:fldChar w:fldCharType="begin"/>
            </w:r>
            <w:r w:rsidR="003C7CFD">
              <w:rPr>
                <w:noProof/>
                <w:webHidden/>
              </w:rPr>
              <w:instrText xml:space="preserve"> PAGEREF _Toc422393064 \h </w:instrText>
            </w:r>
            <w:r w:rsidR="00553581">
              <w:rPr>
                <w:noProof/>
                <w:webHidden/>
              </w:rPr>
            </w:r>
            <w:r w:rsidR="00553581">
              <w:rPr>
                <w:noProof/>
                <w:webHidden/>
              </w:rPr>
              <w:fldChar w:fldCharType="separate"/>
            </w:r>
            <w:r w:rsidR="006E2A8E">
              <w:rPr>
                <w:noProof/>
                <w:webHidden/>
              </w:rPr>
              <w:t>41</w:t>
            </w:r>
            <w:r w:rsidR="00553581">
              <w:rPr>
                <w:noProof/>
                <w:webHidden/>
              </w:rPr>
              <w:fldChar w:fldCharType="end"/>
            </w:r>
          </w:hyperlink>
        </w:p>
        <w:p w:rsidR="003C7CFD" w:rsidRDefault="008E758F">
          <w:pPr>
            <w:pStyle w:val="Sumrio1"/>
            <w:rPr>
              <w:rFonts w:asciiTheme="minorHAnsi" w:eastAsiaTheme="minorEastAsia" w:hAnsiTheme="minorHAnsi" w:cstheme="minorBidi"/>
              <w:bCs w:val="0"/>
              <w:noProof/>
              <w:sz w:val="22"/>
              <w:szCs w:val="22"/>
            </w:rPr>
          </w:pPr>
          <w:hyperlink w:anchor="_Toc422393065" w:history="1">
            <w:r w:rsidR="003C7CFD" w:rsidRPr="00313041">
              <w:rPr>
                <w:rStyle w:val="Hyperlink"/>
                <w:noProof/>
              </w:rPr>
              <w:t>6.</w:t>
            </w:r>
            <w:r w:rsidR="003C7CFD">
              <w:rPr>
                <w:rFonts w:asciiTheme="minorHAnsi" w:eastAsiaTheme="minorEastAsia" w:hAnsiTheme="minorHAnsi" w:cstheme="minorBidi"/>
                <w:bCs w:val="0"/>
                <w:noProof/>
                <w:sz w:val="22"/>
                <w:szCs w:val="22"/>
              </w:rPr>
              <w:tab/>
            </w:r>
            <w:r w:rsidR="003C7CFD" w:rsidRPr="00313041">
              <w:rPr>
                <w:rStyle w:val="Hyperlink"/>
                <w:noProof/>
              </w:rPr>
              <w:t>DA EXECUÇÃO DOS SERVIÇOS</w:t>
            </w:r>
            <w:r w:rsidR="003C7CFD">
              <w:rPr>
                <w:noProof/>
                <w:webHidden/>
              </w:rPr>
              <w:tab/>
            </w:r>
            <w:r w:rsidR="00553581">
              <w:rPr>
                <w:noProof/>
                <w:webHidden/>
              </w:rPr>
              <w:fldChar w:fldCharType="begin"/>
            </w:r>
            <w:r w:rsidR="003C7CFD">
              <w:rPr>
                <w:noProof/>
                <w:webHidden/>
              </w:rPr>
              <w:instrText xml:space="preserve"> PAGEREF _Toc422393065 \h </w:instrText>
            </w:r>
            <w:r w:rsidR="00553581">
              <w:rPr>
                <w:noProof/>
                <w:webHidden/>
              </w:rPr>
            </w:r>
            <w:r w:rsidR="00553581">
              <w:rPr>
                <w:noProof/>
                <w:webHidden/>
              </w:rPr>
              <w:fldChar w:fldCharType="separate"/>
            </w:r>
            <w:r w:rsidR="006E2A8E">
              <w:rPr>
                <w:noProof/>
                <w:webHidden/>
              </w:rPr>
              <w:t>41</w:t>
            </w:r>
            <w:r w:rsidR="00553581">
              <w:rPr>
                <w:noProof/>
                <w:webHidden/>
              </w:rPr>
              <w:fldChar w:fldCharType="end"/>
            </w:r>
          </w:hyperlink>
        </w:p>
        <w:p w:rsidR="003C7CFD" w:rsidRDefault="008E758F">
          <w:pPr>
            <w:pStyle w:val="Sumrio1"/>
            <w:rPr>
              <w:rFonts w:asciiTheme="minorHAnsi" w:eastAsiaTheme="minorEastAsia" w:hAnsiTheme="minorHAnsi" w:cstheme="minorBidi"/>
              <w:bCs w:val="0"/>
              <w:noProof/>
              <w:sz w:val="22"/>
              <w:szCs w:val="22"/>
            </w:rPr>
          </w:pPr>
          <w:hyperlink w:anchor="_Toc422393066" w:history="1">
            <w:r w:rsidR="003C7CFD" w:rsidRPr="00313041">
              <w:rPr>
                <w:rStyle w:val="Hyperlink"/>
                <w:noProof/>
              </w:rPr>
              <w:t>7.</w:t>
            </w:r>
            <w:r w:rsidR="003C7CFD">
              <w:rPr>
                <w:rFonts w:asciiTheme="minorHAnsi" w:eastAsiaTheme="minorEastAsia" w:hAnsiTheme="minorHAnsi" w:cstheme="minorBidi"/>
                <w:bCs w:val="0"/>
                <w:noProof/>
                <w:sz w:val="22"/>
                <w:szCs w:val="22"/>
              </w:rPr>
              <w:tab/>
            </w:r>
            <w:r w:rsidR="003C7CFD" w:rsidRPr="00313041">
              <w:rPr>
                <w:rStyle w:val="Hyperlink"/>
                <w:noProof/>
              </w:rPr>
              <w:t>DOS UNIFORMES E EPIs</w:t>
            </w:r>
            <w:r w:rsidR="003C7CFD">
              <w:rPr>
                <w:noProof/>
                <w:webHidden/>
              </w:rPr>
              <w:tab/>
            </w:r>
            <w:r w:rsidR="00553581">
              <w:rPr>
                <w:noProof/>
                <w:webHidden/>
              </w:rPr>
              <w:fldChar w:fldCharType="begin"/>
            </w:r>
            <w:r w:rsidR="003C7CFD">
              <w:rPr>
                <w:noProof/>
                <w:webHidden/>
              </w:rPr>
              <w:instrText xml:space="preserve"> PAGEREF _Toc422393066 \h </w:instrText>
            </w:r>
            <w:r w:rsidR="00553581">
              <w:rPr>
                <w:noProof/>
                <w:webHidden/>
              </w:rPr>
            </w:r>
            <w:r w:rsidR="00553581">
              <w:rPr>
                <w:noProof/>
                <w:webHidden/>
              </w:rPr>
              <w:fldChar w:fldCharType="separate"/>
            </w:r>
            <w:r w:rsidR="006E2A8E">
              <w:rPr>
                <w:noProof/>
                <w:webHidden/>
              </w:rPr>
              <w:t>42</w:t>
            </w:r>
            <w:r w:rsidR="00553581">
              <w:rPr>
                <w:noProof/>
                <w:webHidden/>
              </w:rPr>
              <w:fldChar w:fldCharType="end"/>
            </w:r>
          </w:hyperlink>
        </w:p>
        <w:p w:rsidR="003C7CFD" w:rsidRDefault="008E758F">
          <w:pPr>
            <w:pStyle w:val="Sumrio1"/>
            <w:rPr>
              <w:rFonts w:asciiTheme="minorHAnsi" w:eastAsiaTheme="minorEastAsia" w:hAnsiTheme="minorHAnsi" w:cstheme="minorBidi"/>
              <w:bCs w:val="0"/>
              <w:noProof/>
              <w:sz w:val="22"/>
              <w:szCs w:val="22"/>
            </w:rPr>
          </w:pPr>
          <w:hyperlink w:anchor="_Toc422393067" w:history="1">
            <w:r w:rsidR="003C7CFD" w:rsidRPr="00313041">
              <w:rPr>
                <w:rStyle w:val="Hyperlink"/>
                <w:noProof/>
              </w:rPr>
              <w:t>8.</w:t>
            </w:r>
            <w:r w:rsidR="003C7CFD">
              <w:rPr>
                <w:rFonts w:asciiTheme="minorHAnsi" w:eastAsiaTheme="minorEastAsia" w:hAnsiTheme="minorHAnsi" w:cstheme="minorBidi"/>
                <w:bCs w:val="0"/>
                <w:noProof/>
                <w:sz w:val="22"/>
                <w:szCs w:val="22"/>
              </w:rPr>
              <w:tab/>
            </w:r>
            <w:r w:rsidR="003C7CFD" w:rsidRPr="00313041">
              <w:rPr>
                <w:rStyle w:val="Hyperlink"/>
                <w:noProof/>
              </w:rPr>
              <w:t>DO CRACHÁ</w:t>
            </w:r>
            <w:r w:rsidR="003C7CFD">
              <w:rPr>
                <w:noProof/>
                <w:webHidden/>
              </w:rPr>
              <w:tab/>
            </w:r>
            <w:r w:rsidR="00553581">
              <w:rPr>
                <w:noProof/>
                <w:webHidden/>
              </w:rPr>
              <w:fldChar w:fldCharType="begin"/>
            </w:r>
            <w:r w:rsidR="003C7CFD">
              <w:rPr>
                <w:noProof/>
                <w:webHidden/>
              </w:rPr>
              <w:instrText xml:space="preserve"> PAGEREF _Toc422393067 \h </w:instrText>
            </w:r>
            <w:r w:rsidR="00553581">
              <w:rPr>
                <w:noProof/>
                <w:webHidden/>
              </w:rPr>
            </w:r>
            <w:r w:rsidR="00553581">
              <w:rPr>
                <w:noProof/>
                <w:webHidden/>
              </w:rPr>
              <w:fldChar w:fldCharType="separate"/>
            </w:r>
            <w:r w:rsidR="006E2A8E">
              <w:rPr>
                <w:noProof/>
                <w:webHidden/>
              </w:rPr>
              <w:t>43</w:t>
            </w:r>
            <w:r w:rsidR="00553581">
              <w:rPr>
                <w:noProof/>
                <w:webHidden/>
              </w:rPr>
              <w:fldChar w:fldCharType="end"/>
            </w:r>
          </w:hyperlink>
        </w:p>
        <w:p w:rsidR="003C7CFD" w:rsidRDefault="008E758F">
          <w:pPr>
            <w:pStyle w:val="Sumrio1"/>
            <w:rPr>
              <w:rFonts w:asciiTheme="minorHAnsi" w:eastAsiaTheme="minorEastAsia" w:hAnsiTheme="minorHAnsi" w:cstheme="minorBidi"/>
              <w:bCs w:val="0"/>
              <w:noProof/>
              <w:sz w:val="22"/>
              <w:szCs w:val="22"/>
            </w:rPr>
          </w:pPr>
          <w:hyperlink w:anchor="_Toc422393068" w:history="1">
            <w:r w:rsidR="003C7CFD" w:rsidRPr="00313041">
              <w:rPr>
                <w:rStyle w:val="Hyperlink"/>
                <w:noProof/>
              </w:rPr>
              <w:t>9.</w:t>
            </w:r>
            <w:r w:rsidR="003C7CFD">
              <w:rPr>
                <w:rFonts w:asciiTheme="minorHAnsi" w:eastAsiaTheme="minorEastAsia" w:hAnsiTheme="minorHAnsi" w:cstheme="minorBidi"/>
                <w:bCs w:val="0"/>
                <w:noProof/>
                <w:sz w:val="22"/>
                <w:szCs w:val="22"/>
              </w:rPr>
              <w:tab/>
            </w:r>
            <w:r w:rsidR="003C7CFD" w:rsidRPr="00313041">
              <w:rPr>
                <w:rStyle w:val="Hyperlink"/>
                <w:noProof/>
              </w:rPr>
              <w:t>DO ACORDO DE NÍVEL DE SERVIÇO</w:t>
            </w:r>
            <w:r w:rsidR="003C7CFD">
              <w:rPr>
                <w:noProof/>
                <w:webHidden/>
              </w:rPr>
              <w:tab/>
            </w:r>
            <w:r w:rsidR="00553581">
              <w:rPr>
                <w:noProof/>
                <w:webHidden/>
              </w:rPr>
              <w:fldChar w:fldCharType="begin"/>
            </w:r>
            <w:r w:rsidR="003C7CFD">
              <w:rPr>
                <w:noProof/>
                <w:webHidden/>
              </w:rPr>
              <w:instrText xml:space="preserve"> PAGEREF _Toc422393068 \h </w:instrText>
            </w:r>
            <w:r w:rsidR="00553581">
              <w:rPr>
                <w:noProof/>
                <w:webHidden/>
              </w:rPr>
            </w:r>
            <w:r w:rsidR="00553581">
              <w:rPr>
                <w:noProof/>
                <w:webHidden/>
              </w:rPr>
              <w:fldChar w:fldCharType="separate"/>
            </w:r>
            <w:r w:rsidR="006E2A8E">
              <w:rPr>
                <w:noProof/>
                <w:webHidden/>
              </w:rPr>
              <w:t>43</w:t>
            </w:r>
            <w:r w:rsidR="00553581">
              <w:rPr>
                <w:noProof/>
                <w:webHidden/>
              </w:rPr>
              <w:fldChar w:fldCharType="end"/>
            </w:r>
          </w:hyperlink>
        </w:p>
        <w:p w:rsidR="003C7CFD" w:rsidRDefault="008E758F">
          <w:pPr>
            <w:pStyle w:val="Sumrio1"/>
            <w:tabs>
              <w:tab w:val="left" w:pos="660"/>
            </w:tabs>
            <w:rPr>
              <w:rFonts w:asciiTheme="minorHAnsi" w:eastAsiaTheme="minorEastAsia" w:hAnsiTheme="minorHAnsi" w:cstheme="minorBidi"/>
              <w:bCs w:val="0"/>
              <w:noProof/>
              <w:sz w:val="22"/>
              <w:szCs w:val="22"/>
            </w:rPr>
          </w:pPr>
          <w:hyperlink w:anchor="_Toc422393069" w:history="1">
            <w:r w:rsidR="003C7CFD" w:rsidRPr="00313041">
              <w:rPr>
                <w:rStyle w:val="Hyperlink"/>
                <w:noProof/>
              </w:rPr>
              <w:t>10.</w:t>
            </w:r>
            <w:r w:rsidR="003C7CFD">
              <w:rPr>
                <w:rFonts w:asciiTheme="minorHAnsi" w:eastAsiaTheme="minorEastAsia" w:hAnsiTheme="minorHAnsi" w:cstheme="minorBidi"/>
                <w:bCs w:val="0"/>
                <w:noProof/>
                <w:sz w:val="22"/>
                <w:szCs w:val="22"/>
              </w:rPr>
              <w:tab/>
            </w:r>
            <w:r w:rsidR="003C7CFD" w:rsidRPr="00313041">
              <w:rPr>
                <w:rStyle w:val="Hyperlink"/>
                <w:noProof/>
              </w:rPr>
              <w:t>DA COMPOSIÇÃO DE PREÇOS E APRESENTAÇÃO DAS PROPOSTAS</w:t>
            </w:r>
            <w:r w:rsidR="003C7CFD">
              <w:rPr>
                <w:noProof/>
                <w:webHidden/>
              </w:rPr>
              <w:tab/>
            </w:r>
            <w:r w:rsidR="00553581">
              <w:rPr>
                <w:noProof/>
                <w:webHidden/>
              </w:rPr>
              <w:fldChar w:fldCharType="begin"/>
            </w:r>
            <w:r w:rsidR="003C7CFD">
              <w:rPr>
                <w:noProof/>
                <w:webHidden/>
              </w:rPr>
              <w:instrText xml:space="preserve"> PAGEREF _Toc422393069 \h </w:instrText>
            </w:r>
            <w:r w:rsidR="00553581">
              <w:rPr>
                <w:noProof/>
                <w:webHidden/>
              </w:rPr>
            </w:r>
            <w:r w:rsidR="00553581">
              <w:rPr>
                <w:noProof/>
                <w:webHidden/>
              </w:rPr>
              <w:fldChar w:fldCharType="separate"/>
            </w:r>
            <w:r w:rsidR="006E2A8E">
              <w:rPr>
                <w:noProof/>
                <w:webHidden/>
              </w:rPr>
              <w:t>43</w:t>
            </w:r>
            <w:r w:rsidR="00553581">
              <w:rPr>
                <w:noProof/>
                <w:webHidden/>
              </w:rPr>
              <w:fldChar w:fldCharType="end"/>
            </w:r>
          </w:hyperlink>
        </w:p>
        <w:p w:rsidR="003C7CFD" w:rsidRDefault="008E758F">
          <w:pPr>
            <w:pStyle w:val="Sumrio1"/>
            <w:tabs>
              <w:tab w:val="left" w:pos="660"/>
            </w:tabs>
            <w:rPr>
              <w:rFonts w:asciiTheme="minorHAnsi" w:eastAsiaTheme="minorEastAsia" w:hAnsiTheme="minorHAnsi" w:cstheme="minorBidi"/>
              <w:bCs w:val="0"/>
              <w:noProof/>
              <w:sz w:val="22"/>
              <w:szCs w:val="22"/>
            </w:rPr>
          </w:pPr>
          <w:hyperlink w:anchor="_Toc422393070" w:history="1">
            <w:r w:rsidR="003C7CFD" w:rsidRPr="00313041">
              <w:rPr>
                <w:rStyle w:val="Hyperlink"/>
                <w:noProof/>
              </w:rPr>
              <w:t>11.</w:t>
            </w:r>
            <w:r w:rsidR="003C7CFD">
              <w:rPr>
                <w:rFonts w:asciiTheme="minorHAnsi" w:eastAsiaTheme="minorEastAsia" w:hAnsiTheme="minorHAnsi" w:cstheme="minorBidi"/>
                <w:bCs w:val="0"/>
                <w:noProof/>
                <w:sz w:val="22"/>
                <w:szCs w:val="22"/>
              </w:rPr>
              <w:tab/>
            </w:r>
            <w:r w:rsidR="003C7CFD" w:rsidRPr="00313041">
              <w:rPr>
                <w:rStyle w:val="Hyperlink"/>
                <w:noProof/>
              </w:rPr>
              <w:t>DA VISTORIA DO LOCAL EM QUE SERÃO PRESTADOS OS SERVIÇOS</w:t>
            </w:r>
            <w:r w:rsidR="003C7CFD">
              <w:rPr>
                <w:noProof/>
                <w:webHidden/>
              </w:rPr>
              <w:tab/>
            </w:r>
            <w:r w:rsidR="00553581">
              <w:rPr>
                <w:noProof/>
                <w:webHidden/>
              </w:rPr>
              <w:fldChar w:fldCharType="begin"/>
            </w:r>
            <w:r w:rsidR="003C7CFD">
              <w:rPr>
                <w:noProof/>
                <w:webHidden/>
              </w:rPr>
              <w:instrText xml:space="preserve"> PAGEREF _Toc422393070 \h </w:instrText>
            </w:r>
            <w:r w:rsidR="00553581">
              <w:rPr>
                <w:noProof/>
                <w:webHidden/>
              </w:rPr>
            </w:r>
            <w:r w:rsidR="00553581">
              <w:rPr>
                <w:noProof/>
                <w:webHidden/>
              </w:rPr>
              <w:fldChar w:fldCharType="separate"/>
            </w:r>
            <w:r w:rsidR="006E2A8E">
              <w:rPr>
                <w:noProof/>
                <w:webHidden/>
              </w:rPr>
              <w:t>44</w:t>
            </w:r>
            <w:r w:rsidR="00553581">
              <w:rPr>
                <w:noProof/>
                <w:webHidden/>
              </w:rPr>
              <w:fldChar w:fldCharType="end"/>
            </w:r>
          </w:hyperlink>
        </w:p>
        <w:p w:rsidR="003C7CFD" w:rsidRDefault="008E758F">
          <w:pPr>
            <w:pStyle w:val="Sumrio1"/>
            <w:tabs>
              <w:tab w:val="left" w:pos="660"/>
            </w:tabs>
            <w:rPr>
              <w:rFonts w:asciiTheme="minorHAnsi" w:eastAsiaTheme="minorEastAsia" w:hAnsiTheme="minorHAnsi" w:cstheme="minorBidi"/>
              <w:bCs w:val="0"/>
              <w:noProof/>
              <w:sz w:val="22"/>
              <w:szCs w:val="22"/>
            </w:rPr>
          </w:pPr>
          <w:hyperlink w:anchor="_Toc422393071" w:history="1">
            <w:r w:rsidR="003C7CFD" w:rsidRPr="00313041">
              <w:rPr>
                <w:rStyle w:val="Hyperlink"/>
                <w:noProof/>
              </w:rPr>
              <w:t>12.</w:t>
            </w:r>
            <w:r w:rsidR="003C7CFD">
              <w:rPr>
                <w:rFonts w:asciiTheme="minorHAnsi" w:eastAsiaTheme="minorEastAsia" w:hAnsiTheme="minorHAnsi" w:cstheme="minorBidi"/>
                <w:bCs w:val="0"/>
                <w:noProof/>
                <w:sz w:val="22"/>
                <w:szCs w:val="22"/>
              </w:rPr>
              <w:tab/>
            </w:r>
            <w:r w:rsidR="003C7CFD" w:rsidRPr="00313041">
              <w:rPr>
                <w:rStyle w:val="Hyperlink"/>
                <w:noProof/>
              </w:rPr>
              <w:t>DAS OBRIGAÇÕES DA CONTRATANTE</w:t>
            </w:r>
            <w:r w:rsidR="003C7CFD">
              <w:rPr>
                <w:noProof/>
                <w:webHidden/>
              </w:rPr>
              <w:tab/>
            </w:r>
            <w:r w:rsidR="00553581">
              <w:rPr>
                <w:noProof/>
                <w:webHidden/>
              </w:rPr>
              <w:fldChar w:fldCharType="begin"/>
            </w:r>
            <w:r w:rsidR="003C7CFD">
              <w:rPr>
                <w:noProof/>
                <w:webHidden/>
              </w:rPr>
              <w:instrText xml:space="preserve"> PAGEREF _Toc422393071 \h </w:instrText>
            </w:r>
            <w:r w:rsidR="00553581">
              <w:rPr>
                <w:noProof/>
                <w:webHidden/>
              </w:rPr>
            </w:r>
            <w:r w:rsidR="00553581">
              <w:rPr>
                <w:noProof/>
                <w:webHidden/>
              </w:rPr>
              <w:fldChar w:fldCharType="separate"/>
            </w:r>
            <w:r w:rsidR="006E2A8E">
              <w:rPr>
                <w:noProof/>
                <w:webHidden/>
              </w:rPr>
              <w:t>45</w:t>
            </w:r>
            <w:r w:rsidR="00553581">
              <w:rPr>
                <w:noProof/>
                <w:webHidden/>
              </w:rPr>
              <w:fldChar w:fldCharType="end"/>
            </w:r>
          </w:hyperlink>
        </w:p>
        <w:p w:rsidR="003C7CFD" w:rsidRDefault="008E758F">
          <w:pPr>
            <w:pStyle w:val="Sumrio1"/>
            <w:tabs>
              <w:tab w:val="left" w:pos="660"/>
            </w:tabs>
            <w:rPr>
              <w:rFonts w:asciiTheme="minorHAnsi" w:eastAsiaTheme="minorEastAsia" w:hAnsiTheme="minorHAnsi" w:cstheme="minorBidi"/>
              <w:bCs w:val="0"/>
              <w:noProof/>
              <w:sz w:val="22"/>
              <w:szCs w:val="22"/>
            </w:rPr>
          </w:pPr>
          <w:hyperlink w:anchor="_Toc422393072" w:history="1">
            <w:r w:rsidR="003C7CFD" w:rsidRPr="00313041">
              <w:rPr>
                <w:rStyle w:val="Hyperlink"/>
                <w:noProof/>
              </w:rPr>
              <w:t>13.</w:t>
            </w:r>
            <w:r w:rsidR="003C7CFD">
              <w:rPr>
                <w:rFonts w:asciiTheme="minorHAnsi" w:eastAsiaTheme="minorEastAsia" w:hAnsiTheme="minorHAnsi" w:cstheme="minorBidi"/>
                <w:bCs w:val="0"/>
                <w:noProof/>
                <w:sz w:val="22"/>
                <w:szCs w:val="22"/>
              </w:rPr>
              <w:tab/>
            </w:r>
            <w:r w:rsidR="003C7CFD" w:rsidRPr="00313041">
              <w:rPr>
                <w:rStyle w:val="Hyperlink"/>
                <w:noProof/>
              </w:rPr>
              <w:t>DAS OBRIGAÇÕES DA CONTRATADA</w:t>
            </w:r>
            <w:r w:rsidR="003C7CFD">
              <w:rPr>
                <w:noProof/>
                <w:webHidden/>
              </w:rPr>
              <w:tab/>
            </w:r>
            <w:r w:rsidR="00553581">
              <w:rPr>
                <w:noProof/>
                <w:webHidden/>
              </w:rPr>
              <w:fldChar w:fldCharType="begin"/>
            </w:r>
            <w:r w:rsidR="003C7CFD">
              <w:rPr>
                <w:noProof/>
                <w:webHidden/>
              </w:rPr>
              <w:instrText xml:space="preserve"> PAGEREF _Toc422393072 \h </w:instrText>
            </w:r>
            <w:r w:rsidR="00553581">
              <w:rPr>
                <w:noProof/>
                <w:webHidden/>
              </w:rPr>
            </w:r>
            <w:r w:rsidR="00553581">
              <w:rPr>
                <w:noProof/>
                <w:webHidden/>
              </w:rPr>
              <w:fldChar w:fldCharType="separate"/>
            </w:r>
            <w:r w:rsidR="006E2A8E">
              <w:rPr>
                <w:noProof/>
                <w:webHidden/>
              </w:rPr>
              <w:t>46</w:t>
            </w:r>
            <w:r w:rsidR="00553581">
              <w:rPr>
                <w:noProof/>
                <w:webHidden/>
              </w:rPr>
              <w:fldChar w:fldCharType="end"/>
            </w:r>
          </w:hyperlink>
        </w:p>
        <w:p w:rsidR="003C7CFD" w:rsidRDefault="008E758F">
          <w:pPr>
            <w:pStyle w:val="Sumrio1"/>
            <w:tabs>
              <w:tab w:val="left" w:pos="660"/>
            </w:tabs>
            <w:rPr>
              <w:rFonts w:asciiTheme="minorHAnsi" w:eastAsiaTheme="minorEastAsia" w:hAnsiTheme="minorHAnsi" w:cstheme="minorBidi"/>
              <w:bCs w:val="0"/>
              <w:noProof/>
              <w:sz w:val="22"/>
              <w:szCs w:val="22"/>
            </w:rPr>
          </w:pPr>
          <w:hyperlink w:anchor="_Toc422393073" w:history="1">
            <w:r w:rsidR="003C7CFD" w:rsidRPr="00313041">
              <w:rPr>
                <w:rStyle w:val="Hyperlink"/>
                <w:noProof/>
              </w:rPr>
              <w:t>14.</w:t>
            </w:r>
            <w:r w:rsidR="003C7CFD">
              <w:rPr>
                <w:rFonts w:asciiTheme="minorHAnsi" w:eastAsiaTheme="minorEastAsia" w:hAnsiTheme="minorHAnsi" w:cstheme="minorBidi"/>
                <w:bCs w:val="0"/>
                <w:noProof/>
                <w:sz w:val="22"/>
                <w:szCs w:val="22"/>
              </w:rPr>
              <w:tab/>
            </w:r>
            <w:r w:rsidR="003C7CFD" w:rsidRPr="00313041">
              <w:rPr>
                <w:rStyle w:val="Hyperlink"/>
                <w:noProof/>
              </w:rPr>
              <w:t>DA SUBCONTRATAÇÃO</w:t>
            </w:r>
            <w:r w:rsidR="003C7CFD">
              <w:rPr>
                <w:noProof/>
                <w:webHidden/>
              </w:rPr>
              <w:tab/>
            </w:r>
            <w:r w:rsidR="00553581">
              <w:rPr>
                <w:noProof/>
                <w:webHidden/>
              </w:rPr>
              <w:fldChar w:fldCharType="begin"/>
            </w:r>
            <w:r w:rsidR="003C7CFD">
              <w:rPr>
                <w:noProof/>
                <w:webHidden/>
              </w:rPr>
              <w:instrText xml:space="preserve"> PAGEREF _Toc422393073 \h </w:instrText>
            </w:r>
            <w:r w:rsidR="00553581">
              <w:rPr>
                <w:noProof/>
                <w:webHidden/>
              </w:rPr>
            </w:r>
            <w:r w:rsidR="00553581">
              <w:rPr>
                <w:noProof/>
                <w:webHidden/>
              </w:rPr>
              <w:fldChar w:fldCharType="separate"/>
            </w:r>
            <w:r w:rsidR="006E2A8E">
              <w:rPr>
                <w:noProof/>
                <w:webHidden/>
              </w:rPr>
              <w:t>54</w:t>
            </w:r>
            <w:r w:rsidR="00553581">
              <w:rPr>
                <w:noProof/>
                <w:webHidden/>
              </w:rPr>
              <w:fldChar w:fldCharType="end"/>
            </w:r>
          </w:hyperlink>
        </w:p>
        <w:p w:rsidR="003C7CFD" w:rsidRDefault="008E758F">
          <w:pPr>
            <w:pStyle w:val="Sumrio1"/>
            <w:tabs>
              <w:tab w:val="left" w:pos="660"/>
            </w:tabs>
            <w:rPr>
              <w:rFonts w:asciiTheme="minorHAnsi" w:eastAsiaTheme="minorEastAsia" w:hAnsiTheme="minorHAnsi" w:cstheme="minorBidi"/>
              <w:bCs w:val="0"/>
              <w:noProof/>
              <w:sz w:val="22"/>
              <w:szCs w:val="22"/>
            </w:rPr>
          </w:pPr>
          <w:hyperlink w:anchor="_Toc422393074" w:history="1">
            <w:r w:rsidR="003C7CFD" w:rsidRPr="00313041">
              <w:rPr>
                <w:rStyle w:val="Hyperlink"/>
                <w:noProof/>
              </w:rPr>
              <w:t>15.</w:t>
            </w:r>
            <w:r w:rsidR="003C7CFD">
              <w:rPr>
                <w:rFonts w:asciiTheme="minorHAnsi" w:eastAsiaTheme="minorEastAsia" w:hAnsiTheme="minorHAnsi" w:cstheme="minorBidi"/>
                <w:bCs w:val="0"/>
                <w:noProof/>
                <w:sz w:val="22"/>
                <w:szCs w:val="22"/>
              </w:rPr>
              <w:tab/>
            </w:r>
            <w:r w:rsidR="003C7CFD" w:rsidRPr="00313041">
              <w:rPr>
                <w:rStyle w:val="Hyperlink"/>
                <w:noProof/>
              </w:rPr>
              <w:t>DA HABILITAÇÃO</w:t>
            </w:r>
            <w:r w:rsidR="003C7CFD">
              <w:rPr>
                <w:noProof/>
                <w:webHidden/>
              </w:rPr>
              <w:tab/>
            </w:r>
            <w:r w:rsidR="00553581">
              <w:rPr>
                <w:noProof/>
                <w:webHidden/>
              </w:rPr>
              <w:fldChar w:fldCharType="begin"/>
            </w:r>
            <w:r w:rsidR="003C7CFD">
              <w:rPr>
                <w:noProof/>
                <w:webHidden/>
              </w:rPr>
              <w:instrText xml:space="preserve"> PAGEREF _Toc422393074 \h </w:instrText>
            </w:r>
            <w:r w:rsidR="00553581">
              <w:rPr>
                <w:noProof/>
                <w:webHidden/>
              </w:rPr>
            </w:r>
            <w:r w:rsidR="00553581">
              <w:rPr>
                <w:noProof/>
                <w:webHidden/>
              </w:rPr>
              <w:fldChar w:fldCharType="separate"/>
            </w:r>
            <w:r w:rsidR="006E2A8E">
              <w:rPr>
                <w:noProof/>
                <w:webHidden/>
              </w:rPr>
              <w:t>54</w:t>
            </w:r>
            <w:r w:rsidR="00553581">
              <w:rPr>
                <w:noProof/>
                <w:webHidden/>
              </w:rPr>
              <w:fldChar w:fldCharType="end"/>
            </w:r>
          </w:hyperlink>
        </w:p>
        <w:p w:rsidR="003C7CFD" w:rsidRDefault="008E758F">
          <w:pPr>
            <w:pStyle w:val="Sumrio1"/>
            <w:tabs>
              <w:tab w:val="left" w:pos="660"/>
            </w:tabs>
            <w:rPr>
              <w:rFonts w:asciiTheme="minorHAnsi" w:eastAsiaTheme="minorEastAsia" w:hAnsiTheme="minorHAnsi" w:cstheme="minorBidi"/>
              <w:bCs w:val="0"/>
              <w:noProof/>
              <w:sz w:val="22"/>
              <w:szCs w:val="22"/>
            </w:rPr>
          </w:pPr>
          <w:hyperlink w:anchor="_Toc422393075" w:history="1">
            <w:r w:rsidR="003C7CFD" w:rsidRPr="00313041">
              <w:rPr>
                <w:rStyle w:val="Hyperlink"/>
                <w:noProof/>
              </w:rPr>
              <w:t>16.</w:t>
            </w:r>
            <w:r w:rsidR="003C7CFD">
              <w:rPr>
                <w:rFonts w:asciiTheme="minorHAnsi" w:eastAsiaTheme="minorEastAsia" w:hAnsiTheme="minorHAnsi" w:cstheme="minorBidi"/>
                <w:bCs w:val="0"/>
                <w:noProof/>
                <w:sz w:val="22"/>
                <w:szCs w:val="22"/>
              </w:rPr>
              <w:tab/>
            </w:r>
            <w:r w:rsidR="003C7CFD" w:rsidRPr="00313041">
              <w:rPr>
                <w:rStyle w:val="Hyperlink"/>
                <w:noProof/>
              </w:rPr>
              <w:t>DO VALOR ESTIMADO</w:t>
            </w:r>
            <w:r w:rsidR="003C7CFD">
              <w:rPr>
                <w:noProof/>
                <w:webHidden/>
              </w:rPr>
              <w:tab/>
            </w:r>
            <w:r w:rsidR="00553581">
              <w:rPr>
                <w:noProof/>
                <w:webHidden/>
              </w:rPr>
              <w:fldChar w:fldCharType="begin"/>
            </w:r>
            <w:r w:rsidR="003C7CFD">
              <w:rPr>
                <w:noProof/>
                <w:webHidden/>
              </w:rPr>
              <w:instrText xml:space="preserve"> PAGEREF _Toc422393075 \h </w:instrText>
            </w:r>
            <w:r w:rsidR="00553581">
              <w:rPr>
                <w:noProof/>
                <w:webHidden/>
              </w:rPr>
            </w:r>
            <w:r w:rsidR="00553581">
              <w:rPr>
                <w:noProof/>
                <w:webHidden/>
              </w:rPr>
              <w:fldChar w:fldCharType="separate"/>
            </w:r>
            <w:r w:rsidR="006E2A8E">
              <w:rPr>
                <w:noProof/>
                <w:webHidden/>
              </w:rPr>
              <w:t>58</w:t>
            </w:r>
            <w:r w:rsidR="00553581">
              <w:rPr>
                <w:noProof/>
                <w:webHidden/>
              </w:rPr>
              <w:fldChar w:fldCharType="end"/>
            </w:r>
          </w:hyperlink>
        </w:p>
        <w:p w:rsidR="003C7CFD" w:rsidRDefault="008E758F">
          <w:pPr>
            <w:pStyle w:val="Sumrio1"/>
            <w:tabs>
              <w:tab w:val="left" w:pos="660"/>
            </w:tabs>
            <w:rPr>
              <w:rFonts w:asciiTheme="minorHAnsi" w:eastAsiaTheme="minorEastAsia" w:hAnsiTheme="minorHAnsi" w:cstheme="minorBidi"/>
              <w:bCs w:val="0"/>
              <w:noProof/>
              <w:sz w:val="22"/>
              <w:szCs w:val="22"/>
            </w:rPr>
          </w:pPr>
          <w:hyperlink w:anchor="_Toc422393076" w:history="1">
            <w:r w:rsidR="003C7CFD" w:rsidRPr="00313041">
              <w:rPr>
                <w:rStyle w:val="Hyperlink"/>
                <w:noProof/>
              </w:rPr>
              <w:t>17.</w:t>
            </w:r>
            <w:r w:rsidR="003C7CFD">
              <w:rPr>
                <w:rFonts w:asciiTheme="minorHAnsi" w:eastAsiaTheme="minorEastAsia" w:hAnsiTheme="minorHAnsi" w:cstheme="minorBidi"/>
                <w:bCs w:val="0"/>
                <w:noProof/>
                <w:sz w:val="22"/>
                <w:szCs w:val="22"/>
              </w:rPr>
              <w:tab/>
            </w:r>
            <w:r w:rsidR="003C7CFD" w:rsidRPr="00313041">
              <w:rPr>
                <w:rStyle w:val="Hyperlink"/>
                <w:noProof/>
              </w:rPr>
              <w:t>DO PAGAMENTO DA INSALUBRIDADE – REALIZAÇÃO DE ATIVIDADE EM ÁREA DE RISCO</w:t>
            </w:r>
            <w:r w:rsidR="003C7CFD">
              <w:rPr>
                <w:noProof/>
                <w:webHidden/>
              </w:rPr>
              <w:tab/>
            </w:r>
            <w:r w:rsidR="00553581">
              <w:rPr>
                <w:noProof/>
                <w:webHidden/>
              </w:rPr>
              <w:fldChar w:fldCharType="begin"/>
            </w:r>
            <w:r w:rsidR="003C7CFD">
              <w:rPr>
                <w:noProof/>
                <w:webHidden/>
              </w:rPr>
              <w:instrText xml:space="preserve"> PAGEREF _Toc422393076 \h </w:instrText>
            </w:r>
            <w:r w:rsidR="00553581">
              <w:rPr>
                <w:noProof/>
                <w:webHidden/>
              </w:rPr>
            </w:r>
            <w:r w:rsidR="00553581">
              <w:rPr>
                <w:noProof/>
                <w:webHidden/>
              </w:rPr>
              <w:fldChar w:fldCharType="separate"/>
            </w:r>
            <w:r w:rsidR="006E2A8E">
              <w:rPr>
                <w:noProof/>
                <w:webHidden/>
              </w:rPr>
              <w:t>58</w:t>
            </w:r>
            <w:r w:rsidR="00553581">
              <w:rPr>
                <w:noProof/>
                <w:webHidden/>
              </w:rPr>
              <w:fldChar w:fldCharType="end"/>
            </w:r>
          </w:hyperlink>
        </w:p>
        <w:p w:rsidR="003C7CFD" w:rsidRDefault="008E758F">
          <w:pPr>
            <w:pStyle w:val="Sumrio1"/>
            <w:tabs>
              <w:tab w:val="left" w:pos="660"/>
            </w:tabs>
            <w:rPr>
              <w:rFonts w:asciiTheme="minorHAnsi" w:eastAsiaTheme="minorEastAsia" w:hAnsiTheme="minorHAnsi" w:cstheme="minorBidi"/>
              <w:bCs w:val="0"/>
              <w:noProof/>
              <w:sz w:val="22"/>
              <w:szCs w:val="22"/>
            </w:rPr>
          </w:pPr>
          <w:hyperlink w:anchor="_Toc422393077" w:history="1">
            <w:r w:rsidR="003C7CFD" w:rsidRPr="00313041">
              <w:rPr>
                <w:rStyle w:val="Hyperlink"/>
                <w:noProof/>
              </w:rPr>
              <w:t>18.</w:t>
            </w:r>
            <w:r w:rsidR="003C7CFD">
              <w:rPr>
                <w:rFonts w:asciiTheme="minorHAnsi" w:eastAsiaTheme="minorEastAsia" w:hAnsiTheme="minorHAnsi" w:cstheme="minorBidi"/>
                <w:bCs w:val="0"/>
                <w:noProof/>
                <w:sz w:val="22"/>
                <w:szCs w:val="22"/>
              </w:rPr>
              <w:tab/>
            </w:r>
            <w:r w:rsidR="003C7CFD" w:rsidRPr="00313041">
              <w:rPr>
                <w:rStyle w:val="Hyperlink"/>
                <w:noProof/>
              </w:rPr>
              <w:t>DA DOTAÇÃO ORÇAMENTÁRIA</w:t>
            </w:r>
            <w:r w:rsidR="003C7CFD">
              <w:rPr>
                <w:noProof/>
                <w:webHidden/>
              </w:rPr>
              <w:tab/>
            </w:r>
            <w:r w:rsidR="00553581">
              <w:rPr>
                <w:noProof/>
                <w:webHidden/>
              </w:rPr>
              <w:fldChar w:fldCharType="begin"/>
            </w:r>
            <w:r w:rsidR="003C7CFD">
              <w:rPr>
                <w:noProof/>
                <w:webHidden/>
              </w:rPr>
              <w:instrText xml:space="preserve"> PAGEREF _Toc422393077 \h </w:instrText>
            </w:r>
            <w:r w:rsidR="00553581">
              <w:rPr>
                <w:noProof/>
                <w:webHidden/>
              </w:rPr>
            </w:r>
            <w:r w:rsidR="00553581">
              <w:rPr>
                <w:noProof/>
                <w:webHidden/>
              </w:rPr>
              <w:fldChar w:fldCharType="separate"/>
            </w:r>
            <w:r w:rsidR="006E2A8E">
              <w:rPr>
                <w:noProof/>
                <w:webHidden/>
              </w:rPr>
              <w:t>58</w:t>
            </w:r>
            <w:r w:rsidR="00553581">
              <w:rPr>
                <w:noProof/>
                <w:webHidden/>
              </w:rPr>
              <w:fldChar w:fldCharType="end"/>
            </w:r>
          </w:hyperlink>
        </w:p>
        <w:p w:rsidR="003C7CFD" w:rsidRDefault="008E758F">
          <w:pPr>
            <w:pStyle w:val="Sumrio1"/>
            <w:tabs>
              <w:tab w:val="left" w:pos="660"/>
            </w:tabs>
            <w:rPr>
              <w:rFonts w:asciiTheme="minorHAnsi" w:eastAsiaTheme="minorEastAsia" w:hAnsiTheme="minorHAnsi" w:cstheme="minorBidi"/>
              <w:bCs w:val="0"/>
              <w:noProof/>
              <w:sz w:val="22"/>
              <w:szCs w:val="22"/>
            </w:rPr>
          </w:pPr>
          <w:hyperlink w:anchor="_Toc422393078" w:history="1">
            <w:r w:rsidR="003C7CFD" w:rsidRPr="00313041">
              <w:rPr>
                <w:rStyle w:val="Hyperlink"/>
                <w:noProof/>
              </w:rPr>
              <w:t>19.</w:t>
            </w:r>
            <w:r w:rsidR="003C7CFD">
              <w:rPr>
                <w:rFonts w:asciiTheme="minorHAnsi" w:eastAsiaTheme="minorEastAsia" w:hAnsiTheme="minorHAnsi" w:cstheme="minorBidi"/>
                <w:bCs w:val="0"/>
                <w:noProof/>
                <w:sz w:val="22"/>
                <w:szCs w:val="22"/>
              </w:rPr>
              <w:tab/>
            </w:r>
            <w:r w:rsidR="003C7CFD" w:rsidRPr="00313041">
              <w:rPr>
                <w:rStyle w:val="Hyperlink"/>
                <w:noProof/>
              </w:rPr>
              <w:t>DO CRITÉRIO DE CLASSIFICAÇÃO DA PROPOSTA</w:t>
            </w:r>
            <w:r w:rsidR="003C7CFD">
              <w:rPr>
                <w:noProof/>
                <w:webHidden/>
              </w:rPr>
              <w:tab/>
            </w:r>
            <w:r w:rsidR="00553581">
              <w:rPr>
                <w:noProof/>
                <w:webHidden/>
              </w:rPr>
              <w:fldChar w:fldCharType="begin"/>
            </w:r>
            <w:r w:rsidR="003C7CFD">
              <w:rPr>
                <w:noProof/>
                <w:webHidden/>
              </w:rPr>
              <w:instrText xml:space="preserve"> PAGEREF _Toc422393078 \h </w:instrText>
            </w:r>
            <w:r w:rsidR="00553581">
              <w:rPr>
                <w:noProof/>
                <w:webHidden/>
              </w:rPr>
            </w:r>
            <w:r w:rsidR="00553581">
              <w:rPr>
                <w:noProof/>
                <w:webHidden/>
              </w:rPr>
              <w:fldChar w:fldCharType="separate"/>
            </w:r>
            <w:r w:rsidR="006E2A8E">
              <w:rPr>
                <w:noProof/>
                <w:webHidden/>
              </w:rPr>
              <w:t>59</w:t>
            </w:r>
            <w:r w:rsidR="00553581">
              <w:rPr>
                <w:noProof/>
                <w:webHidden/>
              </w:rPr>
              <w:fldChar w:fldCharType="end"/>
            </w:r>
          </w:hyperlink>
        </w:p>
        <w:p w:rsidR="003C7CFD" w:rsidRDefault="008E758F">
          <w:pPr>
            <w:pStyle w:val="Sumrio1"/>
            <w:tabs>
              <w:tab w:val="left" w:pos="660"/>
            </w:tabs>
            <w:rPr>
              <w:rFonts w:asciiTheme="minorHAnsi" w:eastAsiaTheme="minorEastAsia" w:hAnsiTheme="minorHAnsi" w:cstheme="minorBidi"/>
              <w:bCs w:val="0"/>
              <w:noProof/>
              <w:sz w:val="22"/>
              <w:szCs w:val="22"/>
            </w:rPr>
          </w:pPr>
          <w:hyperlink w:anchor="_Toc422393079" w:history="1">
            <w:r w:rsidR="003C7CFD" w:rsidRPr="00313041">
              <w:rPr>
                <w:rStyle w:val="Hyperlink"/>
                <w:noProof/>
              </w:rPr>
              <w:t>20.</w:t>
            </w:r>
            <w:r w:rsidR="003C7CFD">
              <w:rPr>
                <w:rFonts w:asciiTheme="minorHAnsi" w:eastAsiaTheme="minorEastAsia" w:hAnsiTheme="minorHAnsi" w:cstheme="minorBidi"/>
                <w:bCs w:val="0"/>
                <w:noProof/>
                <w:sz w:val="22"/>
                <w:szCs w:val="22"/>
              </w:rPr>
              <w:tab/>
            </w:r>
            <w:r w:rsidR="003C7CFD" w:rsidRPr="00313041">
              <w:rPr>
                <w:rStyle w:val="Hyperlink"/>
                <w:noProof/>
              </w:rPr>
              <w:t>DO GERENCIAMENTO E FISCALIZAÇÃO DA CONTRATAÇÃO</w:t>
            </w:r>
            <w:r w:rsidR="003C7CFD">
              <w:rPr>
                <w:noProof/>
                <w:webHidden/>
              </w:rPr>
              <w:tab/>
            </w:r>
            <w:r w:rsidR="00553581">
              <w:rPr>
                <w:noProof/>
                <w:webHidden/>
              </w:rPr>
              <w:fldChar w:fldCharType="begin"/>
            </w:r>
            <w:r w:rsidR="003C7CFD">
              <w:rPr>
                <w:noProof/>
                <w:webHidden/>
              </w:rPr>
              <w:instrText xml:space="preserve"> PAGEREF _Toc422393079 \h </w:instrText>
            </w:r>
            <w:r w:rsidR="00553581">
              <w:rPr>
                <w:noProof/>
                <w:webHidden/>
              </w:rPr>
            </w:r>
            <w:r w:rsidR="00553581">
              <w:rPr>
                <w:noProof/>
                <w:webHidden/>
              </w:rPr>
              <w:fldChar w:fldCharType="separate"/>
            </w:r>
            <w:r w:rsidR="006E2A8E">
              <w:rPr>
                <w:noProof/>
                <w:webHidden/>
              </w:rPr>
              <w:t>59</w:t>
            </w:r>
            <w:r w:rsidR="00553581">
              <w:rPr>
                <w:noProof/>
                <w:webHidden/>
              </w:rPr>
              <w:fldChar w:fldCharType="end"/>
            </w:r>
          </w:hyperlink>
        </w:p>
        <w:p w:rsidR="003C7CFD" w:rsidRDefault="008E758F">
          <w:pPr>
            <w:pStyle w:val="Sumrio1"/>
            <w:tabs>
              <w:tab w:val="left" w:pos="660"/>
            </w:tabs>
            <w:rPr>
              <w:rFonts w:asciiTheme="minorHAnsi" w:eastAsiaTheme="minorEastAsia" w:hAnsiTheme="minorHAnsi" w:cstheme="minorBidi"/>
              <w:bCs w:val="0"/>
              <w:noProof/>
              <w:sz w:val="22"/>
              <w:szCs w:val="22"/>
            </w:rPr>
          </w:pPr>
          <w:hyperlink w:anchor="_Toc422393080" w:history="1">
            <w:r w:rsidR="003C7CFD" w:rsidRPr="00313041">
              <w:rPr>
                <w:rStyle w:val="Hyperlink"/>
                <w:noProof/>
              </w:rPr>
              <w:t>21.</w:t>
            </w:r>
            <w:r w:rsidR="003C7CFD">
              <w:rPr>
                <w:rFonts w:asciiTheme="minorHAnsi" w:eastAsiaTheme="minorEastAsia" w:hAnsiTheme="minorHAnsi" w:cstheme="minorBidi"/>
                <w:bCs w:val="0"/>
                <w:noProof/>
                <w:sz w:val="22"/>
                <w:szCs w:val="22"/>
              </w:rPr>
              <w:tab/>
            </w:r>
            <w:r w:rsidR="003C7CFD" w:rsidRPr="00313041">
              <w:rPr>
                <w:rStyle w:val="Hyperlink"/>
                <w:noProof/>
              </w:rPr>
              <w:t>DA MEDIÇÃO, FATURAMENTO E PAGAMENTO</w:t>
            </w:r>
            <w:r w:rsidR="003C7CFD">
              <w:rPr>
                <w:noProof/>
                <w:webHidden/>
              </w:rPr>
              <w:tab/>
            </w:r>
            <w:r w:rsidR="00553581">
              <w:rPr>
                <w:noProof/>
                <w:webHidden/>
              </w:rPr>
              <w:fldChar w:fldCharType="begin"/>
            </w:r>
            <w:r w:rsidR="003C7CFD">
              <w:rPr>
                <w:noProof/>
                <w:webHidden/>
              </w:rPr>
              <w:instrText xml:space="preserve"> PAGEREF _Toc422393080 \h </w:instrText>
            </w:r>
            <w:r w:rsidR="00553581">
              <w:rPr>
                <w:noProof/>
                <w:webHidden/>
              </w:rPr>
            </w:r>
            <w:r w:rsidR="00553581">
              <w:rPr>
                <w:noProof/>
                <w:webHidden/>
              </w:rPr>
              <w:fldChar w:fldCharType="separate"/>
            </w:r>
            <w:r w:rsidR="006E2A8E">
              <w:rPr>
                <w:noProof/>
                <w:webHidden/>
              </w:rPr>
              <w:t>61</w:t>
            </w:r>
            <w:r w:rsidR="00553581">
              <w:rPr>
                <w:noProof/>
                <w:webHidden/>
              </w:rPr>
              <w:fldChar w:fldCharType="end"/>
            </w:r>
          </w:hyperlink>
        </w:p>
        <w:p w:rsidR="003C7CFD" w:rsidRDefault="008E758F">
          <w:pPr>
            <w:pStyle w:val="Sumrio1"/>
            <w:tabs>
              <w:tab w:val="left" w:pos="660"/>
            </w:tabs>
            <w:rPr>
              <w:rFonts w:asciiTheme="minorHAnsi" w:eastAsiaTheme="minorEastAsia" w:hAnsiTheme="minorHAnsi" w:cstheme="minorBidi"/>
              <w:bCs w:val="0"/>
              <w:noProof/>
              <w:sz w:val="22"/>
              <w:szCs w:val="22"/>
            </w:rPr>
          </w:pPr>
          <w:hyperlink w:anchor="_Toc422393081" w:history="1">
            <w:r w:rsidR="003C7CFD" w:rsidRPr="00313041">
              <w:rPr>
                <w:rStyle w:val="Hyperlink"/>
                <w:noProof/>
              </w:rPr>
              <w:t>22.</w:t>
            </w:r>
            <w:r w:rsidR="003C7CFD">
              <w:rPr>
                <w:rFonts w:asciiTheme="minorHAnsi" w:eastAsiaTheme="minorEastAsia" w:hAnsiTheme="minorHAnsi" w:cstheme="minorBidi"/>
                <w:bCs w:val="0"/>
                <w:noProof/>
                <w:sz w:val="22"/>
                <w:szCs w:val="22"/>
              </w:rPr>
              <w:tab/>
            </w:r>
            <w:r w:rsidR="003C7CFD" w:rsidRPr="00313041">
              <w:rPr>
                <w:rStyle w:val="Hyperlink"/>
                <w:noProof/>
              </w:rPr>
              <w:t>DA VIGÊNCIA</w:t>
            </w:r>
            <w:r w:rsidR="003C7CFD">
              <w:rPr>
                <w:noProof/>
                <w:webHidden/>
              </w:rPr>
              <w:tab/>
            </w:r>
            <w:r w:rsidR="00553581">
              <w:rPr>
                <w:noProof/>
                <w:webHidden/>
              </w:rPr>
              <w:fldChar w:fldCharType="begin"/>
            </w:r>
            <w:r w:rsidR="003C7CFD">
              <w:rPr>
                <w:noProof/>
                <w:webHidden/>
              </w:rPr>
              <w:instrText xml:space="preserve"> PAGEREF _Toc422393081 \h </w:instrText>
            </w:r>
            <w:r w:rsidR="00553581">
              <w:rPr>
                <w:noProof/>
                <w:webHidden/>
              </w:rPr>
            </w:r>
            <w:r w:rsidR="00553581">
              <w:rPr>
                <w:noProof/>
                <w:webHidden/>
              </w:rPr>
              <w:fldChar w:fldCharType="separate"/>
            </w:r>
            <w:r w:rsidR="006E2A8E">
              <w:rPr>
                <w:noProof/>
                <w:webHidden/>
              </w:rPr>
              <w:t>63</w:t>
            </w:r>
            <w:r w:rsidR="00553581">
              <w:rPr>
                <w:noProof/>
                <w:webHidden/>
              </w:rPr>
              <w:fldChar w:fldCharType="end"/>
            </w:r>
          </w:hyperlink>
        </w:p>
        <w:p w:rsidR="003C7CFD" w:rsidRDefault="008E758F">
          <w:pPr>
            <w:pStyle w:val="Sumrio1"/>
            <w:tabs>
              <w:tab w:val="left" w:pos="660"/>
            </w:tabs>
            <w:rPr>
              <w:rFonts w:asciiTheme="minorHAnsi" w:eastAsiaTheme="minorEastAsia" w:hAnsiTheme="minorHAnsi" w:cstheme="minorBidi"/>
              <w:bCs w:val="0"/>
              <w:noProof/>
              <w:sz w:val="22"/>
              <w:szCs w:val="22"/>
            </w:rPr>
          </w:pPr>
          <w:hyperlink w:anchor="_Toc422393082" w:history="1">
            <w:r w:rsidR="003C7CFD" w:rsidRPr="00313041">
              <w:rPr>
                <w:rStyle w:val="Hyperlink"/>
                <w:noProof/>
              </w:rPr>
              <w:t>23.</w:t>
            </w:r>
            <w:r w:rsidR="003C7CFD">
              <w:rPr>
                <w:rFonts w:asciiTheme="minorHAnsi" w:eastAsiaTheme="minorEastAsia" w:hAnsiTheme="minorHAnsi" w:cstheme="minorBidi"/>
                <w:bCs w:val="0"/>
                <w:noProof/>
                <w:sz w:val="22"/>
                <w:szCs w:val="22"/>
              </w:rPr>
              <w:tab/>
            </w:r>
            <w:r w:rsidR="003C7CFD" w:rsidRPr="00313041">
              <w:rPr>
                <w:rStyle w:val="Hyperlink"/>
                <w:noProof/>
              </w:rPr>
              <w:t>DAS REPACTUAÇÕES</w:t>
            </w:r>
            <w:r w:rsidR="003C7CFD">
              <w:rPr>
                <w:noProof/>
                <w:webHidden/>
              </w:rPr>
              <w:tab/>
            </w:r>
            <w:r w:rsidR="00553581">
              <w:rPr>
                <w:noProof/>
                <w:webHidden/>
              </w:rPr>
              <w:fldChar w:fldCharType="begin"/>
            </w:r>
            <w:r w:rsidR="003C7CFD">
              <w:rPr>
                <w:noProof/>
                <w:webHidden/>
              </w:rPr>
              <w:instrText xml:space="preserve"> PAGEREF _Toc422393082 \h </w:instrText>
            </w:r>
            <w:r w:rsidR="00553581">
              <w:rPr>
                <w:noProof/>
                <w:webHidden/>
              </w:rPr>
            </w:r>
            <w:r w:rsidR="00553581">
              <w:rPr>
                <w:noProof/>
                <w:webHidden/>
              </w:rPr>
              <w:fldChar w:fldCharType="separate"/>
            </w:r>
            <w:r w:rsidR="006E2A8E">
              <w:rPr>
                <w:noProof/>
                <w:webHidden/>
              </w:rPr>
              <w:t>63</w:t>
            </w:r>
            <w:r w:rsidR="00553581">
              <w:rPr>
                <w:noProof/>
                <w:webHidden/>
              </w:rPr>
              <w:fldChar w:fldCharType="end"/>
            </w:r>
          </w:hyperlink>
        </w:p>
        <w:p w:rsidR="003C7CFD" w:rsidRDefault="003C7CFD">
          <w:pPr>
            <w:pStyle w:val="Sumrio1"/>
            <w:tabs>
              <w:tab w:val="left" w:pos="660"/>
            </w:tabs>
            <w:rPr>
              <w:rFonts w:asciiTheme="minorHAnsi" w:eastAsiaTheme="minorEastAsia" w:hAnsiTheme="minorHAnsi" w:cstheme="minorBidi"/>
              <w:bCs w:val="0"/>
              <w:noProof/>
              <w:sz w:val="22"/>
              <w:szCs w:val="22"/>
            </w:rPr>
          </w:pPr>
        </w:p>
        <w:p w:rsidR="003C7CFD" w:rsidRDefault="008E758F">
          <w:pPr>
            <w:pStyle w:val="Sumrio1"/>
            <w:tabs>
              <w:tab w:val="left" w:pos="660"/>
            </w:tabs>
            <w:rPr>
              <w:rFonts w:asciiTheme="minorHAnsi" w:eastAsiaTheme="minorEastAsia" w:hAnsiTheme="minorHAnsi" w:cstheme="minorBidi"/>
              <w:bCs w:val="0"/>
              <w:noProof/>
              <w:sz w:val="22"/>
              <w:szCs w:val="22"/>
            </w:rPr>
          </w:pPr>
          <w:hyperlink w:anchor="_Toc422393084" w:history="1">
            <w:r w:rsidR="00050EA2">
              <w:rPr>
                <w:rStyle w:val="Hyperlink"/>
                <w:noProof/>
              </w:rPr>
              <w:t>24</w:t>
            </w:r>
            <w:r w:rsidR="003C7CFD" w:rsidRPr="00313041">
              <w:rPr>
                <w:rStyle w:val="Hyperlink"/>
                <w:noProof/>
              </w:rPr>
              <w:t>.</w:t>
            </w:r>
            <w:r w:rsidR="003C7CFD">
              <w:rPr>
                <w:rFonts w:asciiTheme="minorHAnsi" w:eastAsiaTheme="minorEastAsia" w:hAnsiTheme="minorHAnsi" w:cstheme="minorBidi"/>
                <w:bCs w:val="0"/>
                <w:noProof/>
                <w:sz w:val="22"/>
                <w:szCs w:val="22"/>
              </w:rPr>
              <w:tab/>
            </w:r>
            <w:r w:rsidR="003C7CFD" w:rsidRPr="00313041">
              <w:rPr>
                <w:rStyle w:val="Hyperlink"/>
                <w:noProof/>
              </w:rPr>
              <w:t>DAS SANÇÕES ADMINISTRATIVAS</w:t>
            </w:r>
            <w:r w:rsidR="003C7CFD">
              <w:rPr>
                <w:noProof/>
                <w:webHidden/>
              </w:rPr>
              <w:tab/>
            </w:r>
            <w:r w:rsidR="00553581">
              <w:rPr>
                <w:noProof/>
                <w:webHidden/>
              </w:rPr>
              <w:fldChar w:fldCharType="begin"/>
            </w:r>
            <w:r w:rsidR="003C7CFD">
              <w:rPr>
                <w:noProof/>
                <w:webHidden/>
              </w:rPr>
              <w:instrText xml:space="preserve"> PAGEREF _Toc422393084 \h </w:instrText>
            </w:r>
            <w:r w:rsidR="00553581">
              <w:rPr>
                <w:noProof/>
                <w:webHidden/>
              </w:rPr>
            </w:r>
            <w:r w:rsidR="00553581">
              <w:rPr>
                <w:noProof/>
                <w:webHidden/>
              </w:rPr>
              <w:fldChar w:fldCharType="separate"/>
            </w:r>
            <w:r w:rsidR="006E2A8E">
              <w:rPr>
                <w:noProof/>
                <w:webHidden/>
              </w:rPr>
              <w:t>65</w:t>
            </w:r>
            <w:r w:rsidR="00553581">
              <w:rPr>
                <w:noProof/>
                <w:webHidden/>
              </w:rPr>
              <w:fldChar w:fldCharType="end"/>
            </w:r>
          </w:hyperlink>
        </w:p>
        <w:p w:rsidR="003C7CFD" w:rsidRDefault="008E758F">
          <w:pPr>
            <w:pStyle w:val="Sumrio1"/>
            <w:tabs>
              <w:tab w:val="left" w:pos="660"/>
            </w:tabs>
            <w:rPr>
              <w:rFonts w:asciiTheme="minorHAnsi" w:eastAsiaTheme="minorEastAsia" w:hAnsiTheme="minorHAnsi" w:cstheme="minorBidi"/>
              <w:bCs w:val="0"/>
              <w:noProof/>
              <w:sz w:val="22"/>
              <w:szCs w:val="22"/>
            </w:rPr>
          </w:pPr>
          <w:hyperlink w:anchor="_Toc422393085" w:history="1">
            <w:r w:rsidR="00050EA2">
              <w:rPr>
                <w:rStyle w:val="Hyperlink"/>
                <w:noProof/>
              </w:rPr>
              <w:t>25</w:t>
            </w:r>
            <w:r w:rsidR="003C7CFD" w:rsidRPr="00313041">
              <w:rPr>
                <w:rStyle w:val="Hyperlink"/>
                <w:noProof/>
              </w:rPr>
              <w:t>.</w:t>
            </w:r>
            <w:r w:rsidR="003C7CFD">
              <w:rPr>
                <w:rFonts w:asciiTheme="minorHAnsi" w:eastAsiaTheme="minorEastAsia" w:hAnsiTheme="minorHAnsi" w:cstheme="minorBidi"/>
                <w:bCs w:val="0"/>
                <w:noProof/>
                <w:sz w:val="22"/>
                <w:szCs w:val="22"/>
              </w:rPr>
              <w:tab/>
            </w:r>
            <w:r w:rsidR="003C7CFD" w:rsidRPr="00313041">
              <w:rPr>
                <w:rStyle w:val="Hyperlink"/>
                <w:noProof/>
              </w:rPr>
              <w:t>DA GARANTIA CONTRATUAL</w:t>
            </w:r>
            <w:r w:rsidR="003C7CFD">
              <w:rPr>
                <w:noProof/>
                <w:webHidden/>
              </w:rPr>
              <w:tab/>
            </w:r>
            <w:r w:rsidR="00553581">
              <w:rPr>
                <w:noProof/>
                <w:webHidden/>
              </w:rPr>
              <w:fldChar w:fldCharType="begin"/>
            </w:r>
            <w:r w:rsidR="003C7CFD">
              <w:rPr>
                <w:noProof/>
                <w:webHidden/>
              </w:rPr>
              <w:instrText xml:space="preserve"> PAGEREF _Toc422393085 \h </w:instrText>
            </w:r>
            <w:r w:rsidR="00553581">
              <w:rPr>
                <w:noProof/>
                <w:webHidden/>
              </w:rPr>
            </w:r>
            <w:r w:rsidR="00553581">
              <w:rPr>
                <w:noProof/>
                <w:webHidden/>
              </w:rPr>
              <w:fldChar w:fldCharType="separate"/>
            </w:r>
            <w:r w:rsidR="006E2A8E">
              <w:rPr>
                <w:noProof/>
                <w:webHidden/>
              </w:rPr>
              <w:t>68</w:t>
            </w:r>
            <w:r w:rsidR="00553581">
              <w:rPr>
                <w:noProof/>
                <w:webHidden/>
              </w:rPr>
              <w:fldChar w:fldCharType="end"/>
            </w:r>
          </w:hyperlink>
        </w:p>
        <w:p w:rsidR="003C7CFD" w:rsidRDefault="008E758F">
          <w:pPr>
            <w:pStyle w:val="Sumrio1"/>
            <w:tabs>
              <w:tab w:val="left" w:pos="660"/>
            </w:tabs>
            <w:rPr>
              <w:rFonts w:asciiTheme="minorHAnsi" w:eastAsiaTheme="minorEastAsia" w:hAnsiTheme="minorHAnsi" w:cstheme="minorBidi"/>
              <w:bCs w:val="0"/>
              <w:noProof/>
              <w:sz w:val="22"/>
              <w:szCs w:val="22"/>
            </w:rPr>
          </w:pPr>
          <w:hyperlink w:anchor="_Toc422393086" w:history="1">
            <w:r w:rsidR="00050EA2">
              <w:rPr>
                <w:rStyle w:val="Hyperlink"/>
                <w:noProof/>
              </w:rPr>
              <w:t>26</w:t>
            </w:r>
            <w:r w:rsidR="003C7CFD" w:rsidRPr="00313041">
              <w:rPr>
                <w:rStyle w:val="Hyperlink"/>
                <w:noProof/>
              </w:rPr>
              <w:t>.</w:t>
            </w:r>
            <w:r w:rsidR="003C7CFD">
              <w:rPr>
                <w:rFonts w:asciiTheme="minorHAnsi" w:eastAsiaTheme="minorEastAsia" w:hAnsiTheme="minorHAnsi" w:cstheme="minorBidi"/>
                <w:bCs w:val="0"/>
                <w:noProof/>
                <w:sz w:val="22"/>
                <w:szCs w:val="22"/>
              </w:rPr>
              <w:tab/>
            </w:r>
            <w:r w:rsidR="003C7CFD" w:rsidRPr="00313041">
              <w:rPr>
                <w:rStyle w:val="Hyperlink"/>
                <w:noProof/>
              </w:rPr>
              <w:t>DA RESCISÃO</w:t>
            </w:r>
            <w:r w:rsidR="003C7CFD">
              <w:rPr>
                <w:noProof/>
                <w:webHidden/>
              </w:rPr>
              <w:tab/>
            </w:r>
            <w:r w:rsidR="00553581">
              <w:rPr>
                <w:noProof/>
                <w:webHidden/>
              </w:rPr>
              <w:fldChar w:fldCharType="begin"/>
            </w:r>
            <w:r w:rsidR="003C7CFD">
              <w:rPr>
                <w:noProof/>
                <w:webHidden/>
              </w:rPr>
              <w:instrText xml:space="preserve"> PAGEREF _Toc422393086 \h </w:instrText>
            </w:r>
            <w:r w:rsidR="00553581">
              <w:rPr>
                <w:noProof/>
                <w:webHidden/>
              </w:rPr>
            </w:r>
            <w:r w:rsidR="00553581">
              <w:rPr>
                <w:noProof/>
                <w:webHidden/>
              </w:rPr>
              <w:fldChar w:fldCharType="separate"/>
            </w:r>
            <w:r w:rsidR="006E2A8E">
              <w:rPr>
                <w:noProof/>
                <w:webHidden/>
              </w:rPr>
              <w:t>69</w:t>
            </w:r>
            <w:r w:rsidR="00553581">
              <w:rPr>
                <w:noProof/>
                <w:webHidden/>
              </w:rPr>
              <w:fldChar w:fldCharType="end"/>
            </w:r>
          </w:hyperlink>
        </w:p>
        <w:p w:rsidR="003C7CFD" w:rsidRDefault="008E758F">
          <w:pPr>
            <w:pStyle w:val="Sumrio1"/>
            <w:tabs>
              <w:tab w:val="left" w:pos="660"/>
            </w:tabs>
            <w:rPr>
              <w:rFonts w:asciiTheme="minorHAnsi" w:eastAsiaTheme="minorEastAsia" w:hAnsiTheme="minorHAnsi" w:cstheme="minorBidi"/>
              <w:bCs w:val="0"/>
              <w:noProof/>
              <w:sz w:val="22"/>
              <w:szCs w:val="22"/>
            </w:rPr>
          </w:pPr>
          <w:hyperlink w:anchor="_Toc422393087" w:history="1">
            <w:r w:rsidR="00050EA2">
              <w:rPr>
                <w:rStyle w:val="Hyperlink"/>
                <w:noProof/>
              </w:rPr>
              <w:t>27</w:t>
            </w:r>
            <w:r w:rsidR="003C7CFD" w:rsidRPr="00313041">
              <w:rPr>
                <w:rStyle w:val="Hyperlink"/>
                <w:noProof/>
              </w:rPr>
              <w:t>.</w:t>
            </w:r>
            <w:r w:rsidR="003C7CFD">
              <w:rPr>
                <w:rFonts w:asciiTheme="minorHAnsi" w:eastAsiaTheme="minorEastAsia" w:hAnsiTheme="minorHAnsi" w:cstheme="minorBidi"/>
                <w:bCs w:val="0"/>
                <w:noProof/>
                <w:sz w:val="22"/>
                <w:szCs w:val="22"/>
              </w:rPr>
              <w:tab/>
            </w:r>
            <w:r w:rsidR="003C7CFD" w:rsidRPr="00313041">
              <w:rPr>
                <w:rStyle w:val="Hyperlink"/>
                <w:noProof/>
              </w:rPr>
              <w:t>DA SUSTENTABILIDADE AMBIENTAL</w:t>
            </w:r>
            <w:r w:rsidR="003C7CFD">
              <w:rPr>
                <w:noProof/>
                <w:webHidden/>
              </w:rPr>
              <w:tab/>
            </w:r>
            <w:r w:rsidR="00553581">
              <w:rPr>
                <w:noProof/>
                <w:webHidden/>
              </w:rPr>
              <w:fldChar w:fldCharType="begin"/>
            </w:r>
            <w:r w:rsidR="003C7CFD">
              <w:rPr>
                <w:noProof/>
                <w:webHidden/>
              </w:rPr>
              <w:instrText xml:space="preserve"> PAGEREF _Toc422393087 \h </w:instrText>
            </w:r>
            <w:r w:rsidR="00553581">
              <w:rPr>
                <w:noProof/>
                <w:webHidden/>
              </w:rPr>
            </w:r>
            <w:r w:rsidR="00553581">
              <w:rPr>
                <w:noProof/>
                <w:webHidden/>
              </w:rPr>
              <w:fldChar w:fldCharType="separate"/>
            </w:r>
            <w:r w:rsidR="006E2A8E">
              <w:rPr>
                <w:noProof/>
                <w:webHidden/>
              </w:rPr>
              <w:t>69</w:t>
            </w:r>
            <w:r w:rsidR="00553581">
              <w:rPr>
                <w:noProof/>
                <w:webHidden/>
              </w:rPr>
              <w:fldChar w:fldCharType="end"/>
            </w:r>
          </w:hyperlink>
        </w:p>
        <w:p w:rsidR="003C7CFD" w:rsidRDefault="008E758F">
          <w:pPr>
            <w:pStyle w:val="Sumrio1"/>
            <w:tabs>
              <w:tab w:val="left" w:pos="660"/>
            </w:tabs>
            <w:rPr>
              <w:rFonts w:asciiTheme="minorHAnsi" w:eastAsiaTheme="minorEastAsia" w:hAnsiTheme="minorHAnsi" w:cstheme="minorBidi"/>
              <w:bCs w:val="0"/>
              <w:noProof/>
              <w:sz w:val="22"/>
              <w:szCs w:val="22"/>
            </w:rPr>
          </w:pPr>
          <w:hyperlink w:anchor="_Toc422393088" w:history="1">
            <w:r w:rsidR="00050EA2">
              <w:rPr>
                <w:rStyle w:val="Hyperlink"/>
                <w:noProof/>
              </w:rPr>
              <w:t>28</w:t>
            </w:r>
            <w:r w:rsidR="003C7CFD" w:rsidRPr="00313041">
              <w:rPr>
                <w:rStyle w:val="Hyperlink"/>
                <w:noProof/>
              </w:rPr>
              <w:t>.</w:t>
            </w:r>
            <w:r w:rsidR="003C7CFD">
              <w:rPr>
                <w:rFonts w:asciiTheme="minorHAnsi" w:eastAsiaTheme="minorEastAsia" w:hAnsiTheme="minorHAnsi" w:cstheme="minorBidi"/>
                <w:bCs w:val="0"/>
                <w:noProof/>
                <w:sz w:val="22"/>
                <w:szCs w:val="22"/>
              </w:rPr>
              <w:tab/>
            </w:r>
            <w:r w:rsidR="003C7CFD" w:rsidRPr="00313041">
              <w:rPr>
                <w:rStyle w:val="Hyperlink"/>
                <w:noProof/>
              </w:rPr>
              <w:t>DOS ANEXOS A ESTE TERMO DE REFERÊNCIA</w:t>
            </w:r>
            <w:r w:rsidR="003C7CFD">
              <w:rPr>
                <w:noProof/>
                <w:webHidden/>
              </w:rPr>
              <w:tab/>
            </w:r>
            <w:r w:rsidR="00553581">
              <w:rPr>
                <w:noProof/>
                <w:webHidden/>
              </w:rPr>
              <w:fldChar w:fldCharType="begin"/>
            </w:r>
            <w:r w:rsidR="003C7CFD">
              <w:rPr>
                <w:noProof/>
                <w:webHidden/>
              </w:rPr>
              <w:instrText xml:space="preserve"> PAGEREF _Toc422393088 \h </w:instrText>
            </w:r>
            <w:r w:rsidR="00553581">
              <w:rPr>
                <w:noProof/>
                <w:webHidden/>
              </w:rPr>
            </w:r>
            <w:r w:rsidR="00553581">
              <w:rPr>
                <w:noProof/>
                <w:webHidden/>
              </w:rPr>
              <w:fldChar w:fldCharType="separate"/>
            </w:r>
            <w:r w:rsidR="006E2A8E">
              <w:rPr>
                <w:b/>
                <w:bCs w:val="0"/>
                <w:noProof/>
                <w:webHidden/>
              </w:rPr>
              <w:t>Erro! Indicador não definido.</w:t>
            </w:r>
            <w:r w:rsidR="00553581">
              <w:rPr>
                <w:noProof/>
                <w:webHidden/>
              </w:rPr>
              <w:fldChar w:fldCharType="end"/>
            </w:r>
          </w:hyperlink>
        </w:p>
        <w:p w:rsidR="003C7CFD" w:rsidRDefault="008E758F">
          <w:pPr>
            <w:pStyle w:val="Sumrio1"/>
            <w:tabs>
              <w:tab w:val="left" w:pos="660"/>
            </w:tabs>
            <w:rPr>
              <w:rFonts w:asciiTheme="minorHAnsi" w:eastAsiaTheme="minorEastAsia" w:hAnsiTheme="minorHAnsi" w:cstheme="minorBidi"/>
              <w:bCs w:val="0"/>
              <w:noProof/>
              <w:sz w:val="22"/>
              <w:szCs w:val="22"/>
            </w:rPr>
          </w:pPr>
          <w:hyperlink w:anchor="_Toc422393089" w:history="1">
            <w:r w:rsidR="00050EA2">
              <w:rPr>
                <w:rStyle w:val="Hyperlink"/>
                <w:noProof/>
              </w:rPr>
              <w:t>29</w:t>
            </w:r>
            <w:r w:rsidR="003C7CFD" w:rsidRPr="00313041">
              <w:rPr>
                <w:rStyle w:val="Hyperlink"/>
                <w:noProof/>
              </w:rPr>
              <w:t>.</w:t>
            </w:r>
            <w:r w:rsidR="003C7CFD">
              <w:rPr>
                <w:rFonts w:asciiTheme="minorHAnsi" w:eastAsiaTheme="minorEastAsia" w:hAnsiTheme="minorHAnsi" w:cstheme="minorBidi"/>
                <w:bCs w:val="0"/>
                <w:noProof/>
                <w:sz w:val="22"/>
                <w:szCs w:val="22"/>
              </w:rPr>
              <w:tab/>
            </w:r>
            <w:r w:rsidR="003C7CFD" w:rsidRPr="00313041">
              <w:rPr>
                <w:rStyle w:val="Hyperlink"/>
                <w:noProof/>
              </w:rPr>
              <w:t>DA APROVAÇÃO DO PRESENTE TERMO DE REFERÊNCIA</w:t>
            </w:r>
            <w:r w:rsidR="003C7CFD">
              <w:rPr>
                <w:noProof/>
                <w:webHidden/>
              </w:rPr>
              <w:tab/>
            </w:r>
            <w:r w:rsidR="00553581">
              <w:rPr>
                <w:noProof/>
                <w:webHidden/>
              </w:rPr>
              <w:fldChar w:fldCharType="begin"/>
            </w:r>
            <w:r w:rsidR="003C7CFD">
              <w:rPr>
                <w:noProof/>
                <w:webHidden/>
              </w:rPr>
              <w:instrText xml:space="preserve"> PAGEREF _Toc422393089 \h </w:instrText>
            </w:r>
            <w:r w:rsidR="00553581">
              <w:rPr>
                <w:noProof/>
                <w:webHidden/>
              </w:rPr>
            </w:r>
            <w:r w:rsidR="00553581">
              <w:rPr>
                <w:noProof/>
                <w:webHidden/>
              </w:rPr>
              <w:fldChar w:fldCharType="separate"/>
            </w:r>
            <w:r w:rsidR="006E2A8E">
              <w:rPr>
                <w:noProof/>
                <w:webHidden/>
              </w:rPr>
              <w:t>73</w:t>
            </w:r>
            <w:r w:rsidR="00553581">
              <w:rPr>
                <w:noProof/>
                <w:webHidden/>
              </w:rPr>
              <w:fldChar w:fldCharType="end"/>
            </w:r>
          </w:hyperlink>
        </w:p>
        <w:p w:rsidR="003C7CFD" w:rsidRDefault="008E758F">
          <w:pPr>
            <w:pStyle w:val="Sumrio2"/>
            <w:tabs>
              <w:tab w:val="right" w:leader="dot" w:pos="9061"/>
            </w:tabs>
            <w:rPr>
              <w:rFonts w:asciiTheme="minorHAnsi" w:eastAsiaTheme="minorEastAsia" w:hAnsiTheme="minorHAnsi" w:cstheme="minorBidi"/>
              <w:bCs w:val="0"/>
              <w:noProof/>
              <w:sz w:val="22"/>
              <w:szCs w:val="22"/>
            </w:rPr>
          </w:pPr>
          <w:hyperlink w:anchor="_Toc422393090" w:history="1">
            <w:r w:rsidR="003C7CFD" w:rsidRPr="00313041">
              <w:rPr>
                <w:rStyle w:val="Hyperlink"/>
                <w:noProof/>
                <w:shd w:val="clear" w:color="auto" w:fill="D9D9D9" w:themeFill="background1" w:themeFillShade="D9"/>
              </w:rPr>
              <w:t>ANEXO II - DISCRIMINAÇÃO DOS SERVIÇOS</w:t>
            </w:r>
            <w:r w:rsidR="003C7CFD">
              <w:rPr>
                <w:noProof/>
                <w:webHidden/>
              </w:rPr>
              <w:tab/>
            </w:r>
            <w:r w:rsidR="00553581">
              <w:rPr>
                <w:noProof/>
                <w:webHidden/>
              </w:rPr>
              <w:fldChar w:fldCharType="begin"/>
            </w:r>
            <w:r w:rsidR="003C7CFD">
              <w:rPr>
                <w:noProof/>
                <w:webHidden/>
              </w:rPr>
              <w:instrText xml:space="preserve"> PAGEREF _Toc422393090 \h </w:instrText>
            </w:r>
            <w:r w:rsidR="00553581">
              <w:rPr>
                <w:noProof/>
                <w:webHidden/>
              </w:rPr>
            </w:r>
            <w:r w:rsidR="00553581">
              <w:rPr>
                <w:noProof/>
                <w:webHidden/>
              </w:rPr>
              <w:fldChar w:fldCharType="separate"/>
            </w:r>
            <w:r w:rsidR="006E2A8E">
              <w:rPr>
                <w:noProof/>
                <w:webHidden/>
              </w:rPr>
              <w:t>74</w:t>
            </w:r>
            <w:r w:rsidR="00553581">
              <w:rPr>
                <w:noProof/>
                <w:webHidden/>
              </w:rPr>
              <w:fldChar w:fldCharType="end"/>
            </w:r>
          </w:hyperlink>
        </w:p>
        <w:p w:rsidR="003C7CFD" w:rsidRDefault="008E758F">
          <w:pPr>
            <w:pStyle w:val="Sumrio2"/>
            <w:tabs>
              <w:tab w:val="right" w:leader="dot" w:pos="9061"/>
            </w:tabs>
            <w:rPr>
              <w:rFonts w:asciiTheme="minorHAnsi" w:eastAsiaTheme="minorEastAsia" w:hAnsiTheme="minorHAnsi" w:cstheme="minorBidi"/>
              <w:bCs w:val="0"/>
              <w:noProof/>
              <w:sz w:val="22"/>
              <w:szCs w:val="22"/>
            </w:rPr>
          </w:pPr>
          <w:hyperlink w:anchor="_Toc422393091" w:history="1">
            <w:r w:rsidR="003C7CFD" w:rsidRPr="00313041">
              <w:rPr>
                <w:rStyle w:val="Hyperlink"/>
                <w:noProof/>
              </w:rPr>
              <w:t>ANEXO III - PLANO DE TRABALHO</w:t>
            </w:r>
            <w:r w:rsidR="003C7CFD">
              <w:rPr>
                <w:noProof/>
                <w:webHidden/>
              </w:rPr>
              <w:tab/>
            </w:r>
            <w:r w:rsidR="00553581">
              <w:rPr>
                <w:noProof/>
                <w:webHidden/>
              </w:rPr>
              <w:fldChar w:fldCharType="begin"/>
            </w:r>
            <w:r w:rsidR="003C7CFD">
              <w:rPr>
                <w:noProof/>
                <w:webHidden/>
              </w:rPr>
              <w:instrText xml:space="preserve"> PAGEREF _Toc422393091 \h </w:instrText>
            </w:r>
            <w:r w:rsidR="00553581">
              <w:rPr>
                <w:noProof/>
                <w:webHidden/>
              </w:rPr>
            </w:r>
            <w:r w:rsidR="00553581">
              <w:rPr>
                <w:noProof/>
                <w:webHidden/>
              </w:rPr>
              <w:fldChar w:fldCharType="separate"/>
            </w:r>
            <w:r w:rsidR="006E2A8E">
              <w:rPr>
                <w:noProof/>
                <w:webHidden/>
              </w:rPr>
              <w:t>80</w:t>
            </w:r>
            <w:r w:rsidR="00553581">
              <w:rPr>
                <w:noProof/>
                <w:webHidden/>
              </w:rPr>
              <w:fldChar w:fldCharType="end"/>
            </w:r>
          </w:hyperlink>
        </w:p>
        <w:p w:rsidR="003C7CFD" w:rsidRDefault="008E758F">
          <w:pPr>
            <w:pStyle w:val="Sumrio2"/>
            <w:tabs>
              <w:tab w:val="right" w:leader="dot" w:pos="9061"/>
            </w:tabs>
            <w:rPr>
              <w:rFonts w:asciiTheme="minorHAnsi" w:eastAsiaTheme="minorEastAsia" w:hAnsiTheme="minorHAnsi" w:cstheme="minorBidi"/>
              <w:bCs w:val="0"/>
              <w:noProof/>
              <w:sz w:val="22"/>
              <w:szCs w:val="22"/>
            </w:rPr>
          </w:pPr>
          <w:hyperlink w:anchor="_Toc422393092" w:history="1">
            <w:r w:rsidR="003C7CFD" w:rsidRPr="00313041">
              <w:rPr>
                <w:rStyle w:val="Hyperlink"/>
                <w:noProof/>
              </w:rPr>
              <w:t>ANEXO IV- ESPECIFICAÇÕES DOS UNIFORMES E EPIs</w:t>
            </w:r>
            <w:r w:rsidR="003C7CFD">
              <w:rPr>
                <w:noProof/>
                <w:webHidden/>
              </w:rPr>
              <w:tab/>
            </w:r>
            <w:r w:rsidR="00553581">
              <w:rPr>
                <w:noProof/>
                <w:webHidden/>
              </w:rPr>
              <w:fldChar w:fldCharType="begin"/>
            </w:r>
            <w:r w:rsidR="003C7CFD">
              <w:rPr>
                <w:noProof/>
                <w:webHidden/>
              </w:rPr>
              <w:instrText xml:space="preserve"> PAGEREF _Toc422393092 \h </w:instrText>
            </w:r>
            <w:r w:rsidR="00553581">
              <w:rPr>
                <w:noProof/>
                <w:webHidden/>
              </w:rPr>
            </w:r>
            <w:r w:rsidR="00553581">
              <w:rPr>
                <w:noProof/>
                <w:webHidden/>
              </w:rPr>
              <w:fldChar w:fldCharType="separate"/>
            </w:r>
            <w:r w:rsidR="006E2A8E">
              <w:rPr>
                <w:noProof/>
                <w:webHidden/>
              </w:rPr>
              <w:t>92</w:t>
            </w:r>
            <w:r w:rsidR="00553581">
              <w:rPr>
                <w:noProof/>
                <w:webHidden/>
              </w:rPr>
              <w:fldChar w:fldCharType="end"/>
            </w:r>
          </w:hyperlink>
        </w:p>
        <w:p w:rsidR="003C7CFD" w:rsidRDefault="008E758F">
          <w:pPr>
            <w:pStyle w:val="Sumrio2"/>
            <w:tabs>
              <w:tab w:val="right" w:leader="dot" w:pos="9061"/>
            </w:tabs>
            <w:rPr>
              <w:rFonts w:asciiTheme="minorHAnsi" w:eastAsiaTheme="minorEastAsia" w:hAnsiTheme="minorHAnsi" w:cstheme="minorBidi"/>
              <w:bCs w:val="0"/>
              <w:noProof/>
              <w:sz w:val="22"/>
              <w:szCs w:val="22"/>
            </w:rPr>
          </w:pPr>
          <w:hyperlink w:anchor="_Toc422393093" w:history="1">
            <w:r w:rsidR="003C7CFD" w:rsidRPr="00313041">
              <w:rPr>
                <w:rStyle w:val="Hyperlink"/>
                <w:noProof/>
              </w:rPr>
              <w:t>ANEXO V - ACORDO DE NÍVEL DE SERVIÇO</w:t>
            </w:r>
            <w:r w:rsidR="003C7CFD">
              <w:rPr>
                <w:noProof/>
                <w:webHidden/>
              </w:rPr>
              <w:tab/>
            </w:r>
            <w:r w:rsidR="00553581">
              <w:rPr>
                <w:noProof/>
                <w:webHidden/>
              </w:rPr>
              <w:fldChar w:fldCharType="begin"/>
            </w:r>
            <w:r w:rsidR="003C7CFD">
              <w:rPr>
                <w:noProof/>
                <w:webHidden/>
              </w:rPr>
              <w:instrText xml:space="preserve"> PAGEREF _Toc422393093 \h </w:instrText>
            </w:r>
            <w:r w:rsidR="00553581">
              <w:rPr>
                <w:noProof/>
                <w:webHidden/>
              </w:rPr>
            </w:r>
            <w:r w:rsidR="00553581">
              <w:rPr>
                <w:noProof/>
                <w:webHidden/>
              </w:rPr>
              <w:fldChar w:fldCharType="separate"/>
            </w:r>
            <w:r w:rsidR="006E2A8E">
              <w:rPr>
                <w:noProof/>
                <w:webHidden/>
              </w:rPr>
              <w:t>93</w:t>
            </w:r>
            <w:r w:rsidR="00553581">
              <w:rPr>
                <w:noProof/>
                <w:webHidden/>
              </w:rPr>
              <w:fldChar w:fldCharType="end"/>
            </w:r>
          </w:hyperlink>
        </w:p>
        <w:p w:rsidR="003C7CFD" w:rsidRDefault="008E758F">
          <w:pPr>
            <w:pStyle w:val="Sumrio2"/>
            <w:tabs>
              <w:tab w:val="right" w:leader="dot" w:pos="9061"/>
            </w:tabs>
            <w:rPr>
              <w:rFonts w:asciiTheme="minorHAnsi" w:eastAsiaTheme="minorEastAsia" w:hAnsiTheme="minorHAnsi" w:cstheme="minorBidi"/>
              <w:bCs w:val="0"/>
              <w:noProof/>
              <w:sz w:val="22"/>
              <w:szCs w:val="22"/>
            </w:rPr>
          </w:pPr>
          <w:hyperlink w:anchor="_Toc422393094" w:history="1">
            <w:r w:rsidR="003C7CFD" w:rsidRPr="00313041">
              <w:rPr>
                <w:rStyle w:val="Hyperlink"/>
                <w:noProof/>
              </w:rPr>
              <w:t>ANEXO VI - MODELO DE PROPOSTA COMERCIAL</w:t>
            </w:r>
            <w:r w:rsidR="003C7CFD">
              <w:rPr>
                <w:noProof/>
                <w:webHidden/>
              </w:rPr>
              <w:tab/>
            </w:r>
            <w:r w:rsidR="00553581">
              <w:rPr>
                <w:noProof/>
                <w:webHidden/>
              </w:rPr>
              <w:fldChar w:fldCharType="begin"/>
            </w:r>
            <w:r w:rsidR="003C7CFD">
              <w:rPr>
                <w:noProof/>
                <w:webHidden/>
              </w:rPr>
              <w:instrText xml:space="preserve"> PAGEREF _Toc422393094 \h </w:instrText>
            </w:r>
            <w:r w:rsidR="00553581">
              <w:rPr>
                <w:noProof/>
                <w:webHidden/>
              </w:rPr>
            </w:r>
            <w:r w:rsidR="00553581">
              <w:rPr>
                <w:noProof/>
                <w:webHidden/>
              </w:rPr>
              <w:fldChar w:fldCharType="separate"/>
            </w:r>
            <w:r w:rsidR="006E2A8E">
              <w:rPr>
                <w:noProof/>
                <w:webHidden/>
              </w:rPr>
              <w:t>100</w:t>
            </w:r>
            <w:r w:rsidR="00553581">
              <w:rPr>
                <w:noProof/>
                <w:webHidden/>
              </w:rPr>
              <w:fldChar w:fldCharType="end"/>
            </w:r>
          </w:hyperlink>
        </w:p>
        <w:p w:rsidR="003C7CFD" w:rsidRDefault="008E758F">
          <w:pPr>
            <w:pStyle w:val="Sumrio2"/>
            <w:tabs>
              <w:tab w:val="right" w:leader="dot" w:pos="9061"/>
            </w:tabs>
            <w:rPr>
              <w:rFonts w:asciiTheme="minorHAnsi" w:eastAsiaTheme="minorEastAsia" w:hAnsiTheme="minorHAnsi" w:cstheme="minorBidi"/>
              <w:bCs w:val="0"/>
              <w:noProof/>
              <w:sz w:val="22"/>
              <w:szCs w:val="22"/>
            </w:rPr>
          </w:pPr>
          <w:hyperlink w:anchor="_Toc422393095" w:history="1">
            <w:r w:rsidR="003C7CFD" w:rsidRPr="00313041">
              <w:rPr>
                <w:rStyle w:val="Hyperlink"/>
                <w:noProof/>
              </w:rPr>
              <w:t>ANEXO VII-A – MODELO DE DECLARAÇÃO DE VISTORIA (Opção nº 1)</w:t>
            </w:r>
            <w:r w:rsidR="003C7CFD">
              <w:rPr>
                <w:noProof/>
                <w:webHidden/>
              </w:rPr>
              <w:tab/>
            </w:r>
            <w:r w:rsidR="00553581">
              <w:rPr>
                <w:noProof/>
                <w:webHidden/>
              </w:rPr>
              <w:fldChar w:fldCharType="begin"/>
            </w:r>
            <w:r w:rsidR="003C7CFD">
              <w:rPr>
                <w:noProof/>
                <w:webHidden/>
              </w:rPr>
              <w:instrText xml:space="preserve"> PAGEREF _Toc422393095 \h </w:instrText>
            </w:r>
            <w:r w:rsidR="00553581">
              <w:rPr>
                <w:noProof/>
                <w:webHidden/>
              </w:rPr>
            </w:r>
            <w:r w:rsidR="00553581">
              <w:rPr>
                <w:noProof/>
                <w:webHidden/>
              </w:rPr>
              <w:fldChar w:fldCharType="separate"/>
            </w:r>
            <w:r w:rsidR="006E2A8E">
              <w:rPr>
                <w:noProof/>
                <w:webHidden/>
              </w:rPr>
              <w:t>109</w:t>
            </w:r>
            <w:r w:rsidR="00553581">
              <w:rPr>
                <w:noProof/>
                <w:webHidden/>
              </w:rPr>
              <w:fldChar w:fldCharType="end"/>
            </w:r>
          </w:hyperlink>
        </w:p>
        <w:p w:rsidR="003C7CFD" w:rsidRDefault="008E758F">
          <w:pPr>
            <w:pStyle w:val="Sumrio2"/>
            <w:tabs>
              <w:tab w:val="right" w:leader="dot" w:pos="9061"/>
            </w:tabs>
            <w:rPr>
              <w:rFonts w:asciiTheme="minorHAnsi" w:eastAsiaTheme="minorEastAsia" w:hAnsiTheme="minorHAnsi" w:cstheme="minorBidi"/>
              <w:bCs w:val="0"/>
              <w:noProof/>
              <w:sz w:val="22"/>
              <w:szCs w:val="22"/>
            </w:rPr>
          </w:pPr>
          <w:hyperlink w:anchor="_Toc422393096" w:history="1">
            <w:r w:rsidR="003C7CFD" w:rsidRPr="00313041">
              <w:rPr>
                <w:rStyle w:val="Hyperlink"/>
                <w:noProof/>
              </w:rPr>
              <w:t>ANEXO VII-B – MODELO DE DECLARAÇÃO DE DISPENSA DE VISTORIA (Opção nº 2)</w:t>
            </w:r>
            <w:r w:rsidR="003C7CFD">
              <w:rPr>
                <w:noProof/>
                <w:webHidden/>
              </w:rPr>
              <w:tab/>
            </w:r>
            <w:r w:rsidR="00553581">
              <w:rPr>
                <w:noProof/>
                <w:webHidden/>
              </w:rPr>
              <w:fldChar w:fldCharType="begin"/>
            </w:r>
            <w:r w:rsidR="003C7CFD">
              <w:rPr>
                <w:noProof/>
                <w:webHidden/>
              </w:rPr>
              <w:instrText xml:space="preserve"> PAGEREF _Toc422393096 \h </w:instrText>
            </w:r>
            <w:r w:rsidR="00553581">
              <w:rPr>
                <w:noProof/>
                <w:webHidden/>
              </w:rPr>
            </w:r>
            <w:r w:rsidR="00553581">
              <w:rPr>
                <w:noProof/>
                <w:webHidden/>
              </w:rPr>
              <w:fldChar w:fldCharType="separate"/>
            </w:r>
            <w:r w:rsidR="006E2A8E">
              <w:rPr>
                <w:noProof/>
                <w:webHidden/>
              </w:rPr>
              <w:t>109</w:t>
            </w:r>
            <w:r w:rsidR="00553581">
              <w:rPr>
                <w:noProof/>
                <w:webHidden/>
              </w:rPr>
              <w:fldChar w:fldCharType="end"/>
            </w:r>
          </w:hyperlink>
        </w:p>
        <w:p w:rsidR="003C7CFD" w:rsidRDefault="008E758F">
          <w:pPr>
            <w:pStyle w:val="Sumrio2"/>
            <w:tabs>
              <w:tab w:val="right" w:leader="dot" w:pos="9061"/>
            </w:tabs>
            <w:rPr>
              <w:rFonts w:asciiTheme="minorHAnsi" w:eastAsiaTheme="minorEastAsia" w:hAnsiTheme="minorHAnsi" w:cstheme="minorBidi"/>
              <w:bCs w:val="0"/>
              <w:noProof/>
              <w:sz w:val="22"/>
              <w:szCs w:val="22"/>
            </w:rPr>
          </w:pPr>
          <w:hyperlink w:anchor="_Toc422393097" w:history="1">
            <w:r w:rsidR="003C7CFD" w:rsidRPr="00313041">
              <w:rPr>
                <w:rStyle w:val="Hyperlink"/>
                <w:noProof/>
              </w:rPr>
              <w:t>ANEXO VIII - CONTA VINCULADA PARA QUITAÇÃO DE OBRIGAÇÕES TRABALHISTAS</w:t>
            </w:r>
            <w:r w:rsidR="003C7CFD">
              <w:rPr>
                <w:noProof/>
                <w:webHidden/>
              </w:rPr>
              <w:tab/>
            </w:r>
            <w:r w:rsidR="00553581">
              <w:rPr>
                <w:noProof/>
                <w:webHidden/>
              </w:rPr>
              <w:fldChar w:fldCharType="begin"/>
            </w:r>
            <w:r w:rsidR="003C7CFD">
              <w:rPr>
                <w:noProof/>
                <w:webHidden/>
              </w:rPr>
              <w:instrText xml:space="preserve"> PAGEREF _Toc422393097 \h </w:instrText>
            </w:r>
            <w:r w:rsidR="00553581">
              <w:rPr>
                <w:noProof/>
                <w:webHidden/>
              </w:rPr>
            </w:r>
            <w:r w:rsidR="00553581">
              <w:rPr>
                <w:noProof/>
                <w:webHidden/>
              </w:rPr>
              <w:fldChar w:fldCharType="separate"/>
            </w:r>
            <w:r w:rsidR="006E2A8E">
              <w:rPr>
                <w:noProof/>
                <w:webHidden/>
              </w:rPr>
              <w:t>111</w:t>
            </w:r>
            <w:r w:rsidR="00553581">
              <w:rPr>
                <w:noProof/>
                <w:webHidden/>
              </w:rPr>
              <w:fldChar w:fldCharType="end"/>
            </w:r>
          </w:hyperlink>
        </w:p>
        <w:p w:rsidR="003C7CFD" w:rsidRDefault="008E758F">
          <w:pPr>
            <w:pStyle w:val="Sumrio2"/>
            <w:tabs>
              <w:tab w:val="right" w:leader="dot" w:pos="9061"/>
            </w:tabs>
            <w:rPr>
              <w:rFonts w:asciiTheme="minorHAnsi" w:eastAsiaTheme="minorEastAsia" w:hAnsiTheme="minorHAnsi" w:cstheme="minorBidi"/>
              <w:bCs w:val="0"/>
              <w:noProof/>
              <w:sz w:val="22"/>
              <w:szCs w:val="22"/>
            </w:rPr>
          </w:pPr>
          <w:hyperlink w:anchor="_Toc422393098" w:history="1">
            <w:r w:rsidR="003C7CFD" w:rsidRPr="00313041">
              <w:rPr>
                <w:rStyle w:val="Hyperlink"/>
                <w:noProof/>
              </w:rPr>
              <w:t>ANEXO IX – AUTORIZAÇÃO PARA CRIAÇÃO DE CONTA VINCULADA PARA A QUITAÇÃO DE OBRIGAÇÕES TRABALHISTAS</w:t>
            </w:r>
            <w:r w:rsidR="003C7CFD">
              <w:rPr>
                <w:noProof/>
                <w:webHidden/>
              </w:rPr>
              <w:tab/>
            </w:r>
            <w:r w:rsidR="00553581">
              <w:rPr>
                <w:noProof/>
                <w:webHidden/>
              </w:rPr>
              <w:fldChar w:fldCharType="begin"/>
            </w:r>
            <w:r w:rsidR="003C7CFD">
              <w:rPr>
                <w:noProof/>
                <w:webHidden/>
              </w:rPr>
              <w:instrText xml:space="preserve"> PAGEREF _Toc422393098 \h </w:instrText>
            </w:r>
            <w:r w:rsidR="00553581">
              <w:rPr>
                <w:noProof/>
                <w:webHidden/>
              </w:rPr>
            </w:r>
            <w:r w:rsidR="00553581">
              <w:rPr>
                <w:noProof/>
                <w:webHidden/>
              </w:rPr>
              <w:fldChar w:fldCharType="separate"/>
            </w:r>
            <w:r w:rsidR="006E2A8E">
              <w:rPr>
                <w:noProof/>
                <w:webHidden/>
              </w:rPr>
              <w:t>113</w:t>
            </w:r>
            <w:r w:rsidR="00553581">
              <w:rPr>
                <w:noProof/>
                <w:webHidden/>
              </w:rPr>
              <w:fldChar w:fldCharType="end"/>
            </w:r>
          </w:hyperlink>
        </w:p>
        <w:p w:rsidR="003C7CFD" w:rsidRDefault="008E758F">
          <w:pPr>
            <w:pStyle w:val="Sumrio2"/>
            <w:tabs>
              <w:tab w:val="right" w:leader="dot" w:pos="9061"/>
            </w:tabs>
            <w:rPr>
              <w:rFonts w:asciiTheme="minorHAnsi" w:eastAsiaTheme="minorEastAsia" w:hAnsiTheme="minorHAnsi" w:cstheme="minorBidi"/>
              <w:bCs w:val="0"/>
              <w:noProof/>
              <w:sz w:val="22"/>
              <w:szCs w:val="22"/>
            </w:rPr>
          </w:pPr>
          <w:hyperlink w:anchor="_Toc422393099" w:history="1">
            <w:r w:rsidR="003C7CFD" w:rsidRPr="00313041">
              <w:rPr>
                <w:rStyle w:val="Hyperlink"/>
                <w:noProof/>
              </w:rPr>
              <w:t>ANEXO X - MODELO DE DECLARAÇÃO DE CONTRATOS</w:t>
            </w:r>
            <w:r w:rsidR="003C7CFD">
              <w:rPr>
                <w:noProof/>
                <w:webHidden/>
              </w:rPr>
              <w:tab/>
            </w:r>
            <w:r w:rsidR="00553581">
              <w:rPr>
                <w:noProof/>
                <w:webHidden/>
              </w:rPr>
              <w:fldChar w:fldCharType="begin"/>
            </w:r>
            <w:r w:rsidR="003C7CFD">
              <w:rPr>
                <w:noProof/>
                <w:webHidden/>
              </w:rPr>
              <w:instrText xml:space="preserve"> PAGEREF _Toc422393099 \h </w:instrText>
            </w:r>
            <w:r w:rsidR="00553581">
              <w:rPr>
                <w:noProof/>
                <w:webHidden/>
              </w:rPr>
            </w:r>
            <w:r w:rsidR="00553581">
              <w:rPr>
                <w:noProof/>
                <w:webHidden/>
              </w:rPr>
              <w:fldChar w:fldCharType="separate"/>
            </w:r>
            <w:r w:rsidR="006E2A8E">
              <w:rPr>
                <w:noProof/>
                <w:webHidden/>
              </w:rPr>
              <w:t>114</w:t>
            </w:r>
            <w:r w:rsidR="00553581">
              <w:rPr>
                <w:noProof/>
                <w:webHidden/>
              </w:rPr>
              <w:fldChar w:fldCharType="end"/>
            </w:r>
          </w:hyperlink>
        </w:p>
        <w:p w:rsidR="003C7CFD" w:rsidRDefault="008E758F">
          <w:pPr>
            <w:pStyle w:val="Sumrio2"/>
            <w:tabs>
              <w:tab w:val="right" w:leader="dot" w:pos="9061"/>
            </w:tabs>
            <w:rPr>
              <w:rFonts w:asciiTheme="minorHAnsi" w:eastAsiaTheme="minorEastAsia" w:hAnsiTheme="minorHAnsi" w:cstheme="minorBidi"/>
              <w:bCs w:val="0"/>
              <w:noProof/>
              <w:sz w:val="22"/>
              <w:szCs w:val="22"/>
            </w:rPr>
          </w:pPr>
          <w:hyperlink w:anchor="_Toc422393100" w:history="1">
            <w:r w:rsidR="003C7CFD" w:rsidRPr="00313041">
              <w:rPr>
                <w:rStyle w:val="Hyperlink"/>
                <w:noProof/>
              </w:rPr>
              <w:t>ANEXO XI – PLANILHAS DE ESTIMATIVA DE CUSTOS</w:t>
            </w:r>
            <w:r w:rsidR="003C7CFD">
              <w:rPr>
                <w:noProof/>
                <w:webHidden/>
              </w:rPr>
              <w:tab/>
            </w:r>
            <w:r w:rsidR="00553581">
              <w:rPr>
                <w:noProof/>
                <w:webHidden/>
              </w:rPr>
              <w:fldChar w:fldCharType="begin"/>
            </w:r>
            <w:r w:rsidR="003C7CFD">
              <w:rPr>
                <w:noProof/>
                <w:webHidden/>
              </w:rPr>
              <w:instrText xml:space="preserve"> PAGEREF _Toc422393100 \h </w:instrText>
            </w:r>
            <w:r w:rsidR="00553581">
              <w:rPr>
                <w:noProof/>
                <w:webHidden/>
              </w:rPr>
            </w:r>
            <w:r w:rsidR="00553581">
              <w:rPr>
                <w:noProof/>
                <w:webHidden/>
              </w:rPr>
              <w:fldChar w:fldCharType="separate"/>
            </w:r>
            <w:r w:rsidR="006E2A8E">
              <w:rPr>
                <w:noProof/>
                <w:webHidden/>
              </w:rPr>
              <w:t>115</w:t>
            </w:r>
            <w:r w:rsidR="00553581">
              <w:rPr>
                <w:noProof/>
                <w:webHidden/>
              </w:rPr>
              <w:fldChar w:fldCharType="end"/>
            </w:r>
          </w:hyperlink>
        </w:p>
        <w:p w:rsidR="003C7CFD" w:rsidRPr="00256BFB" w:rsidRDefault="00553581">
          <w:r w:rsidRPr="00256BFB">
            <w:rPr>
              <w:b/>
              <w:sz w:val="22"/>
              <w:szCs w:val="22"/>
            </w:rPr>
            <w:fldChar w:fldCharType="end"/>
          </w:r>
        </w:p>
      </w:sdtContent>
    </w:sdt>
    <w:p w:rsidR="003C7CFD" w:rsidRPr="00256BFB" w:rsidRDefault="003C7CFD" w:rsidP="003C7CFD"/>
    <w:p w:rsidR="003C7CFD" w:rsidRPr="00256BFB" w:rsidRDefault="003C7CFD">
      <w:pPr>
        <w:spacing w:after="200" w:line="276" w:lineRule="auto"/>
        <w:rPr>
          <w:b/>
        </w:rPr>
      </w:pPr>
      <w:r w:rsidRPr="00256BFB">
        <w:br w:type="page"/>
      </w:r>
    </w:p>
    <w:p w:rsidR="003C7CFD" w:rsidRPr="00256BFB" w:rsidRDefault="003C7CFD" w:rsidP="009D70F8">
      <w:pPr>
        <w:pStyle w:val="Ttulo0"/>
        <w:numPr>
          <w:ilvl w:val="0"/>
          <w:numId w:val="31"/>
        </w:numPr>
        <w:shd w:val="clear" w:color="auto" w:fill="D9D9D9"/>
        <w:tabs>
          <w:tab w:val="left" w:pos="567"/>
        </w:tabs>
        <w:jc w:val="left"/>
        <w:outlineLvl w:val="0"/>
        <w:rPr>
          <w:rFonts w:ascii="Arial" w:hAnsi="Arial" w:cs="Arial"/>
        </w:rPr>
      </w:pPr>
      <w:r w:rsidRPr="00256BFB">
        <w:rPr>
          <w:rFonts w:ascii="Arial" w:hAnsi="Arial" w:cs="Arial"/>
        </w:rPr>
        <w:lastRenderedPageBreak/>
        <w:t>DO OBJETO</w:t>
      </w:r>
    </w:p>
    <w:p w:rsidR="003C7CFD" w:rsidRPr="00256BFB" w:rsidRDefault="003C7CFD" w:rsidP="003C7CFD">
      <w:pPr>
        <w:pStyle w:val="11Item"/>
        <w:ind w:left="0" w:firstLine="0"/>
        <w:rPr>
          <w:rFonts w:ascii="Arial" w:hAnsi="Arial" w:cs="Arial"/>
        </w:rPr>
      </w:pPr>
    </w:p>
    <w:p w:rsidR="003C7CFD" w:rsidRPr="00256BFB" w:rsidRDefault="003C7CFD" w:rsidP="009D70F8">
      <w:pPr>
        <w:pStyle w:val="11Item"/>
        <w:numPr>
          <w:ilvl w:val="1"/>
          <w:numId w:val="31"/>
        </w:numPr>
        <w:rPr>
          <w:rFonts w:ascii="Arial" w:hAnsi="Arial" w:cs="Arial"/>
        </w:rPr>
      </w:pPr>
      <w:r w:rsidRPr="00256BFB">
        <w:rPr>
          <w:rFonts w:ascii="Arial" w:hAnsi="Arial" w:cs="Arial"/>
        </w:rPr>
        <w:t>A presente licitação tem como objeto a contratação de empresa especializada na prestação de serviços de apoio operacional no ramo de COZINHA INDUSTRIAL HOSPITALAR, com uso intensivo de mão-de-obra, a fim de atender às necessidades do Serviço de Nutrição e Dietética do Hospital Universitário Cassiano Antônio Moraes – UFES.</w:t>
      </w:r>
    </w:p>
    <w:p w:rsidR="003C7CFD" w:rsidRPr="00256BFB" w:rsidRDefault="003C7CFD" w:rsidP="009D70F8">
      <w:pPr>
        <w:pStyle w:val="11Item"/>
        <w:numPr>
          <w:ilvl w:val="1"/>
          <w:numId w:val="31"/>
        </w:numPr>
        <w:ind w:hanging="11"/>
        <w:rPr>
          <w:rFonts w:ascii="Arial" w:hAnsi="Arial" w:cs="Arial"/>
        </w:rPr>
      </w:pPr>
      <w:r w:rsidRPr="00256BFB">
        <w:rPr>
          <w:rFonts w:ascii="Arial" w:hAnsi="Arial" w:cs="Arial"/>
        </w:rPr>
        <w:t>A prestação de serviços, objeto deste, dar-se-á, mediante:</w:t>
      </w:r>
    </w:p>
    <w:p w:rsidR="003C7CFD" w:rsidRPr="00256BFB" w:rsidRDefault="003C7CFD" w:rsidP="009D70F8">
      <w:pPr>
        <w:pStyle w:val="11Item"/>
        <w:numPr>
          <w:ilvl w:val="3"/>
          <w:numId w:val="31"/>
        </w:numPr>
        <w:rPr>
          <w:rFonts w:ascii="Arial" w:hAnsi="Arial" w:cs="Arial"/>
        </w:rPr>
      </w:pPr>
      <w:r w:rsidRPr="00256BFB">
        <w:rPr>
          <w:rFonts w:ascii="Arial" w:hAnsi="Arial" w:cs="Arial"/>
        </w:rPr>
        <w:t xml:space="preserve">Fornecimento de mão-de-obra operacional especializada, a qual utilizará as dependências do </w:t>
      </w:r>
      <w:r>
        <w:rPr>
          <w:rFonts w:ascii="Arial" w:hAnsi="Arial" w:cs="Arial"/>
        </w:rPr>
        <w:t>HUCAM</w:t>
      </w:r>
      <w:r w:rsidRPr="00256BFB">
        <w:rPr>
          <w:rFonts w:ascii="Arial" w:hAnsi="Arial" w:cs="Arial"/>
        </w:rPr>
        <w:t>-UFES, local onde a alimentação será preparada, porcionada e distribuída;</w:t>
      </w:r>
    </w:p>
    <w:p w:rsidR="003C7CFD" w:rsidRPr="00256BFB" w:rsidRDefault="003C7CFD" w:rsidP="009D70F8">
      <w:pPr>
        <w:pStyle w:val="11Item"/>
        <w:numPr>
          <w:ilvl w:val="3"/>
          <w:numId w:val="31"/>
        </w:numPr>
        <w:rPr>
          <w:rFonts w:ascii="Arial" w:hAnsi="Arial" w:cs="Arial"/>
          <w:color w:val="auto"/>
        </w:rPr>
      </w:pPr>
      <w:r w:rsidRPr="00256BFB">
        <w:rPr>
          <w:rFonts w:ascii="Arial" w:hAnsi="Arial" w:cs="Arial"/>
          <w:color w:val="auto"/>
        </w:rPr>
        <w:t xml:space="preserve">Fornecimento de utensílios de cozinha. </w:t>
      </w:r>
    </w:p>
    <w:p w:rsidR="003C7CFD" w:rsidRPr="00256BFB" w:rsidRDefault="003C7CFD" w:rsidP="009D70F8">
      <w:pPr>
        <w:pStyle w:val="11Item"/>
        <w:numPr>
          <w:ilvl w:val="3"/>
          <w:numId w:val="31"/>
        </w:numPr>
        <w:rPr>
          <w:rFonts w:ascii="Arial" w:hAnsi="Arial" w:cs="Arial"/>
        </w:rPr>
      </w:pPr>
      <w:r w:rsidRPr="00256BFB">
        <w:rPr>
          <w:rFonts w:ascii="Arial" w:hAnsi="Arial" w:cs="Arial"/>
        </w:rPr>
        <w:t>Fornecimento de materiais de limpeza e higiene;</w:t>
      </w:r>
    </w:p>
    <w:p w:rsidR="003C7CFD" w:rsidRPr="00256BFB" w:rsidRDefault="003C7CFD" w:rsidP="009D70F8">
      <w:pPr>
        <w:pStyle w:val="11Item"/>
        <w:numPr>
          <w:ilvl w:val="3"/>
          <w:numId w:val="31"/>
        </w:numPr>
        <w:rPr>
          <w:rFonts w:ascii="Arial" w:hAnsi="Arial" w:cs="Arial"/>
        </w:rPr>
      </w:pPr>
      <w:r w:rsidRPr="00256BFB">
        <w:rPr>
          <w:rFonts w:ascii="Arial" w:hAnsi="Arial" w:cs="Arial"/>
        </w:rPr>
        <w:t xml:space="preserve">Limpeza e higienização das dependências do Serviço de Nutrição e Dietética / </w:t>
      </w:r>
      <w:r>
        <w:rPr>
          <w:rFonts w:ascii="Arial" w:hAnsi="Arial" w:cs="Arial"/>
        </w:rPr>
        <w:t>HUCAM</w:t>
      </w:r>
      <w:r w:rsidRPr="00256BFB">
        <w:rPr>
          <w:rFonts w:ascii="Arial" w:hAnsi="Arial" w:cs="Arial"/>
        </w:rPr>
        <w:t>-UFES.</w:t>
      </w:r>
    </w:p>
    <w:p w:rsidR="003C7CFD" w:rsidRPr="00256BFB" w:rsidRDefault="003C7CFD" w:rsidP="003C7CFD"/>
    <w:p w:rsidR="003C7CFD" w:rsidRPr="00256BFB" w:rsidRDefault="003C7CFD" w:rsidP="009D70F8">
      <w:pPr>
        <w:pStyle w:val="Ttulo1"/>
        <w:keepNext w:val="0"/>
        <w:numPr>
          <w:ilvl w:val="0"/>
          <w:numId w:val="31"/>
        </w:numPr>
        <w:shd w:val="clear" w:color="auto" w:fill="D9D9D9"/>
        <w:tabs>
          <w:tab w:val="left" w:pos="567"/>
        </w:tabs>
        <w:spacing w:before="0" w:after="0"/>
        <w:rPr>
          <w:rFonts w:cs="Arial"/>
        </w:rPr>
      </w:pPr>
      <w:bookmarkStart w:id="2" w:name="_Toc422393061"/>
      <w:r w:rsidRPr="00256BFB">
        <w:rPr>
          <w:rFonts w:cs="Arial"/>
        </w:rPr>
        <w:t>DA JUSTIFICATIVA</w:t>
      </w:r>
      <w:bookmarkEnd w:id="2"/>
    </w:p>
    <w:p w:rsidR="003C7CFD" w:rsidRPr="00256BFB" w:rsidRDefault="003C7CFD" w:rsidP="003C7CFD">
      <w:pPr>
        <w:pStyle w:val="11Item"/>
        <w:ind w:left="0" w:firstLine="0"/>
        <w:rPr>
          <w:rFonts w:ascii="Arial" w:hAnsi="Arial" w:cs="Arial"/>
        </w:rPr>
      </w:pPr>
    </w:p>
    <w:p w:rsidR="003C7CFD" w:rsidRPr="00256BFB" w:rsidRDefault="003C7CFD" w:rsidP="009D70F8">
      <w:pPr>
        <w:pStyle w:val="11Item"/>
        <w:numPr>
          <w:ilvl w:val="1"/>
          <w:numId w:val="31"/>
        </w:numPr>
        <w:rPr>
          <w:rFonts w:ascii="Arial" w:hAnsi="Arial" w:cs="Arial"/>
        </w:rPr>
      </w:pPr>
      <w:r w:rsidRPr="00256BFB">
        <w:rPr>
          <w:rFonts w:ascii="Arial" w:hAnsi="Arial" w:cs="Arial"/>
        </w:rPr>
        <w:t xml:space="preserve">Tendo em vista que a força de trabalho do hospital concentra-se na execução das rotinas administrativas, </w:t>
      </w:r>
      <w:proofErr w:type="gramStart"/>
      <w:r w:rsidRPr="00256BFB">
        <w:rPr>
          <w:rFonts w:ascii="Arial" w:hAnsi="Arial" w:cs="Arial"/>
        </w:rPr>
        <w:t>exclusivas de funcionários e empregados públicos</w:t>
      </w:r>
      <w:proofErr w:type="gramEnd"/>
      <w:r w:rsidRPr="00256BFB">
        <w:rPr>
          <w:rFonts w:ascii="Arial" w:hAnsi="Arial" w:cs="Arial"/>
        </w:rPr>
        <w:t xml:space="preserve">, e no desempenho das atividades finalísticas, é visível a carência de profissionais capazes de executar atividades auxiliares. </w:t>
      </w:r>
    </w:p>
    <w:p w:rsidR="003C7CFD" w:rsidRPr="00256BFB" w:rsidRDefault="003C7CFD" w:rsidP="009D70F8">
      <w:pPr>
        <w:pStyle w:val="11Item"/>
        <w:numPr>
          <w:ilvl w:val="1"/>
          <w:numId w:val="31"/>
        </w:numPr>
        <w:rPr>
          <w:rFonts w:ascii="Arial" w:hAnsi="Arial" w:cs="Arial"/>
        </w:rPr>
      </w:pPr>
      <w:r w:rsidRPr="00256BFB">
        <w:rPr>
          <w:rFonts w:ascii="Arial" w:hAnsi="Arial" w:cs="Arial"/>
        </w:rPr>
        <w:t xml:space="preserve">O plano de cargos e salários do </w:t>
      </w:r>
      <w:r>
        <w:rPr>
          <w:rFonts w:ascii="Arial" w:hAnsi="Arial" w:cs="Arial"/>
        </w:rPr>
        <w:t>HUCAM</w:t>
      </w:r>
      <w:r w:rsidRPr="00256BFB">
        <w:rPr>
          <w:rFonts w:ascii="Arial" w:hAnsi="Arial" w:cs="Arial"/>
        </w:rPr>
        <w:t xml:space="preserve">-UFES/EBSERH não prevê a contratação, por intermédio de concurso público, de cargos relativos à execução de atividades auxiliares, por isso, com base no Decreto nº 2.271 de julho de 1997, faz-se possível </w:t>
      </w:r>
      <w:proofErr w:type="gramStart"/>
      <w:r w:rsidRPr="00256BFB">
        <w:rPr>
          <w:rFonts w:ascii="Arial" w:hAnsi="Arial" w:cs="Arial"/>
        </w:rPr>
        <w:t>a</w:t>
      </w:r>
      <w:proofErr w:type="gramEnd"/>
      <w:r w:rsidRPr="00256BFB">
        <w:rPr>
          <w:rFonts w:ascii="Arial" w:hAnsi="Arial" w:cs="Arial"/>
        </w:rPr>
        <w:t xml:space="preserve"> contratação de empresa que desempenhe atividades materiais acessórias, instrumentais ou complementares aos assuntos que constituem área de competência legal deste hospital.</w:t>
      </w:r>
    </w:p>
    <w:p w:rsidR="003C7CFD" w:rsidRPr="00256BFB" w:rsidRDefault="003C7CFD" w:rsidP="009D70F8">
      <w:pPr>
        <w:pStyle w:val="11Item"/>
        <w:numPr>
          <w:ilvl w:val="1"/>
          <w:numId w:val="31"/>
        </w:numPr>
        <w:rPr>
          <w:rFonts w:ascii="Arial" w:hAnsi="Arial" w:cs="Arial"/>
        </w:rPr>
      </w:pPr>
      <w:r w:rsidRPr="00256BFB">
        <w:rPr>
          <w:rFonts w:ascii="Arial" w:hAnsi="Arial" w:cs="Arial"/>
        </w:rPr>
        <w:t xml:space="preserve">Desta forma, justifica-se a contratação em tela, pois a mesma assegurará a continuidade do atendimento de serviços de Nutrição e Dietética, objeto de contratação terceirizada, considerando não haver, no quadro de pessoal do </w:t>
      </w:r>
      <w:r>
        <w:rPr>
          <w:rFonts w:ascii="Arial" w:hAnsi="Arial" w:cs="Arial"/>
        </w:rPr>
        <w:t>HUCAM</w:t>
      </w:r>
      <w:r w:rsidRPr="00256BFB">
        <w:rPr>
          <w:rFonts w:ascii="Arial" w:hAnsi="Arial" w:cs="Arial"/>
        </w:rPr>
        <w:t xml:space="preserve">-UFES/EBSERH, cargos disponibilizados para a realização de atividades correlatas ao objeto deste certame.   </w:t>
      </w:r>
    </w:p>
    <w:p w:rsidR="003C7CFD" w:rsidRPr="00256BFB" w:rsidRDefault="003C7CFD" w:rsidP="003C7CFD">
      <w:pPr>
        <w:pStyle w:val="11Item"/>
        <w:ind w:left="502" w:firstLine="0"/>
        <w:rPr>
          <w:rFonts w:ascii="Arial" w:hAnsi="Arial" w:cs="Arial"/>
        </w:rPr>
      </w:pPr>
      <w:r w:rsidRPr="00256BFB">
        <w:rPr>
          <w:rFonts w:ascii="Arial" w:hAnsi="Arial" w:cs="Arial"/>
        </w:rPr>
        <w:t xml:space="preserve"> </w:t>
      </w:r>
    </w:p>
    <w:p w:rsidR="003C7CFD" w:rsidRPr="00256BFB" w:rsidRDefault="003C7CFD" w:rsidP="009D70F8">
      <w:pPr>
        <w:pStyle w:val="Ttulo1"/>
        <w:keepNext w:val="0"/>
        <w:numPr>
          <w:ilvl w:val="0"/>
          <w:numId w:val="31"/>
        </w:numPr>
        <w:shd w:val="clear" w:color="auto" w:fill="D9D9D9"/>
        <w:tabs>
          <w:tab w:val="left" w:pos="567"/>
        </w:tabs>
        <w:spacing w:before="0" w:after="0"/>
        <w:rPr>
          <w:rFonts w:cs="Arial"/>
        </w:rPr>
      </w:pPr>
      <w:bookmarkStart w:id="3" w:name="_Toc422393062"/>
      <w:r w:rsidRPr="00256BFB">
        <w:rPr>
          <w:rFonts w:cs="Arial"/>
        </w:rPr>
        <w:t>DA LEGISLAÇÃO APLICÁVEL</w:t>
      </w:r>
      <w:bookmarkEnd w:id="3"/>
    </w:p>
    <w:p w:rsidR="003C7CFD" w:rsidRPr="00256BFB" w:rsidRDefault="003C7CFD" w:rsidP="003C7CFD">
      <w:pPr>
        <w:pStyle w:val="11Item"/>
        <w:ind w:left="0" w:firstLine="0"/>
        <w:rPr>
          <w:rFonts w:ascii="Arial" w:hAnsi="Arial" w:cs="Arial"/>
        </w:rPr>
      </w:pPr>
    </w:p>
    <w:p w:rsidR="003C7CFD" w:rsidRPr="00256BFB" w:rsidRDefault="003C7CFD" w:rsidP="009D70F8">
      <w:pPr>
        <w:pStyle w:val="11Item"/>
        <w:numPr>
          <w:ilvl w:val="1"/>
          <w:numId w:val="31"/>
        </w:numPr>
        <w:rPr>
          <w:rFonts w:ascii="Arial" w:hAnsi="Arial" w:cs="Arial"/>
        </w:rPr>
      </w:pPr>
      <w:r w:rsidRPr="00256BFB">
        <w:rPr>
          <w:rFonts w:ascii="Arial" w:hAnsi="Arial" w:cs="Arial"/>
        </w:rPr>
        <w:t>Os serviços objeto da presente contratação caracterizam-se como de natureza comum, tendo em vista que são facilmente comparáveis entre si, de modo a permitir a decisão de compra com base no menor preço, por meio de especificações usuais praticadas no mercado.</w:t>
      </w:r>
    </w:p>
    <w:p w:rsidR="003C7CFD" w:rsidRPr="00256BFB" w:rsidRDefault="003C7CFD" w:rsidP="009D70F8">
      <w:pPr>
        <w:pStyle w:val="11Item"/>
        <w:numPr>
          <w:ilvl w:val="1"/>
          <w:numId w:val="31"/>
        </w:numPr>
        <w:rPr>
          <w:rFonts w:ascii="Arial" w:hAnsi="Arial" w:cs="Arial"/>
        </w:rPr>
      </w:pPr>
      <w:r w:rsidRPr="00256BFB">
        <w:rPr>
          <w:rFonts w:ascii="Arial" w:hAnsi="Arial" w:cs="Arial"/>
        </w:rPr>
        <w:lastRenderedPageBreak/>
        <w:t>A contratação de pessoa jurídica para execução dos serviços objeto deste Termo de Referência encontra amparo legal na Lei nº 10.520, de 07 de julho de 2002, Decreto nº 5.450 de 31 de maio de 2005, Decreto nº 2.271, de 07 de julho de 1997 e na Instrução Normativa da Secretaria de Logística e Tecnologia da Informação - SLTI/ Ministério do Planejamento, Orçamento e Gestão – MP, nº 02, de 30 de abril de 2008 e suas respectivas alterações.</w:t>
      </w:r>
    </w:p>
    <w:p w:rsidR="003C7CFD" w:rsidRPr="00256BFB" w:rsidRDefault="003C7CFD" w:rsidP="009D70F8">
      <w:pPr>
        <w:pStyle w:val="11Item"/>
        <w:numPr>
          <w:ilvl w:val="1"/>
          <w:numId w:val="31"/>
        </w:numPr>
        <w:rPr>
          <w:rFonts w:ascii="Arial" w:hAnsi="Arial" w:cs="Arial"/>
        </w:rPr>
      </w:pPr>
      <w:r w:rsidRPr="00256BFB">
        <w:rPr>
          <w:rFonts w:ascii="Arial" w:hAnsi="Arial" w:cs="Arial"/>
        </w:rPr>
        <w:t>A prestação dos serviços a serem contratados mediante especificações deste Termo de Referência não gera vínculo empregatício entre os empregados da CONTRATADA e a CONTRATANTE, vedando-se qualquer relação entre estes que caracterize pessoalidade e subordinação direta.</w:t>
      </w:r>
    </w:p>
    <w:p w:rsidR="003C7CFD" w:rsidRPr="00256BFB" w:rsidRDefault="003C7CFD" w:rsidP="003C7CFD">
      <w:pPr>
        <w:jc w:val="center"/>
      </w:pPr>
    </w:p>
    <w:p w:rsidR="003C7CFD" w:rsidRPr="00256BFB" w:rsidRDefault="003C7CFD" w:rsidP="009D70F8">
      <w:pPr>
        <w:pStyle w:val="Ttulo1"/>
        <w:keepNext w:val="0"/>
        <w:numPr>
          <w:ilvl w:val="0"/>
          <w:numId w:val="31"/>
        </w:numPr>
        <w:shd w:val="clear" w:color="auto" w:fill="D9D9D9"/>
        <w:tabs>
          <w:tab w:val="left" w:pos="567"/>
        </w:tabs>
        <w:spacing w:before="0" w:after="0"/>
        <w:rPr>
          <w:rFonts w:cs="Arial"/>
        </w:rPr>
      </w:pPr>
      <w:bookmarkStart w:id="4" w:name="_Toc422393063"/>
      <w:r w:rsidRPr="00256BFB">
        <w:rPr>
          <w:rFonts w:cs="Arial"/>
        </w:rPr>
        <w:t>DAS ESPECIFICAÇÕES E QUANTITATIVOS ESTIMADOS DOS SERVIÇOS</w:t>
      </w:r>
      <w:bookmarkEnd w:id="4"/>
    </w:p>
    <w:p w:rsidR="003C7CFD" w:rsidRPr="00256BFB" w:rsidRDefault="003C7CFD" w:rsidP="003C7CFD">
      <w:pPr>
        <w:pStyle w:val="11Item"/>
        <w:ind w:left="0" w:firstLine="0"/>
        <w:rPr>
          <w:rFonts w:ascii="Arial" w:hAnsi="Arial" w:cs="Arial"/>
        </w:rPr>
      </w:pPr>
    </w:p>
    <w:p w:rsidR="003C7CFD" w:rsidRPr="00256BFB" w:rsidRDefault="003C7CFD" w:rsidP="009D70F8">
      <w:pPr>
        <w:pStyle w:val="11Item"/>
        <w:numPr>
          <w:ilvl w:val="1"/>
          <w:numId w:val="31"/>
        </w:numPr>
        <w:rPr>
          <w:rFonts w:ascii="Arial" w:hAnsi="Arial" w:cs="Arial"/>
        </w:rPr>
      </w:pPr>
      <w:r w:rsidRPr="00256BFB">
        <w:rPr>
          <w:rFonts w:ascii="Arial" w:hAnsi="Arial" w:cs="Arial"/>
        </w:rPr>
        <w:t xml:space="preserve">O presente Termo de Referência prevê a prestação de serviços de apoio administrativo e operacional, de forma contínua, nos serviços de nutrição e dietética do </w:t>
      </w:r>
      <w:r>
        <w:rPr>
          <w:rFonts w:ascii="Arial" w:hAnsi="Arial" w:cs="Arial"/>
        </w:rPr>
        <w:t>HUCAM</w:t>
      </w:r>
      <w:r w:rsidRPr="00256BFB">
        <w:rPr>
          <w:rFonts w:ascii="Arial" w:hAnsi="Arial" w:cs="Arial"/>
        </w:rPr>
        <w:t>-UFES.</w:t>
      </w:r>
    </w:p>
    <w:p w:rsidR="003C7CFD" w:rsidRPr="00AC3443" w:rsidRDefault="003C7CFD" w:rsidP="009D70F8">
      <w:pPr>
        <w:pStyle w:val="11Item"/>
        <w:widowControl w:val="0"/>
        <w:numPr>
          <w:ilvl w:val="1"/>
          <w:numId w:val="31"/>
        </w:numPr>
        <w:rPr>
          <w:rFonts w:ascii="Arial" w:hAnsi="Arial" w:cs="Arial"/>
          <w:highlight w:val="lightGray"/>
        </w:rPr>
      </w:pPr>
      <w:r w:rsidRPr="00AC3443">
        <w:rPr>
          <w:rFonts w:ascii="Arial" w:hAnsi="Arial" w:cs="Arial"/>
          <w:highlight w:val="lightGray"/>
        </w:rPr>
        <w:t xml:space="preserve">Os serviços requeridos são os discriminados no </w:t>
      </w:r>
      <w:r w:rsidRPr="00AC3443">
        <w:rPr>
          <w:rFonts w:ascii="Arial" w:hAnsi="Arial" w:cs="Arial"/>
          <w:b/>
          <w:highlight w:val="lightGray"/>
        </w:rPr>
        <w:t>Anexo II</w:t>
      </w:r>
      <w:r w:rsidRPr="00AC3443">
        <w:rPr>
          <w:rFonts w:ascii="Arial" w:hAnsi="Arial" w:cs="Arial"/>
          <w:highlight w:val="lightGray"/>
        </w:rPr>
        <w:t xml:space="preserve"> (Discriminação dos Serviços), conforme postos, categorias profissionais, quantidades e condições ali previstas.</w:t>
      </w:r>
    </w:p>
    <w:p w:rsidR="003C7CFD" w:rsidRPr="00256BFB" w:rsidRDefault="003C7CFD" w:rsidP="009D70F8">
      <w:pPr>
        <w:pStyle w:val="11Item"/>
        <w:numPr>
          <w:ilvl w:val="3"/>
          <w:numId w:val="31"/>
        </w:numPr>
        <w:rPr>
          <w:rFonts w:ascii="Arial" w:hAnsi="Arial" w:cs="Arial"/>
        </w:rPr>
      </w:pPr>
      <w:r w:rsidRPr="00256BFB">
        <w:rPr>
          <w:rFonts w:ascii="Arial" w:hAnsi="Arial" w:cs="Arial"/>
        </w:rPr>
        <w:t xml:space="preserve">O efetivo mencionado no </w:t>
      </w:r>
      <w:r w:rsidRPr="00256BFB">
        <w:rPr>
          <w:rFonts w:ascii="Arial" w:hAnsi="Arial" w:cs="Arial"/>
          <w:b/>
        </w:rPr>
        <w:t xml:space="preserve">Anexo </w:t>
      </w:r>
      <w:r>
        <w:rPr>
          <w:rFonts w:ascii="Arial" w:hAnsi="Arial" w:cs="Arial"/>
          <w:b/>
        </w:rPr>
        <w:t>I</w:t>
      </w:r>
      <w:r w:rsidRPr="00256BFB">
        <w:rPr>
          <w:rFonts w:ascii="Arial" w:hAnsi="Arial" w:cs="Arial"/>
          <w:b/>
        </w:rPr>
        <w:t>I</w:t>
      </w:r>
      <w:r w:rsidRPr="00256BFB">
        <w:rPr>
          <w:rFonts w:ascii="Arial" w:hAnsi="Arial" w:cs="Arial"/>
        </w:rPr>
        <w:t xml:space="preserve"> é estimado e poderá ser </w:t>
      </w:r>
      <w:proofErr w:type="gramStart"/>
      <w:r w:rsidRPr="00256BFB">
        <w:rPr>
          <w:rFonts w:ascii="Arial" w:hAnsi="Arial" w:cs="Arial"/>
        </w:rPr>
        <w:t>implementado</w:t>
      </w:r>
      <w:proofErr w:type="gramEnd"/>
      <w:r w:rsidRPr="00256BFB">
        <w:rPr>
          <w:rFonts w:ascii="Arial" w:hAnsi="Arial" w:cs="Arial"/>
        </w:rPr>
        <w:t xml:space="preserve"> em todo ou em parte, ao longo do Contrato decorrente, dependendo da necessidade da Administração. </w:t>
      </w:r>
    </w:p>
    <w:p w:rsidR="003C7CFD" w:rsidRPr="00256BFB" w:rsidRDefault="003C7CFD" w:rsidP="009D70F8">
      <w:pPr>
        <w:pStyle w:val="11Item"/>
        <w:widowControl w:val="0"/>
        <w:numPr>
          <w:ilvl w:val="1"/>
          <w:numId w:val="31"/>
        </w:numPr>
        <w:rPr>
          <w:rFonts w:ascii="Arial" w:hAnsi="Arial" w:cs="Arial"/>
        </w:rPr>
      </w:pPr>
      <w:r w:rsidRPr="00256BFB">
        <w:rPr>
          <w:rFonts w:ascii="Arial" w:hAnsi="Arial" w:cs="Arial"/>
        </w:rPr>
        <w:t xml:space="preserve">O material de limpeza necessário à execução dos serviços também se encontra discriminado no </w:t>
      </w:r>
      <w:r w:rsidRPr="00256BFB">
        <w:rPr>
          <w:rFonts w:ascii="Arial" w:hAnsi="Arial" w:cs="Arial"/>
          <w:b/>
        </w:rPr>
        <w:t xml:space="preserve">Anexo </w:t>
      </w:r>
      <w:r>
        <w:rPr>
          <w:rFonts w:ascii="Arial" w:hAnsi="Arial" w:cs="Arial"/>
          <w:b/>
        </w:rPr>
        <w:t>I</w:t>
      </w:r>
      <w:r w:rsidRPr="00256BFB">
        <w:rPr>
          <w:rFonts w:ascii="Arial" w:hAnsi="Arial" w:cs="Arial"/>
          <w:b/>
        </w:rPr>
        <w:t>I</w:t>
      </w:r>
      <w:r w:rsidRPr="00256BFB">
        <w:rPr>
          <w:rFonts w:ascii="Arial" w:hAnsi="Arial" w:cs="Arial"/>
        </w:rPr>
        <w:t>.</w:t>
      </w:r>
    </w:p>
    <w:p w:rsidR="003C7CFD" w:rsidRPr="00256BFB" w:rsidRDefault="003C7CFD" w:rsidP="003C7CFD">
      <w:pPr>
        <w:widowControl w:val="0"/>
        <w:spacing w:line="360" w:lineRule="auto"/>
        <w:ind w:firstLine="2"/>
        <w:jc w:val="both"/>
      </w:pPr>
    </w:p>
    <w:p w:rsidR="003C7CFD" w:rsidRPr="00256BFB" w:rsidRDefault="003C7CFD" w:rsidP="009D70F8">
      <w:pPr>
        <w:pStyle w:val="Ttulo1"/>
        <w:keepNext w:val="0"/>
        <w:widowControl w:val="0"/>
        <w:numPr>
          <w:ilvl w:val="0"/>
          <w:numId w:val="31"/>
        </w:numPr>
        <w:shd w:val="clear" w:color="auto" w:fill="D9D9D9"/>
        <w:tabs>
          <w:tab w:val="left" w:pos="567"/>
        </w:tabs>
        <w:spacing w:before="0" w:after="0" w:line="360" w:lineRule="auto"/>
        <w:rPr>
          <w:rFonts w:cs="Arial"/>
        </w:rPr>
      </w:pPr>
      <w:bookmarkStart w:id="5" w:name="_Toc422393064"/>
      <w:r w:rsidRPr="00256BFB">
        <w:rPr>
          <w:rFonts w:cs="Arial"/>
        </w:rPr>
        <w:t>DO PLANO DE TRABALHO</w:t>
      </w:r>
      <w:bookmarkEnd w:id="5"/>
    </w:p>
    <w:p w:rsidR="003C7CFD" w:rsidRPr="00256BFB" w:rsidRDefault="003C7CFD" w:rsidP="003C7CFD">
      <w:pPr>
        <w:widowControl w:val="0"/>
        <w:tabs>
          <w:tab w:val="center" w:pos="4535"/>
        </w:tabs>
        <w:spacing w:line="360" w:lineRule="auto"/>
        <w:rPr>
          <w:bCs/>
          <w:color w:val="000000"/>
          <w:sz w:val="18"/>
          <w:szCs w:val="18"/>
        </w:rPr>
      </w:pPr>
    </w:p>
    <w:p w:rsidR="003177C0" w:rsidRPr="003177C0" w:rsidRDefault="003177C0" w:rsidP="009D70F8">
      <w:pPr>
        <w:pStyle w:val="PargrafodaLista"/>
        <w:widowControl w:val="0"/>
        <w:numPr>
          <w:ilvl w:val="1"/>
          <w:numId w:val="31"/>
        </w:numPr>
        <w:tabs>
          <w:tab w:val="center" w:pos="709"/>
        </w:tabs>
        <w:spacing w:line="360" w:lineRule="auto"/>
        <w:rPr>
          <w:rFonts w:ascii="Arial" w:hAnsi="Arial" w:cs="Arial"/>
        </w:rPr>
      </w:pPr>
      <w:r w:rsidRPr="003177C0">
        <w:rPr>
          <w:rFonts w:ascii="Arial" w:hAnsi="Arial" w:cs="Arial"/>
          <w:color w:val="000000"/>
        </w:rPr>
        <w:t xml:space="preserve">O plano de trabalho, constante do </w:t>
      </w:r>
      <w:r w:rsidRPr="003177C0">
        <w:rPr>
          <w:rFonts w:ascii="Arial" w:hAnsi="Arial" w:cs="Arial"/>
          <w:b/>
          <w:color w:val="000000"/>
        </w:rPr>
        <w:t>Anexo III</w:t>
      </w:r>
      <w:r w:rsidRPr="003177C0">
        <w:rPr>
          <w:rFonts w:ascii="Arial" w:hAnsi="Arial" w:cs="Arial"/>
          <w:color w:val="000000"/>
        </w:rPr>
        <w:t xml:space="preserve"> </w:t>
      </w:r>
      <w:r w:rsidRPr="003177C0">
        <w:rPr>
          <w:rFonts w:ascii="Arial" w:hAnsi="Arial" w:cs="Arial"/>
        </w:rPr>
        <w:t>do presente documento, determina as atividades a serem desenvolvidas pelos empregados da CONTRATADA, bem como as respectivas qualificações mínimas exigidas para cada categoria profissional.</w:t>
      </w:r>
    </w:p>
    <w:p w:rsidR="003177C0" w:rsidRPr="003177C0" w:rsidRDefault="003177C0" w:rsidP="003177C0">
      <w:pPr>
        <w:pStyle w:val="PargrafodaLista"/>
        <w:widowControl w:val="0"/>
        <w:tabs>
          <w:tab w:val="center" w:pos="4535"/>
        </w:tabs>
        <w:spacing w:line="360" w:lineRule="auto"/>
        <w:ind w:left="0"/>
        <w:rPr>
          <w:rFonts w:ascii="Arial" w:hAnsi="Arial" w:cs="Arial"/>
        </w:rPr>
      </w:pPr>
    </w:p>
    <w:p w:rsidR="003C7CFD" w:rsidRPr="00256BFB" w:rsidRDefault="003C7CFD" w:rsidP="003C7CFD">
      <w:pPr>
        <w:widowControl w:val="0"/>
        <w:spacing w:line="360" w:lineRule="auto"/>
        <w:ind w:firstLine="2"/>
        <w:jc w:val="both"/>
      </w:pPr>
    </w:p>
    <w:p w:rsidR="003C7CFD" w:rsidRPr="00256BFB" w:rsidRDefault="003C7CFD" w:rsidP="009D70F8">
      <w:pPr>
        <w:pStyle w:val="Ttulo1"/>
        <w:keepNext w:val="0"/>
        <w:widowControl w:val="0"/>
        <w:numPr>
          <w:ilvl w:val="0"/>
          <w:numId w:val="31"/>
        </w:numPr>
        <w:shd w:val="clear" w:color="auto" w:fill="D9D9D9"/>
        <w:tabs>
          <w:tab w:val="left" w:pos="567"/>
        </w:tabs>
        <w:spacing w:before="0" w:after="0" w:line="360" w:lineRule="auto"/>
        <w:rPr>
          <w:rFonts w:cs="Arial"/>
        </w:rPr>
      </w:pPr>
      <w:bookmarkStart w:id="6" w:name="_Toc422393065"/>
      <w:r w:rsidRPr="00256BFB">
        <w:rPr>
          <w:rFonts w:cs="Arial"/>
        </w:rPr>
        <w:t>DA EXECUÇÃO DOS SERVIÇOS</w:t>
      </w:r>
      <w:bookmarkEnd w:id="6"/>
    </w:p>
    <w:p w:rsidR="003C7CFD" w:rsidRPr="00256BFB" w:rsidRDefault="003C7CFD" w:rsidP="003C7CFD">
      <w:pPr>
        <w:pStyle w:val="11Item"/>
        <w:ind w:left="0" w:firstLine="0"/>
        <w:rPr>
          <w:rFonts w:ascii="Arial" w:hAnsi="Arial" w:cs="Arial"/>
        </w:rPr>
      </w:pPr>
    </w:p>
    <w:p w:rsidR="003C7CFD" w:rsidRPr="00256BFB" w:rsidRDefault="003C7CFD" w:rsidP="009D70F8">
      <w:pPr>
        <w:pStyle w:val="11Item"/>
        <w:numPr>
          <w:ilvl w:val="1"/>
          <w:numId w:val="31"/>
        </w:numPr>
        <w:rPr>
          <w:rFonts w:ascii="Arial" w:hAnsi="Arial" w:cs="Arial"/>
        </w:rPr>
      </w:pPr>
      <w:r w:rsidRPr="00256BFB">
        <w:rPr>
          <w:rFonts w:ascii="Arial" w:hAnsi="Arial" w:cs="Arial"/>
        </w:rPr>
        <w:t xml:space="preserve">A contratação dos serviços objeto deste Termo de Referência objetiva atender a demanda de alimentação dos pacientes, médicos residentes e acompanhantes. Estão incluídos nos serviços o </w:t>
      </w:r>
      <w:r w:rsidRPr="00256BFB">
        <w:rPr>
          <w:rFonts w:ascii="Arial" w:hAnsi="Arial" w:cs="Arial"/>
        </w:rPr>
        <w:lastRenderedPageBreak/>
        <w:t>preparo e distribuição de refeições, o fornecimento e utilização de materiais de limpeza e utensílios de cozinha, bem como a execução e supervisão dos serviços de nutrição em si.</w:t>
      </w:r>
    </w:p>
    <w:p w:rsidR="003C7CFD" w:rsidRPr="00256BFB" w:rsidRDefault="003C7CFD" w:rsidP="009D70F8">
      <w:pPr>
        <w:pStyle w:val="11Item"/>
        <w:numPr>
          <w:ilvl w:val="1"/>
          <w:numId w:val="31"/>
        </w:numPr>
        <w:rPr>
          <w:rFonts w:ascii="Arial" w:hAnsi="Arial" w:cs="Arial"/>
        </w:rPr>
      </w:pPr>
      <w:r w:rsidRPr="00256BFB">
        <w:rPr>
          <w:rFonts w:ascii="Arial" w:hAnsi="Arial" w:cs="Arial"/>
        </w:rPr>
        <w:t>Os serviços serão executados nas dependências do Hospital Cassiano Antônio Moraes (</w:t>
      </w:r>
      <w:r>
        <w:rPr>
          <w:rFonts w:ascii="Arial" w:hAnsi="Arial" w:cs="Arial"/>
        </w:rPr>
        <w:t>HUCAM</w:t>
      </w:r>
      <w:r w:rsidRPr="00256BFB">
        <w:rPr>
          <w:rFonts w:ascii="Arial" w:hAnsi="Arial" w:cs="Arial"/>
        </w:rPr>
        <w:t>-UFES), localizado à Rua Marechal Campos, nº 1355, bairro Santos Dumont – Vitória/ES.</w:t>
      </w:r>
    </w:p>
    <w:p w:rsidR="003C7CFD" w:rsidRPr="00256BFB" w:rsidRDefault="003C7CFD" w:rsidP="009D70F8">
      <w:pPr>
        <w:pStyle w:val="11Item"/>
        <w:numPr>
          <w:ilvl w:val="1"/>
          <w:numId w:val="31"/>
        </w:numPr>
        <w:rPr>
          <w:rFonts w:ascii="Arial" w:hAnsi="Arial" w:cs="Arial"/>
        </w:rPr>
      </w:pPr>
      <w:r w:rsidRPr="00256BFB">
        <w:rPr>
          <w:rFonts w:ascii="Arial" w:hAnsi="Arial" w:cs="Arial"/>
        </w:rPr>
        <w:t xml:space="preserve">Os serviços serão prestados nos horários a serem estabelecidos pela equipe de fiscalização do contrato, podendo haver flexibilidade, sendo respeitados os intervalos </w:t>
      </w:r>
      <w:r>
        <w:rPr>
          <w:rFonts w:ascii="Arial" w:hAnsi="Arial" w:cs="Arial"/>
        </w:rPr>
        <w:t>i</w:t>
      </w:r>
      <w:r w:rsidRPr="00256BFB">
        <w:rPr>
          <w:rFonts w:ascii="Arial" w:hAnsi="Arial" w:cs="Arial"/>
        </w:rPr>
        <w:t>nterjornada e intrajornada, desde que não ocorra acréscimo sobre a jornada de trabalho.</w:t>
      </w:r>
    </w:p>
    <w:p w:rsidR="003C7CFD" w:rsidRPr="00256BFB" w:rsidRDefault="003C7CFD" w:rsidP="009D70F8">
      <w:pPr>
        <w:pStyle w:val="11Item"/>
        <w:numPr>
          <w:ilvl w:val="1"/>
          <w:numId w:val="31"/>
        </w:numPr>
        <w:ind w:hanging="11"/>
        <w:rPr>
          <w:rFonts w:ascii="Arial" w:hAnsi="Arial" w:cs="Arial"/>
        </w:rPr>
      </w:pPr>
      <w:r w:rsidRPr="00256BFB">
        <w:rPr>
          <w:rFonts w:ascii="Arial" w:hAnsi="Arial" w:cs="Arial"/>
        </w:rPr>
        <w:t xml:space="preserve">Para a execução dos serviços, a CONTRATADA deverá disponibilizar profissionais com formação, habilidades e conhecimentos mínimos previstos na Classificação Brasileira de Ocupações – CBO e Convenções Coletivas de Trabalho respectivas. </w:t>
      </w:r>
    </w:p>
    <w:p w:rsidR="003C7CFD" w:rsidRPr="00256BFB" w:rsidRDefault="003C7CFD" w:rsidP="009D70F8">
      <w:pPr>
        <w:pStyle w:val="11Item"/>
        <w:numPr>
          <w:ilvl w:val="1"/>
          <w:numId w:val="31"/>
        </w:numPr>
        <w:ind w:hanging="11"/>
        <w:rPr>
          <w:rFonts w:ascii="Arial" w:hAnsi="Arial" w:cs="Arial"/>
          <w:color w:val="auto"/>
        </w:rPr>
      </w:pPr>
      <w:r w:rsidRPr="00256BFB">
        <w:rPr>
          <w:rFonts w:ascii="Arial" w:hAnsi="Arial" w:cs="Arial"/>
          <w:color w:val="auto"/>
        </w:rPr>
        <w:t xml:space="preserve">A CONTRATADA deverá manter 01 (um) preposto no </w:t>
      </w:r>
      <w:r>
        <w:rPr>
          <w:rFonts w:ascii="Arial" w:hAnsi="Arial" w:cs="Arial"/>
          <w:color w:val="auto"/>
        </w:rPr>
        <w:t>HUCAM</w:t>
      </w:r>
      <w:r w:rsidRPr="00256BFB">
        <w:rPr>
          <w:rFonts w:ascii="Arial" w:hAnsi="Arial" w:cs="Arial"/>
          <w:color w:val="auto"/>
        </w:rPr>
        <w:t>-UFES/EBSERH durante todo o período de vigência do contrato, com a atribuição de gerir as demandas relativas aos funcionários da CONTRATADA.</w:t>
      </w:r>
    </w:p>
    <w:p w:rsidR="003C7CFD" w:rsidRPr="00256BFB" w:rsidRDefault="003C7CFD" w:rsidP="009D70F8">
      <w:pPr>
        <w:pStyle w:val="11Item"/>
        <w:numPr>
          <w:ilvl w:val="3"/>
          <w:numId w:val="31"/>
        </w:numPr>
        <w:rPr>
          <w:rFonts w:ascii="Arial" w:hAnsi="Arial" w:cs="Arial"/>
          <w:color w:val="auto"/>
        </w:rPr>
      </w:pPr>
      <w:r w:rsidRPr="00256BFB">
        <w:rPr>
          <w:rFonts w:ascii="Arial" w:hAnsi="Arial" w:cs="Arial"/>
          <w:color w:val="auto"/>
        </w:rPr>
        <w:t xml:space="preserve">O preposto exercerá suas funções de segunda a sexta-feira, preferencialmente de </w:t>
      </w:r>
      <w:proofErr w:type="gramStart"/>
      <w:r w:rsidRPr="00256BFB">
        <w:rPr>
          <w:rFonts w:ascii="Arial" w:hAnsi="Arial" w:cs="Arial"/>
          <w:color w:val="auto"/>
        </w:rPr>
        <w:t>08:00</w:t>
      </w:r>
      <w:proofErr w:type="gramEnd"/>
      <w:r w:rsidRPr="00256BFB">
        <w:rPr>
          <w:rFonts w:ascii="Arial" w:hAnsi="Arial" w:cs="Arial"/>
          <w:color w:val="auto"/>
        </w:rPr>
        <w:t xml:space="preserve"> às 18:00, conforme necessidade da Administração, respeitado o intervalo intrajornada.</w:t>
      </w:r>
    </w:p>
    <w:p w:rsidR="003C7CFD" w:rsidRPr="00256BFB" w:rsidRDefault="003C7CFD" w:rsidP="009D70F8">
      <w:pPr>
        <w:pStyle w:val="11Item"/>
        <w:numPr>
          <w:ilvl w:val="3"/>
          <w:numId w:val="31"/>
        </w:numPr>
        <w:rPr>
          <w:rFonts w:ascii="Arial" w:hAnsi="Arial" w:cs="Arial"/>
        </w:rPr>
      </w:pPr>
      <w:r w:rsidRPr="00256BFB">
        <w:rPr>
          <w:rFonts w:ascii="Arial" w:hAnsi="Arial" w:cs="Arial"/>
        </w:rPr>
        <w:t>O profissional designado como preposto deverá demonstrar capacidade gerencial e conhecimento em gestão de pessoas e informática, de forma a administrar a equipe disponibilizada pela CONTRATADA e fornecer informações com presteza à equipe de fiscalização contratual.</w:t>
      </w:r>
    </w:p>
    <w:p w:rsidR="003C7CFD" w:rsidRPr="00256BFB" w:rsidRDefault="003C7CFD" w:rsidP="009D70F8">
      <w:pPr>
        <w:pStyle w:val="11Item"/>
        <w:numPr>
          <w:ilvl w:val="1"/>
          <w:numId w:val="31"/>
        </w:numPr>
        <w:ind w:hanging="11"/>
        <w:rPr>
          <w:rFonts w:ascii="Arial" w:hAnsi="Arial" w:cs="Arial"/>
        </w:rPr>
      </w:pPr>
      <w:r w:rsidRPr="00256BFB">
        <w:rPr>
          <w:rFonts w:ascii="Arial" w:hAnsi="Arial" w:cs="Arial"/>
        </w:rPr>
        <w:t>A atribuição de recebimento de demandas pelo preposto visa descaracterizar qualquer relação direta de subordinação entre a Administração e os funcionários da CONTRATADA.</w:t>
      </w:r>
    </w:p>
    <w:p w:rsidR="003C7CFD" w:rsidRPr="00256BFB" w:rsidRDefault="003C7CFD" w:rsidP="009D70F8">
      <w:pPr>
        <w:pStyle w:val="11Item"/>
        <w:numPr>
          <w:ilvl w:val="1"/>
          <w:numId w:val="31"/>
        </w:numPr>
        <w:ind w:hanging="11"/>
        <w:rPr>
          <w:rFonts w:ascii="Arial" w:hAnsi="Arial" w:cs="Arial"/>
        </w:rPr>
      </w:pPr>
      <w:r w:rsidRPr="00256BFB">
        <w:rPr>
          <w:rFonts w:ascii="Arial" w:hAnsi="Arial" w:cs="Arial"/>
        </w:rPr>
        <w:t xml:space="preserve">Os empregados da empresa CONTRATADA não terão, em nenhuma hipótese, qualquer vínculo empregatício com o </w:t>
      </w:r>
      <w:r>
        <w:rPr>
          <w:rFonts w:ascii="Arial" w:hAnsi="Arial" w:cs="Arial"/>
        </w:rPr>
        <w:t>HUCAM</w:t>
      </w:r>
      <w:r w:rsidRPr="00256BFB">
        <w:rPr>
          <w:rFonts w:ascii="Arial" w:hAnsi="Arial" w:cs="Arial"/>
        </w:rPr>
        <w:t>/</w:t>
      </w:r>
      <w:r>
        <w:rPr>
          <w:rFonts w:ascii="Arial" w:hAnsi="Arial" w:cs="Arial"/>
        </w:rPr>
        <w:t>UFES</w:t>
      </w:r>
      <w:r w:rsidRPr="00256BFB">
        <w:rPr>
          <w:rFonts w:ascii="Arial" w:hAnsi="Arial" w:cs="Arial"/>
        </w:rPr>
        <w:t xml:space="preserve">, sendo de inteira responsabilidade </w:t>
      </w:r>
      <w:proofErr w:type="gramStart"/>
      <w:r w:rsidRPr="00256BFB">
        <w:rPr>
          <w:rFonts w:ascii="Arial" w:hAnsi="Arial" w:cs="Arial"/>
        </w:rPr>
        <w:t>da CONTRATADA</w:t>
      </w:r>
      <w:r>
        <w:rPr>
          <w:rFonts w:ascii="Arial" w:hAnsi="Arial" w:cs="Arial"/>
        </w:rPr>
        <w:t xml:space="preserve"> </w:t>
      </w:r>
      <w:r w:rsidRPr="00256BFB">
        <w:rPr>
          <w:rFonts w:ascii="Arial" w:hAnsi="Arial" w:cs="Arial"/>
        </w:rPr>
        <w:t>recrutá-los</w:t>
      </w:r>
      <w:proofErr w:type="gramEnd"/>
      <w:r w:rsidRPr="00256BFB">
        <w:rPr>
          <w:rFonts w:ascii="Arial" w:hAnsi="Arial" w:cs="Arial"/>
        </w:rPr>
        <w:t xml:space="preserve"> e contratá-los em seu nome, efetuar o pagamento dos salários, bem como cumprir todas as obrigações trabalhistas, previdenciárias e fiscais, inclusive aquelas decorrentes de acidentes, indenizações, seguros e quaisquer outras relacionadas à sua condição de empregadora.</w:t>
      </w:r>
    </w:p>
    <w:p w:rsidR="003C7CFD" w:rsidRPr="00256BFB" w:rsidRDefault="003C7CFD" w:rsidP="003C7CFD">
      <w:pPr>
        <w:ind w:left="4" w:firstLine="2"/>
        <w:jc w:val="both"/>
      </w:pPr>
    </w:p>
    <w:p w:rsidR="003C7CFD" w:rsidRPr="00256BFB" w:rsidRDefault="003C7CFD" w:rsidP="009D70F8">
      <w:pPr>
        <w:pStyle w:val="Ttulo1"/>
        <w:keepNext w:val="0"/>
        <w:numPr>
          <w:ilvl w:val="0"/>
          <w:numId w:val="31"/>
        </w:numPr>
        <w:shd w:val="clear" w:color="auto" w:fill="D9D9D9"/>
        <w:tabs>
          <w:tab w:val="left" w:pos="567"/>
        </w:tabs>
        <w:spacing w:before="0" w:after="0"/>
        <w:rPr>
          <w:rFonts w:cs="Arial"/>
        </w:rPr>
      </w:pPr>
      <w:bookmarkStart w:id="7" w:name="_Ref401826533"/>
      <w:bookmarkStart w:id="8" w:name="_Toc422393066"/>
      <w:r w:rsidRPr="00256BFB">
        <w:rPr>
          <w:rFonts w:cs="Arial"/>
        </w:rPr>
        <w:t>DOS UNIFORME</w:t>
      </w:r>
      <w:bookmarkEnd w:id="7"/>
      <w:r w:rsidRPr="00256BFB">
        <w:rPr>
          <w:rFonts w:cs="Arial"/>
        </w:rPr>
        <w:t>S E EPIs</w:t>
      </w:r>
      <w:bookmarkEnd w:id="8"/>
    </w:p>
    <w:p w:rsidR="003C7CFD" w:rsidRPr="00256BFB" w:rsidRDefault="003C7CFD" w:rsidP="003C7CFD">
      <w:pPr>
        <w:pStyle w:val="11Item"/>
        <w:ind w:left="0" w:firstLine="0"/>
        <w:rPr>
          <w:rFonts w:ascii="Arial" w:hAnsi="Arial" w:cs="Arial"/>
        </w:rPr>
      </w:pPr>
    </w:p>
    <w:p w:rsidR="003C7CFD" w:rsidRPr="00256BFB" w:rsidRDefault="003C7CFD" w:rsidP="009D70F8">
      <w:pPr>
        <w:pStyle w:val="11Item"/>
        <w:numPr>
          <w:ilvl w:val="1"/>
          <w:numId w:val="31"/>
        </w:numPr>
        <w:rPr>
          <w:rFonts w:ascii="Arial" w:hAnsi="Arial" w:cs="Arial"/>
        </w:rPr>
      </w:pPr>
      <w:r w:rsidRPr="00256BFB">
        <w:rPr>
          <w:rFonts w:ascii="Arial" w:hAnsi="Arial" w:cs="Arial"/>
        </w:rPr>
        <w:t xml:space="preserve">A CONTRATADA será responsável pelo fornecimento dos uniformes e Equipamentos de Proteção Individual - EPIs aos seus empregados no início da prestação dos serviços, obedecendo à periodicidade de distribuição, conforme disposto no </w:t>
      </w:r>
      <w:r w:rsidRPr="00256BFB">
        <w:rPr>
          <w:rFonts w:ascii="Arial" w:hAnsi="Arial" w:cs="Arial"/>
          <w:b/>
        </w:rPr>
        <w:t xml:space="preserve">Anexo </w:t>
      </w:r>
      <w:r>
        <w:rPr>
          <w:rFonts w:ascii="Arial" w:hAnsi="Arial" w:cs="Arial"/>
          <w:b/>
        </w:rPr>
        <w:t>IV</w:t>
      </w:r>
      <w:r w:rsidRPr="00256BFB">
        <w:rPr>
          <w:rFonts w:ascii="Arial" w:hAnsi="Arial" w:cs="Arial"/>
        </w:rPr>
        <w:t>;</w:t>
      </w:r>
    </w:p>
    <w:p w:rsidR="003C7CFD" w:rsidRPr="00256BFB" w:rsidRDefault="003C7CFD" w:rsidP="009D70F8">
      <w:pPr>
        <w:pStyle w:val="11Item"/>
        <w:numPr>
          <w:ilvl w:val="1"/>
          <w:numId w:val="31"/>
        </w:numPr>
        <w:rPr>
          <w:rFonts w:ascii="Arial" w:hAnsi="Arial" w:cs="Arial"/>
        </w:rPr>
      </w:pPr>
      <w:r w:rsidRPr="00256BFB">
        <w:rPr>
          <w:rFonts w:ascii="Arial" w:hAnsi="Arial" w:cs="Arial"/>
        </w:rPr>
        <w:t>A substituição dos uniformes ocorrerá sempre que necessário, dependendo do desgaste prematuro, claramente evidenciado;</w:t>
      </w:r>
    </w:p>
    <w:p w:rsidR="003C7CFD" w:rsidRPr="00256BFB" w:rsidRDefault="003C7CFD" w:rsidP="009D70F8">
      <w:pPr>
        <w:pStyle w:val="11Item"/>
        <w:numPr>
          <w:ilvl w:val="1"/>
          <w:numId w:val="31"/>
        </w:numPr>
        <w:rPr>
          <w:rFonts w:ascii="Arial" w:hAnsi="Arial" w:cs="Arial"/>
        </w:rPr>
      </w:pPr>
      <w:r w:rsidRPr="00256BFB">
        <w:rPr>
          <w:rFonts w:ascii="Arial" w:hAnsi="Arial" w:cs="Arial"/>
        </w:rPr>
        <w:lastRenderedPageBreak/>
        <w:t>Os uniformes deverão ser entregues a todas as categorias profissionais mediante recibo (relação nominal, impreterivelmente assinada e datada pelo profissional), cuja cópia, acompanhada do original para conferência, deverá ser enviada ao fiscal do contrato;</w:t>
      </w:r>
    </w:p>
    <w:p w:rsidR="003C7CFD" w:rsidRPr="00256BFB" w:rsidRDefault="003C7CFD" w:rsidP="009D70F8">
      <w:pPr>
        <w:pStyle w:val="11Item"/>
        <w:numPr>
          <w:ilvl w:val="1"/>
          <w:numId w:val="31"/>
        </w:numPr>
        <w:rPr>
          <w:rFonts w:ascii="Arial" w:hAnsi="Arial" w:cs="Arial"/>
        </w:rPr>
      </w:pPr>
      <w:r w:rsidRPr="00256BFB">
        <w:rPr>
          <w:rFonts w:ascii="Arial" w:hAnsi="Arial" w:cs="Arial"/>
        </w:rPr>
        <w:t xml:space="preserve">Os uniformes poderão sofrer alterações nos casos em que seja necessário adaptá-los para cumprir com normas de segurança; </w:t>
      </w:r>
    </w:p>
    <w:p w:rsidR="003C7CFD" w:rsidRPr="00256BFB" w:rsidRDefault="003C7CFD" w:rsidP="009D70F8">
      <w:pPr>
        <w:pStyle w:val="11Item"/>
        <w:numPr>
          <w:ilvl w:val="3"/>
          <w:numId w:val="31"/>
        </w:numPr>
        <w:rPr>
          <w:rFonts w:ascii="Arial" w:hAnsi="Arial" w:cs="Arial"/>
        </w:rPr>
      </w:pPr>
      <w:r w:rsidRPr="00256BFB">
        <w:rPr>
          <w:rFonts w:ascii="Arial" w:hAnsi="Arial" w:cs="Arial"/>
        </w:rPr>
        <w:t>Os custos referentes às adaptações mencionadas no caput deverão ser absorvidos pela CONTRATADA.</w:t>
      </w:r>
    </w:p>
    <w:p w:rsidR="003C7CFD" w:rsidRPr="00256BFB" w:rsidRDefault="003C7CFD" w:rsidP="009D70F8">
      <w:pPr>
        <w:pStyle w:val="11Item"/>
        <w:numPr>
          <w:ilvl w:val="1"/>
          <w:numId w:val="31"/>
        </w:numPr>
        <w:rPr>
          <w:rFonts w:ascii="Arial" w:hAnsi="Arial" w:cs="Arial"/>
        </w:rPr>
      </w:pPr>
      <w:r w:rsidRPr="00256BFB">
        <w:rPr>
          <w:rFonts w:ascii="Arial" w:hAnsi="Arial" w:cs="Arial"/>
        </w:rPr>
        <w:t xml:space="preserve">Caso seja necessário efetuar ajustes e consertos dos uniformes no ato da entrega aos colaboradores, eventuais despesas deverão ser arcadas pela CONTRATADA, sendo vedado o repasse dos custos aos profissionais, uma vez que esses já devem constar como componentes do valor mensal dos serviços. </w:t>
      </w:r>
    </w:p>
    <w:p w:rsidR="003C7CFD" w:rsidRPr="00256BFB" w:rsidRDefault="003C7CFD" w:rsidP="009D70F8">
      <w:pPr>
        <w:pStyle w:val="11Item"/>
        <w:numPr>
          <w:ilvl w:val="1"/>
          <w:numId w:val="31"/>
        </w:numPr>
        <w:rPr>
          <w:rFonts w:ascii="Arial" w:hAnsi="Arial" w:cs="Arial"/>
        </w:rPr>
      </w:pPr>
      <w:r w:rsidRPr="00256BFB">
        <w:rPr>
          <w:rFonts w:ascii="Arial" w:hAnsi="Arial" w:cs="Arial"/>
        </w:rPr>
        <w:t>No caso de empregada gestante, os uniformes deverão ser apropriados para esta situação, substituindo-os sempre que estiverem apertados;</w:t>
      </w:r>
    </w:p>
    <w:p w:rsidR="003C7CFD" w:rsidRPr="00256BFB" w:rsidRDefault="003C7CFD" w:rsidP="009D70F8">
      <w:pPr>
        <w:pStyle w:val="11Item"/>
        <w:numPr>
          <w:ilvl w:val="1"/>
          <w:numId w:val="31"/>
        </w:numPr>
        <w:rPr>
          <w:rFonts w:ascii="Arial" w:hAnsi="Arial" w:cs="Arial"/>
        </w:rPr>
      </w:pPr>
      <w:r w:rsidRPr="00256BFB">
        <w:rPr>
          <w:rFonts w:ascii="Arial" w:hAnsi="Arial" w:cs="Arial"/>
        </w:rPr>
        <w:t>O uniforme fornecido pela CONTRATADA ficará sujeito à prévia inspeção e aprovação da equipe de fiscalização do contrato.</w:t>
      </w:r>
    </w:p>
    <w:p w:rsidR="003C7CFD" w:rsidRPr="00256BFB" w:rsidRDefault="003C7CFD" w:rsidP="003C7CFD">
      <w:pPr>
        <w:ind w:left="4" w:firstLine="2"/>
        <w:jc w:val="both"/>
      </w:pPr>
    </w:p>
    <w:p w:rsidR="003C7CFD" w:rsidRPr="00256BFB" w:rsidRDefault="003C7CFD" w:rsidP="009D70F8">
      <w:pPr>
        <w:pStyle w:val="Ttulo1"/>
        <w:keepNext w:val="0"/>
        <w:numPr>
          <w:ilvl w:val="0"/>
          <w:numId w:val="31"/>
        </w:numPr>
        <w:shd w:val="clear" w:color="auto" w:fill="D9D9D9"/>
        <w:tabs>
          <w:tab w:val="left" w:pos="567"/>
        </w:tabs>
        <w:spacing w:before="0" w:after="0"/>
        <w:rPr>
          <w:rFonts w:cs="Arial"/>
        </w:rPr>
      </w:pPr>
      <w:bookmarkStart w:id="9" w:name="_Toc422393067"/>
      <w:r w:rsidRPr="00256BFB">
        <w:rPr>
          <w:rFonts w:cs="Arial"/>
        </w:rPr>
        <w:t>DO CRACHÁ</w:t>
      </w:r>
      <w:bookmarkEnd w:id="9"/>
    </w:p>
    <w:p w:rsidR="003C7CFD" w:rsidRPr="00256BFB" w:rsidRDefault="003C7CFD" w:rsidP="003C7CFD">
      <w:pPr>
        <w:pStyle w:val="11Item"/>
        <w:ind w:left="0" w:firstLine="0"/>
        <w:rPr>
          <w:rFonts w:ascii="Arial" w:hAnsi="Arial" w:cs="Arial"/>
        </w:rPr>
      </w:pPr>
    </w:p>
    <w:p w:rsidR="003C7CFD" w:rsidRPr="00256BFB" w:rsidRDefault="003C7CFD" w:rsidP="009D70F8">
      <w:pPr>
        <w:pStyle w:val="11Item"/>
        <w:numPr>
          <w:ilvl w:val="1"/>
          <w:numId w:val="31"/>
        </w:numPr>
        <w:rPr>
          <w:rFonts w:ascii="Arial" w:hAnsi="Arial" w:cs="Arial"/>
        </w:rPr>
      </w:pPr>
      <w:r w:rsidRPr="00256BFB">
        <w:rPr>
          <w:rFonts w:ascii="Arial" w:hAnsi="Arial" w:cs="Arial"/>
        </w:rPr>
        <w:t>A CONTRATADA será responsável por preparar e fornecer, no início da prestação dos serviços, crachá de identificação para cada profissional selecionado para desempenhar os serviços objeto deste Termo de Referência, sendo vedado o repasse dos custos aos profissionais, uma vez que esses custos já devem constar como componentes do valor mensal dos serviços.</w:t>
      </w:r>
    </w:p>
    <w:p w:rsidR="003C7CFD" w:rsidRPr="00256BFB" w:rsidRDefault="003C7CFD" w:rsidP="009D70F8">
      <w:pPr>
        <w:pStyle w:val="11Item"/>
        <w:numPr>
          <w:ilvl w:val="3"/>
          <w:numId w:val="31"/>
        </w:numPr>
        <w:rPr>
          <w:rFonts w:ascii="Arial" w:hAnsi="Arial" w:cs="Arial"/>
        </w:rPr>
      </w:pPr>
      <w:r w:rsidRPr="00256BFB">
        <w:rPr>
          <w:rFonts w:ascii="Arial" w:hAnsi="Arial" w:cs="Arial"/>
        </w:rPr>
        <w:t>O crachá deverá ser produzido em material de boa qualidade e durabilidade, devendo contemplar nome, função e foto do profissional.</w:t>
      </w:r>
    </w:p>
    <w:p w:rsidR="003C7CFD" w:rsidRPr="00256BFB" w:rsidRDefault="003C7CFD" w:rsidP="003C7CFD">
      <w:pPr>
        <w:ind w:left="4" w:firstLine="2"/>
        <w:jc w:val="both"/>
      </w:pPr>
    </w:p>
    <w:p w:rsidR="003C7CFD" w:rsidRPr="00256BFB" w:rsidRDefault="003C7CFD" w:rsidP="009D70F8">
      <w:pPr>
        <w:pStyle w:val="Ttulo1"/>
        <w:keepNext w:val="0"/>
        <w:numPr>
          <w:ilvl w:val="0"/>
          <w:numId w:val="31"/>
        </w:numPr>
        <w:shd w:val="clear" w:color="auto" w:fill="D9D9D9"/>
        <w:tabs>
          <w:tab w:val="left" w:pos="567"/>
        </w:tabs>
        <w:spacing w:before="0" w:after="0"/>
        <w:rPr>
          <w:rFonts w:cs="Arial"/>
        </w:rPr>
      </w:pPr>
      <w:bookmarkStart w:id="10" w:name="_Toc422393068"/>
      <w:r w:rsidRPr="00256BFB">
        <w:rPr>
          <w:rFonts w:cs="Arial"/>
        </w:rPr>
        <w:t>DO ACORDO DE NÍVEL DE SERVIÇO</w:t>
      </w:r>
      <w:bookmarkEnd w:id="10"/>
    </w:p>
    <w:p w:rsidR="003C7CFD" w:rsidRPr="00256BFB" w:rsidRDefault="003C7CFD" w:rsidP="003C7CFD">
      <w:pPr>
        <w:pStyle w:val="11Item"/>
        <w:ind w:left="0" w:firstLine="0"/>
        <w:rPr>
          <w:rFonts w:ascii="Arial" w:hAnsi="Arial" w:cs="Arial"/>
        </w:rPr>
      </w:pPr>
    </w:p>
    <w:p w:rsidR="003C7CFD" w:rsidRPr="00256BFB" w:rsidRDefault="003C7CFD" w:rsidP="009D70F8">
      <w:pPr>
        <w:pStyle w:val="11Item"/>
        <w:numPr>
          <w:ilvl w:val="1"/>
          <w:numId w:val="31"/>
        </w:numPr>
        <w:rPr>
          <w:rFonts w:ascii="Arial" w:hAnsi="Arial" w:cs="Arial"/>
        </w:rPr>
      </w:pPr>
      <w:r w:rsidRPr="00256BFB">
        <w:rPr>
          <w:rFonts w:ascii="Arial" w:hAnsi="Arial" w:cs="Arial"/>
        </w:rPr>
        <w:t>A verificação da adequação da prestação do serviço será realizada com base no Acordo de Nível de Serviço (</w:t>
      </w:r>
      <w:r w:rsidRPr="00256BFB">
        <w:rPr>
          <w:rFonts w:ascii="Arial" w:hAnsi="Arial" w:cs="Arial"/>
          <w:b/>
        </w:rPr>
        <w:t xml:space="preserve">Anexo </w:t>
      </w:r>
      <w:r>
        <w:rPr>
          <w:rFonts w:ascii="Arial" w:hAnsi="Arial" w:cs="Arial"/>
          <w:b/>
        </w:rPr>
        <w:t>V</w:t>
      </w:r>
      <w:r w:rsidRPr="00256BFB">
        <w:rPr>
          <w:rFonts w:ascii="Arial" w:hAnsi="Arial" w:cs="Arial"/>
        </w:rPr>
        <w:t xml:space="preserve"> deste Termo de Referência), instrumento que define os níveis esperados de qualidade da prestação do serviço e respectivas adequações de pagamento pelo não atendimento das metas estabelecidas.</w:t>
      </w:r>
    </w:p>
    <w:p w:rsidR="003C7CFD" w:rsidRPr="00256BFB" w:rsidRDefault="003C7CFD" w:rsidP="003C7CFD">
      <w:pPr>
        <w:ind w:left="4" w:firstLine="2"/>
        <w:jc w:val="both"/>
      </w:pPr>
    </w:p>
    <w:p w:rsidR="003C7CFD" w:rsidRPr="00256BFB" w:rsidRDefault="003C7CFD" w:rsidP="009D70F8">
      <w:pPr>
        <w:pStyle w:val="Ttulo1"/>
        <w:keepNext w:val="0"/>
        <w:numPr>
          <w:ilvl w:val="0"/>
          <w:numId w:val="31"/>
        </w:numPr>
        <w:shd w:val="clear" w:color="auto" w:fill="D9D9D9"/>
        <w:tabs>
          <w:tab w:val="left" w:pos="567"/>
        </w:tabs>
        <w:spacing w:before="0" w:after="0"/>
        <w:rPr>
          <w:rFonts w:cs="Arial"/>
        </w:rPr>
      </w:pPr>
      <w:bookmarkStart w:id="11" w:name="_Toc422393069"/>
      <w:r w:rsidRPr="00256BFB">
        <w:rPr>
          <w:rFonts w:cs="Arial"/>
        </w:rPr>
        <w:t>DA COMPOSIÇÃO DE PREÇOS E APRESENTAÇÃO DAS PROPOSTAS</w:t>
      </w:r>
      <w:bookmarkEnd w:id="11"/>
    </w:p>
    <w:p w:rsidR="003C7CFD" w:rsidRPr="00256BFB" w:rsidRDefault="003C7CFD" w:rsidP="003C7CFD">
      <w:pPr>
        <w:pStyle w:val="11Item"/>
        <w:ind w:left="0" w:firstLine="0"/>
        <w:rPr>
          <w:rFonts w:ascii="Arial" w:hAnsi="Arial" w:cs="Arial"/>
        </w:rPr>
      </w:pPr>
    </w:p>
    <w:p w:rsidR="003C7CFD" w:rsidRPr="00256BFB" w:rsidRDefault="003C7CFD" w:rsidP="009D70F8">
      <w:pPr>
        <w:pStyle w:val="11Item"/>
        <w:numPr>
          <w:ilvl w:val="1"/>
          <w:numId w:val="31"/>
        </w:numPr>
        <w:rPr>
          <w:rFonts w:ascii="Arial" w:hAnsi="Arial" w:cs="Arial"/>
        </w:rPr>
      </w:pPr>
      <w:r w:rsidRPr="00256BFB">
        <w:rPr>
          <w:rFonts w:ascii="Arial" w:hAnsi="Arial" w:cs="Arial"/>
        </w:rPr>
        <w:lastRenderedPageBreak/>
        <w:t xml:space="preserve">A Licitante deverá apresentar, para os postos discriminados no </w:t>
      </w:r>
      <w:r w:rsidRPr="00256BFB">
        <w:rPr>
          <w:rFonts w:ascii="Arial" w:hAnsi="Arial" w:cs="Arial"/>
          <w:b/>
        </w:rPr>
        <w:t xml:space="preserve">Anexo </w:t>
      </w:r>
      <w:r>
        <w:rPr>
          <w:rFonts w:ascii="Arial" w:hAnsi="Arial" w:cs="Arial"/>
          <w:b/>
        </w:rPr>
        <w:t>I</w:t>
      </w:r>
      <w:r w:rsidRPr="00256BFB">
        <w:rPr>
          <w:rFonts w:ascii="Arial" w:hAnsi="Arial" w:cs="Arial"/>
          <w:b/>
        </w:rPr>
        <w:t>I</w:t>
      </w:r>
      <w:r w:rsidRPr="00256BFB">
        <w:rPr>
          <w:rFonts w:ascii="Arial" w:hAnsi="Arial" w:cs="Arial"/>
        </w:rPr>
        <w:t xml:space="preserve">, além das Planilhas de Custos e Formação de Preços, </w:t>
      </w:r>
      <w:proofErr w:type="gramStart"/>
      <w:r w:rsidRPr="00256BFB">
        <w:rPr>
          <w:rFonts w:ascii="Arial" w:hAnsi="Arial" w:cs="Arial"/>
        </w:rPr>
        <w:t xml:space="preserve">a Proposta de Preços, nos termos do Modelo de Proposta Comercial, constante do </w:t>
      </w:r>
      <w:r w:rsidRPr="00256BFB">
        <w:rPr>
          <w:rFonts w:ascii="Arial" w:hAnsi="Arial" w:cs="Arial"/>
          <w:b/>
        </w:rPr>
        <w:t>Anexo V</w:t>
      </w:r>
      <w:r>
        <w:rPr>
          <w:rFonts w:ascii="Arial" w:hAnsi="Arial" w:cs="Arial"/>
          <w:b/>
        </w:rPr>
        <w:t>I</w:t>
      </w:r>
      <w:proofErr w:type="gramEnd"/>
      <w:r w:rsidRPr="00256BFB">
        <w:rPr>
          <w:rFonts w:ascii="Arial" w:hAnsi="Arial" w:cs="Arial"/>
        </w:rPr>
        <w:t xml:space="preserve"> deste Termo de Referência, em conformidade com a Instrução Normativa MPOG/SLTI nº 02, de 30 de abril de 2008 e suas alterações.</w:t>
      </w:r>
    </w:p>
    <w:p w:rsidR="003C7CFD" w:rsidRPr="00256BFB" w:rsidRDefault="003C7CFD" w:rsidP="009D70F8">
      <w:pPr>
        <w:pStyle w:val="11Item"/>
        <w:numPr>
          <w:ilvl w:val="1"/>
          <w:numId w:val="31"/>
        </w:numPr>
        <w:rPr>
          <w:rFonts w:ascii="Arial" w:hAnsi="Arial" w:cs="Arial"/>
        </w:rPr>
      </w:pPr>
      <w:r w:rsidRPr="00256BFB">
        <w:rPr>
          <w:rFonts w:ascii="Arial" w:hAnsi="Arial" w:cs="Arial"/>
        </w:rPr>
        <w:t>No preço proposto deverão estar inclusos todos os custos relacionados com salários, leis sociais e trabalhistas, seguros, impostos, taxas e contribuições, transporte, alimentação, uniformes, crachás, EPIs, despesas administrativas, lucro e demais insumos necessários à sua composição.</w:t>
      </w:r>
    </w:p>
    <w:p w:rsidR="003C7CFD" w:rsidRPr="00256BFB" w:rsidRDefault="003C7CFD" w:rsidP="009D70F8">
      <w:pPr>
        <w:pStyle w:val="11Item"/>
        <w:numPr>
          <w:ilvl w:val="3"/>
          <w:numId w:val="31"/>
        </w:numPr>
        <w:rPr>
          <w:rFonts w:ascii="Arial" w:hAnsi="Arial" w:cs="Arial"/>
        </w:rPr>
      </w:pPr>
      <w:r w:rsidRPr="00256BFB">
        <w:rPr>
          <w:rFonts w:ascii="Arial" w:hAnsi="Arial" w:cs="Arial"/>
        </w:rPr>
        <w:t xml:space="preserve">Os custos mencionados no caput deverão ter, como base, as condições estabelecidas nas Convenções Coletivas de Trabalho celebradas pelos Sindicatos das respectivas categorias. </w:t>
      </w:r>
    </w:p>
    <w:p w:rsidR="003C7CFD" w:rsidRPr="00256BFB" w:rsidRDefault="003C7CFD" w:rsidP="009D70F8">
      <w:pPr>
        <w:pStyle w:val="11Item"/>
        <w:numPr>
          <w:ilvl w:val="1"/>
          <w:numId w:val="31"/>
        </w:numPr>
        <w:rPr>
          <w:rFonts w:ascii="Arial" w:hAnsi="Arial" w:cs="Arial"/>
        </w:rPr>
      </w:pPr>
      <w:r w:rsidRPr="00256BFB">
        <w:rPr>
          <w:rFonts w:ascii="Arial" w:hAnsi="Arial" w:cs="Arial"/>
        </w:rPr>
        <w:t>O vale-transporte deverá ser concedido pela CONTRATADA aos seus empregados de acordo com o Decreto nº 95.247, de 17 de novembro de 1987.</w:t>
      </w:r>
    </w:p>
    <w:p w:rsidR="003C7CFD" w:rsidRPr="00256BFB" w:rsidRDefault="003C7CFD" w:rsidP="009D70F8">
      <w:pPr>
        <w:pStyle w:val="11Item"/>
        <w:numPr>
          <w:ilvl w:val="1"/>
          <w:numId w:val="31"/>
        </w:numPr>
        <w:rPr>
          <w:rFonts w:ascii="Arial" w:hAnsi="Arial" w:cs="Arial"/>
        </w:rPr>
      </w:pPr>
      <w:r w:rsidRPr="00256BFB">
        <w:rPr>
          <w:rFonts w:ascii="Arial" w:hAnsi="Arial" w:cs="Arial"/>
        </w:rPr>
        <w:t>O valor do vale-transporte e do vale alimentação, previsto na planilha de custos, que, por qualquer motivo legalmente justificado, não for fornecido ao empregado, deverá ser restituído à CONTRATANTE, sendo seu valor descontado na fatura do mês subsequente ao evento;</w:t>
      </w:r>
    </w:p>
    <w:p w:rsidR="003C7CFD" w:rsidRPr="00256BFB" w:rsidRDefault="003C7CFD" w:rsidP="009D70F8">
      <w:pPr>
        <w:pStyle w:val="11Item"/>
        <w:numPr>
          <w:ilvl w:val="1"/>
          <w:numId w:val="31"/>
        </w:numPr>
        <w:rPr>
          <w:rFonts w:ascii="Arial" w:hAnsi="Arial" w:cs="Arial"/>
        </w:rPr>
      </w:pPr>
      <w:r w:rsidRPr="00256BFB">
        <w:rPr>
          <w:rFonts w:ascii="Arial" w:hAnsi="Arial" w:cs="Arial"/>
        </w:rPr>
        <w:t>Considerando as implicações da Lei n.º 12.506/2011, a empresa vencedora deverá adicionar, em caso de prorrogação do contrato, 03 (três) dias de aviso prévio para cada ano de serviço, depois do 1º (primeiro), dos trabalhadores alocados no cumprimento do objeto deste Termo de Referência.</w:t>
      </w:r>
    </w:p>
    <w:p w:rsidR="003C7CFD" w:rsidRPr="00256BFB" w:rsidRDefault="003C7CFD" w:rsidP="003C7CFD">
      <w:pPr>
        <w:pStyle w:val="11Item"/>
        <w:ind w:left="0" w:firstLine="0"/>
        <w:rPr>
          <w:rFonts w:ascii="Arial" w:hAnsi="Arial" w:cs="Arial"/>
        </w:rPr>
      </w:pPr>
    </w:p>
    <w:p w:rsidR="003C7CFD" w:rsidRPr="00256BFB" w:rsidRDefault="003C7CFD" w:rsidP="009D70F8">
      <w:pPr>
        <w:pStyle w:val="Ttulo1"/>
        <w:keepNext w:val="0"/>
        <w:numPr>
          <w:ilvl w:val="0"/>
          <w:numId w:val="31"/>
        </w:numPr>
        <w:shd w:val="clear" w:color="auto" w:fill="D9D9D9"/>
        <w:tabs>
          <w:tab w:val="left" w:pos="567"/>
        </w:tabs>
        <w:spacing w:before="0" w:after="0"/>
        <w:rPr>
          <w:rFonts w:cs="Arial"/>
        </w:rPr>
      </w:pPr>
      <w:bookmarkStart w:id="12" w:name="_Toc422393070"/>
      <w:r w:rsidRPr="00256BFB">
        <w:rPr>
          <w:rFonts w:cs="Arial"/>
        </w:rPr>
        <w:t>DA VISTORIA DO LOCAL EM QUE SERÃO PRESTADOS OS SERVIÇOS</w:t>
      </w:r>
      <w:bookmarkEnd w:id="12"/>
    </w:p>
    <w:p w:rsidR="003C7CFD" w:rsidRPr="00256BFB" w:rsidRDefault="003C7CFD" w:rsidP="003C7CFD">
      <w:pPr>
        <w:ind w:left="4" w:firstLine="2"/>
        <w:jc w:val="both"/>
      </w:pPr>
    </w:p>
    <w:p w:rsidR="003C7CFD" w:rsidRPr="00256BFB" w:rsidRDefault="003C7CFD" w:rsidP="009D70F8">
      <w:pPr>
        <w:pStyle w:val="11Item"/>
        <w:numPr>
          <w:ilvl w:val="1"/>
          <w:numId w:val="31"/>
        </w:numPr>
        <w:rPr>
          <w:rFonts w:ascii="Arial" w:hAnsi="Arial" w:cs="Arial"/>
        </w:rPr>
      </w:pPr>
      <w:r w:rsidRPr="00256BFB">
        <w:rPr>
          <w:rFonts w:ascii="Arial" w:hAnsi="Arial" w:cs="Arial"/>
        </w:rPr>
        <w:t xml:space="preserve">É </w:t>
      </w:r>
      <w:proofErr w:type="gramStart"/>
      <w:r w:rsidRPr="00256BFB">
        <w:rPr>
          <w:rFonts w:ascii="Arial" w:hAnsi="Arial" w:cs="Arial"/>
        </w:rPr>
        <w:t>facultado</w:t>
      </w:r>
      <w:proofErr w:type="gramEnd"/>
      <w:r w:rsidRPr="00256BFB">
        <w:rPr>
          <w:rFonts w:ascii="Arial" w:hAnsi="Arial" w:cs="Arial"/>
        </w:rPr>
        <w:t xml:space="preserve"> aos licitantes a realização de vistoria para reconhecimento do local em que serão prestados os serviços.</w:t>
      </w:r>
    </w:p>
    <w:p w:rsidR="003C7CFD" w:rsidRPr="00256BFB" w:rsidRDefault="003C7CFD" w:rsidP="009D70F8">
      <w:pPr>
        <w:pStyle w:val="11Item"/>
        <w:numPr>
          <w:ilvl w:val="1"/>
          <w:numId w:val="31"/>
        </w:numPr>
        <w:rPr>
          <w:rFonts w:ascii="Arial" w:hAnsi="Arial" w:cs="Arial"/>
        </w:rPr>
      </w:pPr>
      <w:r w:rsidRPr="00256BFB">
        <w:rPr>
          <w:rFonts w:ascii="Arial" w:hAnsi="Arial" w:cs="Arial"/>
        </w:rPr>
        <w:t>A data e o horário da vistoria poderão ser agendados pelo telefone (27) 3335-7149/3335-7151 e deverão ocorrer até o último dia útil anterior à data fixada para a abertura do certame licitatório.</w:t>
      </w:r>
    </w:p>
    <w:p w:rsidR="003C7CFD" w:rsidRPr="00256BFB" w:rsidRDefault="003C7CFD" w:rsidP="009D70F8">
      <w:pPr>
        <w:pStyle w:val="11Item"/>
        <w:numPr>
          <w:ilvl w:val="1"/>
          <w:numId w:val="31"/>
        </w:numPr>
        <w:rPr>
          <w:rFonts w:ascii="Arial" w:hAnsi="Arial" w:cs="Arial"/>
        </w:rPr>
      </w:pPr>
      <w:r w:rsidRPr="00256BFB">
        <w:rPr>
          <w:rFonts w:ascii="Arial" w:hAnsi="Arial" w:cs="Arial"/>
        </w:rPr>
        <w:t>Na opção da não realização da vistoria, a empresa não poderá alegar desconhecimento das condições do local de realização dos serviços, em favor de eventuais pretensões de acréscimo nos preços propostos.</w:t>
      </w:r>
    </w:p>
    <w:p w:rsidR="003C7CFD" w:rsidRPr="00256BFB" w:rsidRDefault="003C7CFD" w:rsidP="009D70F8">
      <w:pPr>
        <w:pStyle w:val="11Item"/>
        <w:numPr>
          <w:ilvl w:val="1"/>
          <w:numId w:val="31"/>
        </w:numPr>
        <w:rPr>
          <w:rFonts w:ascii="Arial" w:hAnsi="Arial" w:cs="Arial"/>
        </w:rPr>
      </w:pPr>
      <w:r w:rsidRPr="00256BFB">
        <w:rPr>
          <w:rFonts w:ascii="Arial" w:hAnsi="Arial" w:cs="Arial"/>
        </w:rPr>
        <w:t>A vistoria prévia é facultativa, devido ao fato de que a mesma é um direito do licitante e não a sua obrigação, amparado pelo princípio da razoabilidade, conforme se depreende do trecho do voto do Ministro Relator do Acórdão 409/2006 – Plenário, a saber:</w:t>
      </w:r>
    </w:p>
    <w:p w:rsidR="003C7CFD" w:rsidRPr="00256BFB" w:rsidRDefault="003C7CFD" w:rsidP="003C7CFD">
      <w:pPr>
        <w:pStyle w:val="11Item"/>
        <w:ind w:firstLine="0"/>
        <w:rPr>
          <w:rFonts w:ascii="Arial" w:hAnsi="Arial" w:cs="Arial"/>
          <w:color w:val="auto"/>
        </w:rPr>
      </w:pPr>
      <w:r w:rsidRPr="00256BFB">
        <w:rPr>
          <w:rFonts w:ascii="Arial" w:hAnsi="Arial" w:cs="Arial"/>
        </w:rPr>
        <w:t xml:space="preserve">"(...) as empresas que exercerem o direito de vistoria disporão de condições muito superiores para quantificação do valor do serviço, mas deve ficar à escolha da interessada decidir se prefere arcar com o ônus de tal operação ou assumir os riscos de uma avaliação menos </w:t>
      </w:r>
      <w:r w:rsidRPr="00256BFB">
        <w:rPr>
          <w:rFonts w:ascii="Arial" w:hAnsi="Arial" w:cs="Arial"/>
        </w:rPr>
        <w:lastRenderedPageBreak/>
        <w:t xml:space="preserve">acurada. (...) Em todo caso, a </w:t>
      </w:r>
      <w:r w:rsidRPr="00256BFB">
        <w:rPr>
          <w:rFonts w:ascii="Arial" w:hAnsi="Arial" w:cs="Arial"/>
          <w:color w:val="auto"/>
        </w:rPr>
        <w:t>empresa que decidir não realizar a vistoria e eventualmente, subestimar sua proposta estará incorrendo em risco típico do seu negócio, não podendo, futuramente, opô-lo contra a Administração para eximir-se de qualquer obrigação assumida ou para rever os termos do contrato que vier a firmar".</w:t>
      </w:r>
    </w:p>
    <w:p w:rsidR="003C7CFD" w:rsidRPr="00256BFB" w:rsidRDefault="003C7CFD" w:rsidP="009D70F8">
      <w:pPr>
        <w:pStyle w:val="11Item"/>
        <w:numPr>
          <w:ilvl w:val="1"/>
          <w:numId w:val="31"/>
        </w:numPr>
        <w:rPr>
          <w:rFonts w:ascii="Arial" w:hAnsi="Arial" w:cs="Arial"/>
          <w:color w:val="auto"/>
        </w:rPr>
      </w:pPr>
      <w:r w:rsidRPr="00256BFB">
        <w:rPr>
          <w:rFonts w:ascii="Arial" w:hAnsi="Arial" w:cs="Arial"/>
          <w:color w:val="auto"/>
        </w:rPr>
        <w:t>Caso opte por realizar a visita, a licitante deverá apresentar declaração de que efetuou a vistoria conforme Modelo de Declaração de Vistoria (</w:t>
      </w:r>
      <w:r w:rsidRPr="00256BFB">
        <w:rPr>
          <w:rFonts w:ascii="Arial" w:hAnsi="Arial" w:cs="Arial"/>
          <w:b/>
          <w:color w:val="auto"/>
        </w:rPr>
        <w:t>Anexo V</w:t>
      </w:r>
      <w:r>
        <w:rPr>
          <w:rFonts w:ascii="Arial" w:hAnsi="Arial" w:cs="Arial"/>
          <w:b/>
          <w:color w:val="auto"/>
        </w:rPr>
        <w:t>I</w:t>
      </w:r>
      <w:r w:rsidRPr="00256BFB">
        <w:rPr>
          <w:rFonts w:ascii="Arial" w:hAnsi="Arial" w:cs="Arial"/>
          <w:b/>
          <w:color w:val="auto"/>
        </w:rPr>
        <w:t>I - A</w:t>
      </w:r>
      <w:r w:rsidRPr="00256BFB">
        <w:rPr>
          <w:rFonts w:ascii="Arial" w:hAnsi="Arial" w:cs="Arial"/>
          <w:color w:val="auto"/>
        </w:rPr>
        <w:t xml:space="preserve">), visada por representante do </w:t>
      </w:r>
      <w:r>
        <w:rPr>
          <w:rFonts w:ascii="Arial" w:hAnsi="Arial" w:cs="Arial"/>
          <w:color w:val="auto"/>
        </w:rPr>
        <w:t>HUCAM</w:t>
      </w:r>
      <w:r w:rsidRPr="00256BFB">
        <w:rPr>
          <w:rFonts w:ascii="Arial" w:hAnsi="Arial" w:cs="Arial"/>
          <w:color w:val="auto"/>
        </w:rPr>
        <w:t xml:space="preserve">-UFES/EBSERH. </w:t>
      </w:r>
    </w:p>
    <w:p w:rsidR="003C7CFD" w:rsidRPr="00256BFB" w:rsidRDefault="003C7CFD" w:rsidP="009D70F8">
      <w:pPr>
        <w:pStyle w:val="11Item"/>
        <w:numPr>
          <w:ilvl w:val="1"/>
          <w:numId w:val="31"/>
        </w:numPr>
        <w:rPr>
          <w:rFonts w:ascii="Arial" w:hAnsi="Arial" w:cs="Arial"/>
        </w:rPr>
      </w:pPr>
      <w:r w:rsidRPr="00256BFB">
        <w:rPr>
          <w:rFonts w:ascii="Arial" w:hAnsi="Arial" w:cs="Arial"/>
          <w:color w:val="auto"/>
        </w:rPr>
        <w:t>Caso prefira não realizar a vistoria, a licitante deverá declarar ter ciência de todas as informações necessárias e especificações técnicas pertinentes para a execução do objeto licitado e de todos os aspectos que possam influir direta ou indiretamente na execução do mesmo, conforme Modelo de Declaração de Dispensa de Vistoria (</w:t>
      </w:r>
      <w:r w:rsidRPr="00256BFB">
        <w:rPr>
          <w:rFonts w:ascii="Arial" w:hAnsi="Arial" w:cs="Arial"/>
          <w:b/>
          <w:color w:val="auto"/>
        </w:rPr>
        <w:t>Anexo V</w:t>
      </w:r>
      <w:r>
        <w:rPr>
          <w:rFonts w:ascii="Arial" w:hAnsi="Arial" w:cs="Arial"/>
          <w:b/>
          <w:color w:val="auto"/>
        </w:rPr>
        <w:t>I</w:t>
      </w:r>
      <w:r w:rsidRPr="00256BFB">
        <w:rPr>
          <w:rFonts w:ascii="Arial" w:hAnsi="Arial" w:cs="Arial"/>
          <w:b/>
          <w:color w:val="auto"/>
        </w:rPr>
        <w:t>I - B</w:t>
      </w:r>
      <w:r w:rsidRPr="00256BFB">
        <w:rPr>
          <w:rFonts w:ascii="Arial" w:hAnsi="Arial" w:cs="Arial"/>
          <w:color w:val="auto"/>
        </w:rPr>
        <w:t>).</w:t>
      </w:r>
    </w:p>
    <w:p w:rsidR="003C7CFD" w:rsidRPr="00256BFB" w:rsidRDefault="003C7CFD" w:rsidP="003C7CFD">
      <w:pPr>
        <w:pStyle w:val="11Item"/>
        <w:ind w:left="0" w:firstLine="0"/>
        <w:rPr>
          <w:rFonts w:ascii="Arial" w:hAnsi="Arial" w:cs="Arial"/>
        </w:rPr>
      </w:pPr>
      <w:r w:rsidRPr="00256BFB">
        <w:rPr>
          <w:rFonts w:ascii="Arial" w:hAnsi="Arial" w:cs="Arial"/>
        </w:rPr>
        <w:t xml:space="preserve"> </w:t>
      </w:r>
    </w:p>
    <w:p w:rsidR="003C7CFD" w:rsidRPr="00256BFB" w:rsidRDefault="003C7CFD" w:rsidP="009D70F8">
      <w:pPr>
        <w:pStyle w:val="Ttulo1"/>
        <w:keepNext w:val="0"/>
        <w:numPr>
          <w:ilvl w:val="0"/>
          <w:numId w:val="31"/>
        </w:numPr>
        <w:shd w:val="clear" w:color="auto" w:fill="D9D9D9"/>
        <w:tabs>
          <w:tab w:val="left" w:pos="567"/>
        </w:tabs>
        <w:spacing w:before="0" w:after="0"/>
        <w:rPr>
          <w:rFonts w:cs="Arial"/>
        </w:rPr>
      </w:pPr>
      <w:bookmarkStart w:id="13" w:name="_Toc422393071"/>
      <w:r w:rsidRPr="00256BFB">
        <w:rPr>
          <w:rFonts w:cs="Arial"/>
        </w:rPr>
        <w:t>DAS OBRIGAÇÕES DA CONTRATANTE</w:t>
      </w:r>
      <w:bookmarkEnd w:id="13"/>
    </w:p>
    <w:p w:rsidR="003C7CFD" w:rsidRPr="00256BFB" w:rsidRDefault="003C7CFD" w:rsidP="003C7CFD"/>
    <w:p w:rsidR="003C7CFD" w:rsidRPr="00256BFB" w:rsidRDefault="003C7CFD" w:rsidP="009D70F8">
      <w:pPr>
        <w:pStyle w:val="11Item"/>
        <w:numPr>
          <w:ilvl w:val="1"/>
          <w:numId w:val="31"/>
        </w:numPr>
        <w:rPr>
          <w:rFonts w:ascii="Arial" w:hAnsi="Arial" w:cs="Arial"/>
        </w:rPr>
      </w:pPr>
      <w:r w:rsidRPr="00256BFB">
        <w:rPr>
          <w:rFonts w:ascii="Arial" w:hAnsi="Arial" w:cs="Arial"/>
        </w:rPr>
        <w:t xml:space="preserve"> Além de outras obrigações previstas neste Termo de Referência, o </w:t>
      </w:r>
      <w:r>
        <w:rPr>
          <w:rFonts w:ascii="Arial" w:hAnsi="Arial" w:cs="Arial"/>
        </w:rPr>
        <w:t>HUCAM</w:t>
      </w:r>
      <w:r w:rsidRPr="00256BFB">
        <w:rPr>
          <w:rFonts w:ascii="Arial" w:hAnsi="Arial" w:cs="Arial"/>
        </w:rPr>
        <w:t>-UFES/EBSERH comprometer-se-á a:</w:t>
      </w:r>
    </w:p>
    <w:p w:rsidR="003C7CFD" w:rsidRPr="00256BFB" w:rsidRDefault="003C7CFD" w:rsidP="009D70F8">
      <w:pPr>
        <w:pStyle w:val="11Item"/>
        <w:numPr>
          <w:ilvl w:val="3"/>
          <w:numId w:val="31"/>
        </w:numPr>
        <w:rPr>
          <w:rFonts w:ascii="Arial" w:hAnsi="Arial" w:cs="Arial"/>
        </w:rPr>
      </w:pPr>
      <w:r w:rsidRPr="00256BFB">
        <w:rPr>
          <w:rFonts w:ascii="Arial" w:hAnsi="Arial" w:cs="Arial"/>
        </w:rPr>
        <w:t>Proporcionar todas as facilidades para que a CONTRATADA possa desempenhar seus serviços para cumprimento do objeto contratado;</w:t>
      </w:r>
    </w:p>
    <w:p w:rsidR="003C7CFD" w:rsidRPr="00256BFB" w:rsidRDefault="003C7CFD" w:rsidP="009D70F8">
      <w:pPr>
        <w:pStyle w:val="11Item"/>
        <w:numPr>
          <w:ilvl w:val="3"/>
          <w:numId w:val="31"/>
        </w:numPr>
        <w:rPr>
          <w:rFonts w:ascii="Arial" w:hAnsi="Arial" w:cs="Arial"/>
        </w:rPr>
      </w:pPr>
      <w:r w:rsidRPr="00256BFB">
        <w:rPr>
          <w:rFonts w:ascii="Arial" w:hAnsi="Arial" w:cs="Arial"/>
        </w:rPr>
        <w:t xml:space="preserve">Permitir o acesso dos empregados designados pela CONTRATADA, às dependências do </w:t>
      </w:r>
      <w:r>
        <w:rPr>
          <w:rFonts w:ascii="Arial" w:hAnsi="Arial" w:cs="Arial"/>
        </w:rPr>
        <w:t>HUCAM</w:t>
      </w:r>
      <w:r w:rsidRPr="00256BFB">
        <w:rPr>
          <w:rFonts w:ascii="Arial" w:hAnsi="Arial" w:cs="Arial"/>
        </w:rPr>
        <w:t>, devidamente identificados;</w:t>
      </w:r>
    </w:p>
    <w:p w:rsidR="003C7CFD" w:rsidRPr="00256BFB" w:rsidRDefault="003C7CFD" w:rsidP="009D70F8">
      <w:pPr>
        <w:pStyle w:val="11Item"/>
        <w:numPr>
          <w:ilvl w:val="3"/>
          <w:numId w:val="31"/>
        </w:numPr>
        <w:rPr>
          <w:rFonts w:ascii="Arial" w:hAnsi="Arial" w:cs="Arial"/>
        </w:rPr>
      </w:pPr>
      <w:r w:rsidRPr="00256BFB">
        <w:rPr>
          <w:rFonts w:ascii="Arial" w:hAnsi="Arial" w:cs="Arial"/>
        </w:rPr>
        <w:t>Assegurar-se da boa prestação dos serviços, verificando os parâmetros determinados no Acordo de Nível de Serviço (</w:t>
      </w:r>
      <w:r w:rsidRPr="00256BFB">
        <w:rPr>
          <w:rFonts w:ascii="Arial" w:hAnsi="Arial" w:cs="Arial"/>
          <w:b/>
        </w:rPr>
        <w:t>Anexo V</w:t>
      </w:r>
      <w:r w:rsidRPr="00256BFB">
        <w:rPr>
          <w:rFonts w:ascii="Arial" w:hAnsi="Arial" w:cs="Arial"/>
        </w:rPr>
        <w:t xml:space="preserve"> deste Termo de Referência);</w:t>
      </w:r>
    </w:p>
    <w:p w:rsidR="003C7CFD" w:rsidRPr="00256BFB" w:rsidRDefault="003C7CFD" w:rsidP="009D70F8">
      <w:pPr>
        <w:pStyle w:val="11Item"/>
        <w:numPr>
          <w:ilvl w:val="3"/>
          <w:numId w:val="31"/>
        </w:numPr>
        <w:rPr>
          <w:rFonts w:ascii="Arial" w:hAnsi="Arial" w:cs="Arial"/>
        </w:rPr>
      </w:pPr>
      <w:r w:rsidRPr="00256BFB">
        <w:rPr>
          <w:rFonts w:ascii="Arial" w:hAnsi="Arial" w:cs="Arial"/>
        </w:rPr>
        <w:t>Notificar a CONTRATADA, por escrito, da ocorrência de eventuais imperfeições no curso da execução dos serviços, fixando prazo para sua correção;</w:t>
      </w:r>
    </w:p>
    <w:p w:rsidR="003C7CFD" w:rsidRPr="00256BFB" w:rsidRDefault="003C7CFD" w:rsidP="009D70F8">
      <w:pPr>
        <w:pStyle w:val="11Item"/>
        <w:numPr>
          <w:ilvl w:val="3"/>
          <w:numId w:val="31"/>
        </w:numPr>
        <w:rPr>
          <w:rFonts w:ascii="Arial" w:hAnsi="Arial" w:cs="Arial"/>
        </w:rPr>
      </w:pPr>
      <w:r w:rsidRPr="00256BFB">
        <w:rPr>
          <w:rFonts w:ascii="Arial" w:hAnsi="Arial" w:cs="Arial"/>
        </w:rPr>
        <w:t>Prestar as informações e os esclarecimentos que venham a ser solicitados pelos empregados da CONTRATADA;</w:t>
      </w:r>
    </w:p>
    <w:p w:rsidR="003C7CFD" w:rsidRPr="00256BFB" w:rsidRDefault="003C7CFD" w:rsidP="009D70F8">
      <w:pPr>
        <w:pStyle w:val="11Item"/>
        <w:numPr>
          <w:ilvl w:val="3"/>
          <w:numId w:val="31"/>
        </w:numPr>
        <w:rPr>
          <w:rFonts w:ascii="Arial" w:hAnsi="Arial" w:cs="Arial"/>
        </w:rPr>
      </w:pPr>
      <w:r w:rsidRPr="00256BFB">
        <w:rPr>
          <w:rFonts w:ascii="Arial" w:hAnsi="Arial" w:cs="Arial"/>
        </w:rPr>
        <w:t>Supervisionar a execução dos serviços por meio do Fiscal, verificando se todas as obrigações previstas neste Termo de Referência estão sendo cumpridas pela CONTRATADA;</w:t>
      </w:r>
    </w:p>
    <w:p w:rsidR="003C7CFD" w:rsidRPr="00256BFB" w:rsidRDefault="003C7CFD" w:rsidP="009D70F8">
      <w:pPr>
        <w:pStyle w:val="11Item"/>
        <w:numPr>
          <w:ilvl w:val="3"/>
          <w:numId w:val="31"/>
        </w:numPr>
        <w:rPr>
          <w:rFonts w:ascii="Arial" w:hAnsi="Arial" w:cs="Arial"/>
        </w:rPr>
      </w:pPr>
      <w:r w:rsidRPr="00256BFB">
        <w:rPr>
          <w:rFonts w:ascii="Arial" w:hAnsi="Arial" w:cs="Arial"/>
        </w:rPr>
        <w:t>Acompanhar, fiscalizar, conferir, avaliar e emitir parecer sobre a execução dos serviços objeto deste Termo de Referência, bem como atestar as Notas Fiscais/</w:t>
      </w:r>
      <w:proofErr w:type="gramStart"/>
      <w:r w:rsidRPr="00256BFB">
        <w:rPr>
          <w:rFonts w:ascii="Arial" w:hAnsi="Arial" w:cs="Arial"/>
        </w:rPr>
        <w:t>Faturas concernentes aos serviços efetivamente prestados</w:t>
      </w:r>
      <w:proofErr w:type="gramEnd"/>
      <w:r w:rsidRPr="00256BFB">
        <w:rPr>
          <w:rFonts w:ascii="Arial" w:hAnsi="Arial" w:cs="Arial"/>
        </w:rPr>
        <w:t>;</w:t>
      </w:r>
    </w:p>
    <w:p w:rsidR="003C7CFD" w:rsidRPr="00256BFB" w:rsidRDefault="003C7CFD" w:rsidP="009D70F8">
      <w:pPr>
        <w:pStyle w:val="11Item"/>
        <w:numPr>
          <w:ilvl w:val="3"/>
          <w:numId w:val="31"/>
        </w:numPr>
        <w:rPr>
          <w:rFonts w:ascii="Arial" w:hAnsi="Arial" w:cs="Arial"/>
        </w:rPr>
      </w:pPr>
      <w:r w:rsidRPr="00256BFB">
        <w:rPr>
          <w:rFonts w:ascii="Arial" w:hAnsi="Arial" w:cs="Arial"/>
        </w:rPr>
        <w:lastRenderedPageBreak/>
        <w:t>Fiscalizar o cumprimento das obrigações assumidas pela CONTRATADA, inclusive quanto à continuidade da prestação dos serviços que, ressalvados os casos de força maior, justificados e aceitos pela CONTRATANTE, não deve ser interrompida;</w:t>
      </w:r>
    </w:p>
    <w:p w:rsidR="003C7CFD" w:rsidRPr="00256BFB" w:rsidRDefault="003C7CFD" w:rsidP="009D70F8">
      <w:pPr>
        <w:pStyle w:val="11Item"/>
        <w:numPr>
          <w:ilvl w:val="3"/>
          <w:numId w:val="31"/>
        </w:numPr>
        <w:rPr>
          <w:rFonts w:ascii="Arial" w:hAnsi="Arial" w:cs="Arial"/>
        </w:rPr>
      </w:pPr>
      <w:r w:rsidRPr="00256BFB">
        <w:rPr>
          <w:rFonts w:ascii="Arial" w:hAnsi="Arial" w:cs="Arial"/>
        </w:rPr>
        <w:t>Não praticar atos de ingerência na administração da CONTRATADA;</w:t>
      </w:r>
    </w:p>
    <w:p w:rsidR="003C7CFD" w:rsidRPr="00256BFB" w:rsidRDefault="003C7CFD" w:rsidP="009D70F8">
      <w:pPr>
        <w:pStyle w:val="11Item"/>
        <w:numPr>
          <w:ilvl w:val="3"/>
          <w:numId w:val="31"/>
        </w:numPr>
        <w:rPr>
          <w:rFonts w:ascii="Arial" w:hAnsi="Arial" w:cs="Arial"/>
        </w:rPr>
      </w:pPr>
      <w:r w:rsidRPr="00256BFB">
        <w:rPr>
          <w:rFonts w:ascii="Arial" w:hAnsi="Arial" w:cs="Arial"/>
        </w:rPr>
        <w:t xml:space="preserve">Não permitir que os empregados da CONTRATADA realizem horas extras, exceto em caso de comprovada necessidade de serviço, formalmente justificada pela autoridade do órgão para o qual o trabalho seja prestado e desde que observado o limite da legislação trabalhista; </w:t>
      </w:r>
    </w:p>
    <w:p w:rsidR="003C7CFD" w:rsidRPr="00256BFB" w:rsidRDefault="003C7CFD" w:rsidP="009D70F8">
      <w:pPr>
        <w:pStyle w:val="11Item"/>
        <w:numPr>
          <w:ilvl w:val="5"/>
          <w:numId w:val="31"/>
        </w:numPr>
        <w:rPr>
          <w:rFonts w:ascii="Arial" w:hAnsi="Arial" w:cs="Arial"/>
        </w:rPr>
      </w:pPr>
      <w:r w:rsidRPr="00256BFB">
        <w:rPr>
          <w:rFonts w:ascii="Arial" w:hAnsi="Arial" w:cs="Arial"/>
        </w:rPr>
        <w:t>Nestes casos, preferencialmente, será feita a compensação de jornada. Somente haverá pagamento de horas extras em caso de impossibilidade operacional de compensação;</w:t>
      </w:r>
    </w:p>
    <w:p w:rsidR="003C7CFD" w:rsidRPr="00256BFB" w:rsidRDefault="003C7CFD" w:rsidP="009D70F8">
      <w:pPr>
        <w:pStyle w:val="11Item"/>
        <w:numPr>
          <w:ilvl w:val="3"/>
          <w:numId w:val="31"/>
        </w:numPr>
        <w:rPr>
          <w:rFonts w:ascii="Arial" w:hAnsi="Arial" w:cs="Arial"/>
        </w:rPr>
      </w:pPr>
      <w:r w:rsidRPr="00256BFB">
        <w:rPr>
          <w:rFonts w:ascii="Arial" w:hAnsi="Arial" w:cs="Arial"/>
        </w:rPr>
        <w:t>Rejeitar, no todo ou em parte, a prestação dos serviços em desacordo com o Contrato;</w:t>
      </w:r>
    </w:p>
    <w:p w:rsidR="003C7CFD" w:rsidRPr="00256BFB" w:rsidRDefault="003C7CFD" w:rsidP="009D70F8">
      <w:pPr>
        <w:pStyle w:val="11Item"/>
        <w:numPr>
          <w:ilvl w:val="3"/>
          <w:numId w:val="31"/>
        </w:numPr>
        <w:rPr>
          <w:rFonts w:ascii="Arial" w:hAnsi="Arial" w:cs="Arial"/>
        </w:rPr>
      </w:pPr>
      <w:r w:rsidRPr="00256BFB">
        <w:rPr>
          <w:rFonts w:ascii="Arial" w:hAnsi="Arial" w:cs="Arial"/>
        </w:rPr>
        <w:t>Efetuar os pagamentos devidos nas condições estabelecidas neste Termo de Referência;</w:t>
      </w:r>
    </w:p>
    <w:p w:rsidR="003C7CFD" w:rsidRPr="00256BFB" w:rsidRDefault="003C7CFD" w:rsidP="009D70F8">
      <w:pPr>
        <w:pStyle w:val="11Item"/>
        <w:numPr>
          <w:ilvl w:val="3"/>
          <w:numId w:val="31"/>
        </w:numPr>
        <w:rPr>
          <w:rFonts w:ascii="Arial" w:hAnsi="Arial" w:cs="Arial"/>
        </w:rPr>
      </w:pPr>
      <w:r w:rsidRPr="00256BFB">
        <w:rPr>
          <w:rFonts w:ascii="Arial" w:hAnsi="Arial" w:cs="Arial"/>
        </w:rPr>
        <w:t>Aplicar as sanções administrativas, quando se fizerem necessárias;</w:t>
      </w:r>
    </w:p>
    <w:p w:rsidR="003C7CFD" w:rsidRPr="00256BFB" w:rsidRDefault="003C7CFD" w:rsidP="009D70F8">
      <w:pPr>
        <w:pStyle w:val="11Item"/>
        <w:numPr>
          <w:ilvl w:val="3"/>
          <w:numId w:val="31"/>
        </w:numPr>
        <w:rPr>
          <w:rFonts w:ascii="Arial" w:hAnsi="Arial" w:cs="Arial"/>
        </w:rPr>
      </w:pPr>
      <w:r w:rsidRPr="00256BFB">
        <w:rPr>
          <w:rFonts w:ascii="Arial" w:hAnsi="Arial" w:cs="Arial"/>
        </w:rPr>
        <w:t>Não direcionar a contratação de pessoas para trabalhar na empresa CONTRATADA;</w:t>
      </w:r>
    </w:p>
    <w:p w:rsidR="003C7CFD" w:rsidRPr="00256BFB" w:rsidRDefault="003C7CFD" w:rsidP="009D70F8">
      <w:pPr>
        <w:pStyle w:val="11Item"/>
        <w:numPr>
          <w:ilvl w:val="3"/>
          <w:numId w:val="31"/>
        </w:numPr>
        <w:rPr>
          <w:rFonts w:ascii="Arial" w:hAnsi="Arial" w:cs="Arial"/>
        </w:rPr>
      </w:pPr>
      <w:r w:rsidRPr="00256BFB">
        <w:rPr>
          <w:rFonts w:ascii="Arial" w:hAnsi="Arial" w:cs="Arial"/>
        </w:rPr>
        <w:t>Realizar as retenções de que trata o art. 19-A da IN SLTI nº 02/08, conforme instruções contidas no</w:t>
      </w:r>
      <w:r w:rsidRPr="00256BFB">
        <w:rPr>
          <w:rFonts w:ascii="Arial" w:hAnsi="Arial" w:cs="Arial"/>
          <w:b/>
        </w:rPr>
        <w:t xml:space="preserve"> Anexo V</w:t>
      </w:r>
      <w:r>
        <w:rPr>
          <w:rFonts w:ascii="Arial" w:hAnsi="Arial" w:cs="Arial"/>
          <w:b/>
        </w:rPr>
        <w:t>I</w:t>
      </w:r>
      <w:r w:rsidRPr="00256BFB">
        <w:rPr>
          <w:rFonts w:ascii="Arial" w:hAnsi="Arial" w:cs="Arial"/>
          <w:b/>
        </w:rPr>
        <w:t>II</w:t>
      </w:r>
      <w:r w:rsidRPr="00256BFB">
        <w:rPr>
          <w:rFonts w:ascii="Arial" w:hAnsi="Arial" w:cs="Arial"/>
        </w:rPr>
        <w:t xml:space="preserve"> deste Termo de Referência (Conta vinculada para a quitação de obrigações trabalhistas).</w:t>
      </w:r>
    </w:p>
    <w:p w:rsidR="003C7CFD" w:rsidRPr="00256BFB" w:rsidRDefault="003C7CFD" w:rsidP="003C7CFD">
      <w:pPr>
        <w:pStyle w:val="11Item"/>
        <w:ind w:left="1080" w:firstLine="0"/>
        <w:rPr>
          <w:rFonts w:ascii="Arial" w:hAnsi="Arial" w:cs="Arial"/>
        </w:rPr>
      </w:pPr>
    </w:p>
    <w:p w:rsidR="003C7CFD" w:rsidRPr="00256BFB" w:rsidRDefault="003C7CFD" w:rsidP="009D70F8">
      <w:pPr>
        <w:pStyle w:val="Ttulo1"/>
        <w:keepNext w:val="0"/>
        <w:numPr>
          <w:ilvl w:val="0"/>
          <w:numId w:val="31"/>
        </w:numPr>
        <w:shd w:val="clear" w:color="auto" w:fill="D9D9D9"/>
        <w:tabs>
          <w:tab w:val="left" w:pos="567"/>
        </w:tabs>
        <w:spacing w:before="0" w:after="0"/>
        <w:rPr>
          <w:rFonts w:cs="Arial"/>
        </w:rPr>
      </w:pPr>
      <w:bookmarkStart w:id="14" w:name="_Toc422393072"/>
      <w:r w:rsidRPr="00256BFB">
        <w:rPr>
          <w:rFonts w:cs="Arial"/>
        </w:rPr>
        <w:t>DAS OBRIGAÇÕES DA CONTRATADA</w:t>
      </w:r>
      <w:bookmarkEnd w:id="14"/>
    </w:p>
    <w:p w:rsidR="003C7CFD" w:rsidRPr="00256BFB" w:rsidRDefault="003C7CFD" w:rsidP="003C7CFD">
      <w:pPr>
        <w:tabs>
          <w:tab w:val="left" w:pos="1701"/>
        </w:tabs>
        <w:rPr>
          <w:b/>
        </w:rPr>
      </w:pPr>
    </w:p>
    <w:p w:rsidR="003C7CFD" w:rsidRPr="00256BFB" w:rsidRDefault="003C7CFD" w:rsidP="009D70F8">
      <w:pPr>
        <w:pStyle w:val="11Item"/>
        <w:numPr>
          <w:ilvl w:val="1"/>
          <w:numId w:val="31"/>
        </w:numPr>
        <w:rPr>
          <w:rFonts w:ascii="Arial" w:hAnsi="Arial" w:cs="Arial"/>
        </w:rPr>
      </w:pPr>
      <w:r w:rsidRPr="00256BFB">
        <w:rPr>
          <w:rFonts w:ascii="Arial" w:hAnsi="Arial" w:cs="Arial"/>
        </w:rPr>
        <w:t>Além de outras obrigações previstas neste Termo de Referência, a CONTRATADA comprometer-se-á, também, a:</w:t>
      </w:r>
    </w:p>
    <w:p w:rsidR="003C7CFD" w:rsidRPr="00256BFB" w:rsidRDefault="003C7CFD" w:rsidP="009D70F8">
      <w:pPr>
        <w:pStyle w:val="11Item"/>
        <w:numPr>
          <w:ilvl w:val="3"/>
          <w:numId w:val="31"/>
        </w:numPr>
        <w:rPr>
          <w:rFonts w:ascii="Arial" w:hAnsi="Arial" w:cs="Arial"/>
        </w:rPr>
      </w:pPr>
      <w:r w:rsidRPr="00256BFB">
        <w:rPr>
          <w:rFonts w:ascii="Arial" w:hAnsi="Arial" w:cs="Arial"/>
        </w:rPr>
        <w:t>Atender à Portaria SMS nº 1.210/06 no que se refere às práticas de produção e manipulação de alimentos.</w:t>
      </w:r>
    </w:p>
    <w:p w:rsidR="003C7CFD" w:rsidRPr="00DA60CF" w:rsidRDefault="003C7CFD" w:rsidP="009D70F8">
      <w:pPr>
        <w:pStyle w:val="11Item"/>
        <w:numPr>
          <w:ilvl w:val="3"/>
          <w:numId w:val="31"/>
        </w:numPr>
        <w:rPr>
          <w:rFonts w:ascii="Arial" w:hAnsi="Arial" w:cs="Arial"/>
        </w:rPr>
      </w:pPr>
      <w:r w:rsidRPr="00DA60CF">
        <w:rPr>
          <w:rFonts w:ascii="Arial" w:hAnsi="Arial" w:cs="Arial"/>
        </w:rPr>
        <w:t>Implantar os serviços contratados no prazo máximo de 10 (dez) dias a contar do início da vigência do contrato, de acordo com as condições estabelecidas e conforme especificações deste Termo de Referência.</w:t>
      </w:r>
    </w:p>
    <w:p w:rsidR="003C7CFD" w:rsidRPr="00256BFB" w:rsidRDefault="003C7CFD" w:rsidP="009D70F8">
      <w:pPr>
        <w:pStyle w:val="11Item"/>
        <w:numPr>
          <w:ilvl w:val="3"/>
          <w:numId w:val="31"/>
        </w:numPr>
        <w:rPr>
          <w:rFonts w:ascii="Arial" w:hAnsi="Arial" w:cs="Arial"/>
          <w:color w:val="auto"/>
        </w:rPr>
      </w:pPr>
      <w:r w:rsidRPr="00256BFB">
        <w:rPr>
          <w:rFonts w:ascii="Arial" w:hAnsi="Arial" w:cs="Arial"/>
        </w:rPr>
        <w:t xml:space="preserve">Possuir, </w:t>
      </w:r>
      <w:r w:rsidRPr="00256BFB">
        <w:rPr>
          <w:rFonts w:ascii="Arial" w:hAnsi="Arial" w:cs="Arial"/>
          <w:color w:val="auto"/>
        </w:rPr>
        <w:t>em seu corpo técnico, na data da abertura das propostas, responsável técnico devidamente registrado no Conselho Regional de Nutrição – CRN.</w:t>
      </w:r>
    </w:p>
    <w:p w:rsidR="003C7CFD" w:rsidRPr="00256BFB" w:rsidRDefault="003C7CFD" w:rsidP="009D70F8">
      <w:pPr>
        <w:pStyle w:val="11Item"/>
        <w:numPr>
          <w:ilvl w:val="3"/>
          <w:numId w:val="31"/>
        </w:numPr>
        <w:rPr>
          <w:rFonts w:ascii="Arial" w:hAnsi="Arial" w:cs="Arial"/>
        </w:rPr>
      </w:pPr>
      <w:r w:rsidRPr="00256BFB">
        <w:rPr>
          <w:rFonts w:ascii="Arial" w:hAnsi="Arial" w:cs="Arial"/>
        </w:rPr>
        <w:t xml:space="preserve">Efetuar, nos prazos legais e conforme o disposto no inciso III do art. 19-A da IN SLTI/MPOG nº 02/08, o pagamento dos salários dos seus empregados, utilizados diretamente na prestação dos </w:t>
      </w:r>
      <w:r w:rsidRPr="00256BFB">
        <w:rPr>
          <w:rFonts w:ascii="Arial" w:hAnsi="Arial" w:cs="Arial"/>
        </w:rPr>
        <w:lastRenderedPageBreak/>
        <w:t>serviços contratados, via depósito bancário na conta do trabalhador, em agências situadas em Vitória ou região metropolitana, de modo a possibilitar a conferência do pagamento por parte da Administração.</w:t>
      </w:r>
    </w:p>
    <w:p w:rsidR="003C7CFD" w:rsidRPr="00256BFB" w:rsidRDefault="003C7CFD" w:rsidP="009D70F8">
      <w:pPr>
        <w:pStyle w:val="11Item"/>
        <w:numPr>
          <w:ilvl w:val="3"/>
          <w:numId w:val="31"/>
        </w:numPr>
        <w:rPr>
          <w:rFonts w:ascii="Arial" w:hAnsi="Arial" w:cs="Arial"/>
        </w:rPr>
      </w:pPr>
      <w:r w:rsidRPr="00256BFB">
        <w:rPr>
          <w:rFonts w:ascii="Arial" w:hAnsi="Arial" w:cs="Arial"/>
        </w:rPr>
        <w:t>Respeitar e fazer cumprir as disposições constantes nos Dissídios, Aditivos e Acordos Coletivos de Trabalho das categorias profissionais empregadas no cumprimento do objeto deste Termo de Referência.</w:t>
      </w:r>
    </w:p>
    <w:p w:rsidR="003C7CFD" w:rsidRPr="00256BFB" w:rsidRDefault="003C7CFD" w:rsidP="009D70F8">
      <w:pPr>
        <w:pStyle w:val="11Item"/>
        <w:numPr>
          <w:ilvl w:val="3"/>
          <w:numId w:val="31"/>
        </w:numPr>
        <w:rPr>
          <w:rFonts w:ascii="Arial" w:hAnsi="Arial" w:cs="Arial"/>
        </w:rPr>
      </w:pPr>
      <w:r w:rsidRPr="00256BFB">
        <w:rPr>
          <w:rFonts w:ascii="Arial" w:hAnsi="Arial" w:cs="Arial"/>
        </w:rPr>
        <w:t xml:space="preserve">Autorizar o </w:t>
      </w:r>
      <w:r>
        <w:rPr>
          <w:rFonts w:ascii="Arial" w:hAnsi="Arial" w:cs="Arial"/>
        </w:rPr>
        <w:t>HUCAM</w:t>
      </w:r>
      <w:r w:rsidRPr="00256BFB">
        <w:rPr>
          <w:rFonts w:ascii="Arial" w:hAnsi="Arial" w:cs="Arial"/>
        </w:rPr>
        <w:t>-UFES/EBSERH, a critério deste último, a fazer o desconto na fatura e o pagamento direto dos salários e demais verbas trabalhistas aos trabalhadores, quando houver falha no cumprimento dessas obrigações por parte da CONTRATADA, até o momento da regularização, sem prejuízo das ações cabíveis;</w:t>
      </w:r>
    </w:p>
    <w:p w:rsidR="003C7CFD" w:rsidRPr="00256BFB" w:rsidRDefault="003C7CFD" w:rsidP="009D70F8">
      <w:pPr>
        <w:pStyle w:val="11Item"/>
        <w:numPr>
          <w:ilvl w:val="3"/>
          <w:numId w:val="31"/>
        </w:numPr>
        <w:rPr>
          <w:rFonts w:ascii="Arial" w:hAnsi="Arial" w:cs="Arial"/>
        </w:rPr>
      </w:pPr>
      <w:r w:rsidRPr="00256BFB">
        <w:rPr>
          <w:rFonts w:ascii="Arial" w:hAnsi="Arial" w:cs="Arial"/>
        </w:rPr>
        <w:t>Viabilizar, no prazo de 60 (sessenta) dias, contados do início da prestação dos serviços, a emissão do Cartão Cidadão expedido pela Caixa Econômica Federal para os empregados que ainda não o possuírem;</w:t>
      </w:r>
    </w:p>
    <w:p w:rsidR="003C7CFD" w:rsidRPr="00256BFB" w:rsidRDefault="003C7CFD" w:rsidP="009D70F8">
      <w:pPr>
        <w:pStyle w:val="11Item"/>
        <w:numPr>
          <w:ilvl w:val="3"/>
          <w:numId w:val="31"/>
        </w:numPr>
        <w:rPr>
          <w:rFonts w:ascii="Arial" w:hAnsi="Arial" w:cs="Arial"/>
        </w:rPr>
      </w:pPr>
      <w:r w:rsidRPr="00256BFB">
        <w:rPr>
          <w:rFonts w:ascii="Arial" w:hAnsi="Arial" w:cs="Arial"/>
        </w:rPr>
        <w:t>Viabilizar, no prazo de 60 (sessenta) dias, contados do início da prestação dos serviços, o acesso de seus empregados, via internet, por meio de senha própria, aos sistemas da Previdência Social e da Receita Federal, com o objetivo de verificar se as suas contribuições previdenciárias foram recolhidas;</w:t>
      </w:r>
    </w:p>
    <w:p w:rsidR="003C7CFD" w:rsidRPr="00256BFB" w:rsidRDefault="003C7CFD" w:rsidP="009D70F8">
      <w:pPr>
        <w:pStyle w:val="11Item"/>
        <w:numPr>
          <w:ilvl w:val="3"/>
          <w:numId w:val="31"/>
        </w:numPr>
        <w:rPr>
          <w:rFonts w:ascii="Arial" w:hAnsi="Arial" w:cs="Arial"/>
        </w:rPr>
      </w:pPr>
      <w:r w:rsidRPr="00256BFB">
        <w:rPr>
          <w:rFonts w:ascii="Arial" w:hAnsi="Arial" w:cs="Arial"/>
        </w:rPr>
        <w:t>Oferecer todos os meios necessários aos seus empregados para obtenção de extrato de recolhimento das contribuições previdenciárias;</w:t>
      </w:r>
    </w:p>
    <w:p w:rsidR="003C7CFD" w:rsidRPr="00256BFB" w:rsidRDefault="003C7CFD" w:rsidP="009D70F8">
      <w:pPr>
        <w:pStyle w:val="11Item"/>
        <w:numPr>
          <w:ilvl w:val="3"/>
          <w:numId w:val="31"/>
        </w:numPr>
        <w:rPr>
          <w:rFonts w:ascii="Arial" w:hAnsi="Arial" w:cs="Arial"/>
        </w:rPr>
      </w:pPr>
      <w:r w:rsidRPr="00256BFB">
        <w:rPr>
          <w:rFonts w:ascii="Arial" w:hAnsi="Arial" w:cs="Arial"/>
        </w:rPr>
        <w:t xml:space="preserve">Apresentar à CONTRATANTE, no prazo máximo de </w:t>
      </w:r>
      <w:proofErr w:type="gramStart"/>
      <w:r w:rsidRPr="00256BFB">
        <w:rPr>
          <w:rFonts w:ascii="Arial" w:hAnsi="Arial" w:cs="Arial"/>
        </w:rPr>
        <w:t>3</w:t>
      </w:r>
      <w:proofErr w:type="gramEnd"/>
      <w:r w:rsidRPr="00256BFB">
        <w:rPr>
          <w:rFonts w:ascii="Arial" w:hAnsi="Arial" w:cs="Arial"/>
        </w:rPr>
        <w:t xml:space="preserve"> (três) dias úteis, o comprovante das transferências bancárias realizadas para a quitação das obrigações trabalhistas.</w:t>
      </w:r>
    </w:p>
    <w:p w:rsidR="003C7CFD" w:rsidRPr="00256BFB" w:rsidRDefault="003C7CFD" w:rsidP="009D70F8">
      <w:pPr>
        <w:pStyle w:val="11Item"/>
        <w:numPr>
          <w:ilvl w:val="3"/>
          <w:numId w:val="31"/>
        </w:numPr>
        <w:rPr>
          <w:rFonts w:ascii="Arial" w:hAnsi="Arial" w:cs="Arial"/>
        </w:rPr>
      </w:pPr>
      <w:r w:rsidRPr="00256BFB">
        <w:rPr>
          <w:rFonts w:ascii="Arial" w:hAnsi="Arial" w:cs="Arial"/>
        </w:rPr>
        <w:t xml:space="preserve">Fornecer, juntamente com o documento constante do </w:t>
      </w:r>
      <w:r w:rsidRPr="00256BFB">
        <w:rPr>
          <w:rFonts w:ascii="Arial" w:hAnsi="Arial" w:cs="Arial"/>
          <w:b/>
        </w:rPr>
        <w:t xml:space="preserve">Anexo </w:t>
      </w:r>
      <w:r>
        <w:rPr>
          <w:rFonts w:ascii="Arial" w:hAnsi="Arial" w:cs="Arial"/>
          <w:b/>
        </w:rPr>
        <w:t>IX</w:t>
      </w:r>
      <w:r w:rsidRPr="00256BFB">
        <w:rPr>
          <w:rFonts w:ascii="Arial" w:hAnsi="Arial" w:cs="Arial"/>
        </w:rPr>
        <w:t xml:space="preserve"> (Autorização para Criação de Conta Vinculada para a Quitação de Obrigações Trabalhistas), todos os dados necessários para que a CONTRATANTE possa viabilizar os depósitos previstos nos incisos II e IV do art. 19-A da IN SLTI/MPOG nº 02/08, tais como os dados bancários (banco, agência, conta corrente e conta vinculada) e os pessoais de seus trabalhadores diretamente vinculados à execução do contrato (nomes, nº do CPF) e demais dados necessários para essa finalidade.</w:t>
      </w:r>
    </w:p>
    <w:p w:rsidR="003C7CFD" w:rsidRPr="00256BFB" w:rsidRDefault="003C7CFD" w:rsidP="009D70F8">
      <w:pPr>
        <w:pStyle w:val="11Item"/>
        <w:numPr>
          <w:ilvl w:val="3"/>
          <w:numId w:val="31"/>
        </w:numPr>
        <w:rPr>
          <w:rFonts w:ascii="Arial" w:hAnsi="Arial" w:cs="Arial"/>
        </w:rPr>
      </w:pPr>
      <w:r w:rsidRPr="00256BFB">
        <w:rPr>
          <w:rFonts w:ascii="Arial" w:hAnsi="Arial" w:cs="Arial"/>
        </w:rPr>
        <w:t xml:space="preserve">Manter vínculo empregatício formal e expresso com os seus empregados, sendo responsável pelo pagamento de salários e todas as demais vantagens, recolhimento dos encargos sociais e trabalhistas, fiscais e para fiscais, emolumentos, além de seguros e indenizações, taxas e tributos pertinentes, conforme a natureza jurídica da CONTRATADA, incidentes sobre o objeto do contrato, ficando ressalvado que a inadimplência da CONTRATADA para com estes encargos, não </w:t>
      </w:r>
      <w:r w:rsidRPr="00256BFB">
        <w:rPr>
          <w:rFonts w:ascii="Arial" w:hAnsi="Arial" w:cs="Arial"/>
        </w:rPr>
        <w:lastRenderedPageBreak/>
        <w:t xml:space="preserve">transfere </w:t>
      </w:r>
      <w:proofErr w:type="gramStart"/>
      <w:r w:rsidRPr="00256BFB">
        <w:rPr>
          <w:rFonts w:ascii="Arial" w:hAnsi="Arial" w:cs="Arial"/>
        </w:rPr>
        <w:t>à</w:t>
      </w:r>
      <w:proofErr w:type="gramEnd"/>
      <w:r w:rsidRPr="00256BFB">
        <w:rPr>
          <w:rFonts w:ascii="Arial" w:hAnsi="Arial" w:cs="Arial"/>
        </w:rPr>
        <w:t xml:space="preserve"> CONTRATANTE a responsabilidade por seu pagamento, nem poderá onerar o objeto do contrato, e ensejará a rescisão do contrato, caso a CONTRATADA, uma vez notificada para regularizar as pendências, permaneça inadimplente. Fica esclarecido que não se estabelece, por força da prestação dos serviços objeto do contrato, qualquer relação de emprego entre a CONTRATANTE e os empregados que a CONTRATADA fornecer para execução dos serviços.</w:t>
      </w:r>
    </w:p>
    <w:p w:rsidR="003C7CFD" w:rsidRPr="00256BFB" w:rsidRDefault="003C7CFD" w:rsidP="009D70F8">
      <w:pPr>
        <w:pStyle w:val="11Item"/>
        <w:numPr>
          <w:ilvl w:val="3"/>
          <w:numId w:val="31"/>
        </w:numPr>
        <w:rPr>
          <w:rFonts w:ascii="Arial" w:hAnsi="Arial" w:cs="Arial"/>
        </w:rPr>
      </w:pPr>
      <w:r w:rsidRPr="00256BFB">
        <w:rPr>
          <w:rFonts w:ascii="Arial" w:hAnsi="Arial" w:cs="Arial"/>
        </w:rPr>
        <w:t>Manter todos os pagamentos devidos em dia, sendo vedado vinculá-los aos repasses mensais feitos pela CONTRATANTE.</w:t>
      </w:r>
    </w:p>
    <w:p w:rsidR="003C7CFD" w:rsidRPr="00256BFB" w:rsidRDefault="003C7CFD" w:rsidP="009D70F8">
      <w:pPr>
        <w:pStyle w:val="11Item"/>
        <w:numPr>
          <w:ilvl w:val="3"/>
          <w:numId w:val="31"/>
        </w:numPr>
        <w:rPr>
          <w:rFonts w:ascii="Arial" w:hAnsi="Arial" w:cs="Arial"/>
        </w:rPr>
      </w:pPr>
      <w:r w:rsidRPr="00256BFB">
        <w:rPr>
          <w:rFonts w:ascii="Arial" w:hAnsi="Arial" w:cs="Arial"/>
        </w:rPr>
        <w:t xml:space="preserve">Nenhum vínculo de solidariedade, ativa ou passiva, da CONTRATANTE poderá ser invocado, quanto à eventual inadimplência da CONTRATADA, com referência aos encargos decorrentes do contrato, não se transferindo </w:t>
      </w:r>
      <w:proofErr w:type="gramStart"/>
      <w:r w:rsidRPr="00256BFB">
        <w:rPr>
          <w:rFonts w:ascii="Arial" w:hAnsi="Arial" w:cs="Arial"/>
        </w:rPr>
        <w:t>à</w:t>
      </w:r>
      <w:proofErr w:type="gramEnd"/>
      <w:r w:rsidRPr="00256BFB">
        <w:rPr>
          <w:rFonts w:ascii="Arial" w:hAnsi="Arial" w:cs="Arial"/>
        </w:rPr>
        <w:t xml:space="preserve"> CONTRATANTE a responsabilidade pelo seu pagamento.</w:t>
      </w:r>
    </w:p>
    <w:p w:rsidR="003C7CFD" w:rsidRPr="00256BFB" w:rsidRDefault="003C7CFD" w:rsidP="009D70F8">
      <w:pPr>
        <w:pStyle w:val="11Item"/>
        <w:numPr>
          <w:ilvl w:val="3"/>
          <w:numId w:val="31"/>
        </w:numPr>
        <w:rPr>
          <w:rFonts w:ascii="Arial" w:hAnsi="Arial" w:cs="Arial"/>
        </w:rPr>
      </w:pPr>
      <w:r w:rsidRPr="00256BFB">
        <w:rPr>
          <w:rFonts w:ascii="Arial" w:hAnsi="Arial" w:cs="Arial"/>
        </w:rPr>
        <w:t xml:space="preserve">Fornecer crachá e uniforme de qualidade aos empregados alocados na contratação, no início da prestação de serviços, conforme especificidades constantes das </w:t>
      </w:r>
      <w:r w:rsidRPr="00256BFB">
        <w:rPr>
          <w:rFonts w:ascii="Arial" w:hAnsi="Arial" w:cs="Arial"/>
          <w:b/>
        </w:rPr>
        <w:t>Seções 7 e 8</w:t>
      </w:r>
      <w:r w:rsidRPr="00256BFB">
        <w:rPr>
          <w:rFonts w:ascii="Arial" w:hAnsi="Arial" w:cs="Arial"/>
        </w:rPr>
        <w:t xml:space="preserve"> deste Termo de Referência.</w:t>
      </w:r>
    </w:p>
    <w:p w:rsidR="003C7CFD" w:rsidRPr="00256BFB" w:rsidRDefault="003C7CFD" w:rsidP="009D70F8">
      <w:pPr>
        <w:pStyle w:val="11Item"/>
        <w:numPr>
          <w:ilvl w:val="3"/>
          <w:numId w:val="31"/>
        </w:numPr>
        <w:rPr>
          <w:rFonts w:ascii="Arial" w:hAnsi="Arial" w:cs="Arial"/>
        </w:rPr>
      </w:pPr>
      <w:r w:rsidRPr="00256BFB">
        <w:rPr>
          <w:rFonts w:ascii="Arial" w:hAnsi="Arial" w:cs="Arial"/>
        </w:rPr>
        <w:t xml:space="preserve">Não contratar empregado para prestar serviços para a CONTRATANTE que seja familiar de agente público que exerça cargo em comissão ou função de confiança na CONTRATANTE, em conformidade com o disposto no artigo 7º do Decreto nº 7.203, de 04 de junho de 2010, ou que seja familiar de proprietário, sócio, gerente ou diretor da CONTRATADA; </w:t>
      </w:r>
    </w:p>
    <w:p w:rsidR="003C7CFD" w:rsidRPr="00256BFB" w:rsidRDefault="003C7CFD" w:rsidP="009D70F8">
      <w:pPr>
        <w:pStyle w:val="11Item"/>
        <w:numPr>
          <w:ilvl w:val="5"/>
          <w:numId w:val="31"/>
        </w:numPr>
        <w:ind w:left="1134" w:hanging="708"/>
        <w:rPr>
          <w:rFonts w:ascii="Arial" w:hAnsi="Arial" w:cs="Arial"/>
        </w:rPr>
      </w:pPr>
      <w:r w:rsidRPr="00256BFB">
        <w:rPr>
          <w:rFonts w:ascii="Arial" w:hAnsi="Arial" w:cs="Arial"/>
        </w:rPr>
        <w:t>Considera-se familiar, para efeitos deste Termo de Referência, o cônjuge, ou companheiro, ou parente em linha reta ou colateral, por consanguinidade ou afinidade, até o terceiro grau.</w:t>
      </w:r>
    </w:p>
    <w:p w:rsidR="003C7CFD" w:rsidRPr="00256BFB" w:rsidRDefault="003C7CFD" w:rsidP="009D70F8">
      <w:pPr>
        <w:pStyle w:val="11Item"/>
        <w:numPr>
          <w:ilvl w:val="3"/>
          <w:numId w:val="31"/>
        </w:numPr>
        <w:rPr>
          <w:rFonts w:ascii="Arial" w:hAnsi="Arial" w:cs="Arial"/>
        </w:rPr>
      </w:pPr>
      <w:r w:rsidRPr="00256BFB">
        <w:rPr>
          <w:rFonts w:ascii="Arial" w:hAnsi="Arial" w:cs="Arial"/>
        </w:rPr>
        <w:t>Responsabilizar-se, integralmente, pelos serviços contratados, nos termos da legislação vigente, e efetuá-los de acordo com as especificações constantes do contrato.</w:t>
      </w:r>
    </w:p>
    <w:p w:rsidR="003C7CFD" w:rsidRPr="00256BFB" w:rsidRDefault="003C7CFD" w:rsidP="009D70F8">
      <w:pPr>
        <w:pStyle w:val="11Item"/>
        <w:numPr>
          <w:ilvl w:val="3"/>
          <w:numId w:val="31"/>
        </w:numPr>
        <w:rPr>
          <w:rFonts w:ascii="Arial" w:hAnsi="Arial" w:cs="Arial"/>
        </w:rPr>
      </w:pPr>
      <w:r w:rsidRPr="00256BFB">
        <w:rPr>
          <w:rFonts w:ascii="Arial" w:hAnsi="Arial" w:cs="Arial"/>
        </w:rPr>
        <w:t xml:space="preserve">Arcar com todos os custos necessários à completa execução dos serviços. </w:t>
      </w:r>
    </w:p>
    <w:p w:rsidR="003C7CFD" w:rsidRPr="00256BFB" w:rsidRDefault="003C7CFD" w:rsidP="009D70F8">
      <w:pPr>
        <w:pStyle w:val="11Item"/>
        <w:numPr>
          <w:ilvl w:val="3"/>
          <w:numId w:val="31"/>
        </w:numPr>
        <w:rPr>
          <w:rFonts w:ascii="Arial" w:hAnsi="Arial" w:cs="Arial"/>
        </w:rPr>
      </w:pPr>
      <w:r w:rsidRPr="00256BFB">
        <w:rPr>
          <w:rFonts w:ascii="Arial" w:hAnsi="Arial" w:cs="Arial"/>
        </w:rPr>
        <w:t>Implantar, de forma adequada, a planificação, execução e supervisão permanente dos serviços, de forma a obter uma operação correta e eficaz, realizando os serviços de forma meticulosa e constante.</w:t>
      </w:r>
    </w:p>
    <w:p w:rsidR="003C7CFD" w:rsidRPr="00256BFB" w:rsidRDefault="003C7CFD" w:rsidP="009D70F8">
      <w:pPr>
        <w:pStyle w:val="11Item"/>
        <w:numPr>
          <w:ilvl w:val="3"/>
          <w:numId w:val="31"/>
        </w:numPr>
        <w:rPr>
          <w:rFonts w:ascii="Arial" w:hAnsi="Arial" w:cs="Arial"/>
        </w:rPr>
      </w:pPr>
      <w:r w:rsidRPr="00256BFB">
        <w:rPr>
          <w:rFonts w:ascii="Arial" w:hAnsi="Arial" w:cs="Arial"/>
        </w:rPr>
        <w:t>Manter, durante toda a execução do contrato, em compatibilidade com as obrigações assumidas, todas as condições de habilitação e qualificação exigidas na licitação.</w:t>
      </w:r>
    </w:p>
    <w:p w:rsidR="003C7CFD" w:rsidRPr="00256BFB" w:rsidRDefault="003C7CFD" w:rsidP="009D70F8">
      <w:pPr>
        <w:pStyle w:val="11Item"/>
        <w:numPr>
          <w:ilvl w:val="3"/>
          <w:numId w:val="31"/>
        </w:numPr>
        <w:rPr>
          <w:rFonts w:ascii="Arial" w:hAnsi="Arial" w:cs="Arial"/>
          <w:color w:val="auto"/>
        </w:rPr>
      </w:pPr>
      <w:r w:rsidRPr="00256BFB">
        <w:rPr>
          <w:rFonts w:ascii="Arial" w:hAnsi="Arial" w:cs="Arial"/>
          <w:color w:val="auto"/>
        </w:rPr>
        <w:t xml:space="preserve">Nomear elemento (preposto), aceito pela Administração, para orientar a execução dos serviços, bem como manter contato com o fiscal da CONTRATANTE, solicitando </w:t>
      </w:r>
      <w:proofErr w:type="gramStart"/>
      <w:r w:rsidRPr="00256BFB">
        <w:rPr>
          <w:rFonts w:ascii="Arial" w:hAnsi="Arial" w:cs="Arial"/>
          <w:color w:val="auto"/>
        </w:rPr>
        <w:t>as</w:t>
      </w:r>
      <w:proofErr w:type="gramEnd"/>
      <w:r w:rsidRPr="00256BFB">
        <w:rPr>
          <w:rFonts w:ascii="Arial" w:hAnsi="Arial" w:cs="Arial"/>
          <w:color w:val="auto"/>
        </w:rPr>
        <w:t xml:space="preserve"> providências que se fizerem necessárias ao bom cumprimento de suas obrigações, recebendo as reclamações </w:t>
      </w:r>
      <w:r w:rsidRPr="00256BFB">
        <w:rPr>
          <w:rFonts w:ascii="Arial" w:hAnsi="Arial" w:cs="Arial"/>
          <w:color w:val="auto"/>
        </w:rPr>
        <w:lastRenderedPageBreak/>
        <w:t>daquela e, por consequência, tomando todas as medidas cabíveis para a solução das falhas detectadas, conforme art. 68 da Lei nº 8.666/93.</w:t>
      </w:r>
    </w:p>
    <w:p w:rsidR="003C7CFD" w:rsidRPr="00256BFB" w:rsidRDefault="003C7CFD" w:rsidP="009D70F8">
      <w:pPr>
        <w:pStyle w:val="11Item"/>
        <w:numPr>
          <w:ilvl w:val="3"/>
          <w:numId w:val="31"/>
        </w:numPr>
        <w:rPr>
          <w:rFonts w:ascii="Arial" w:hAnsi="Arial" w:cs="Arial"/>
        </w:rPr>
      </w:pPr>
      <w:r w:rsidRPr="00256BFB">
        <w:rPr>
          <w:rFonts w:ascii="Arial" w:hAnsi="Arial" w:cs="Arial"/>
        </w:rPr>
        <w:t xml:space="preserve">Constitui encargo exclusivo da CONTRATADA o recrutamento, seleção, contratação e treinamento do pessoal </w:t>
      </w:r>
      <w:proofErr w:type="gramStart"/>
      <w:r w:rsidRPr="00256BFB">
        <w:rPr>
          <w:rFonts w:ascii="Arial" w:hAnsi="Arial" w:cs="Arial"/>
        </w:rPr>
        <w:t>destinado à execução do objeto, observadas</w:t>
      </w:r>
      <w:proofErr w:type="gramEnd"/>
      <w:r w:rsidRPr="00256BFB">
        <w:rPr>
          <w:rFonts w:ascii="Arial" w:hAnsi="Arial" w:cs="Arial"/>
        </w:rPr>
        <w:t xml:space="preserve"> as condições estabelecidas nos dissídios, acordos e convenções coletivas pertinentes à categoria;</w:t>
      </w:r>
    </w:p>
    <w:p w:rsidR="003C7CFD" w:rsidRPr="00256BFB" w:rsidRDefault="003C7CFD" w:rsidP="009D70F8">
      <w:pPr>
        <w:pStyle w:val="11Item"/>
        <w:numPr>
          <w:ilvl w:val="3"/>
          <w:numId w:val="31"/>
        </w:numPr>
        <w:rPr>
          <w:rFonts w:ascii="Arial" w:hAnsi="Arial" w:cs="Arial"/>
        </w:rPr>
      </w:pPr>
      <w:r w:rsidRPr="00256BFB">
        <w:rPr>
          <w:rFonts w:ascii="Arial" w:hAnsi="Arial" w:cs="Arial"/>
        </w:rPr>
        <w:t xml:space="preserve">Não permitir que seus empregados realizem horas extraordinárias fora da jornada normal de trabalho, exceto quando devidamente determinado pela Gerência Administrativa do </w:t>
      </w:r>
      <w:r>
        <w:rPr>
          <w:rFonts w:ascii="Arial" w:hAnsi="Arial" w:cs="Arial"/>
        </w:rPr>
        <w:t>HUCAM</w:t>
      </w:r>
      <w:r w:rsidRPr="00256BFB">
        <w:rPr>
          <w:rFonts w:ascii="Arial" w:hAnsi="Arial" w:cs="Arial"/>
        </w:rPr>
        <w:t>/EBSERH, e desde que observado o limite da legislação trabalhista.</w:t>
      </w:r>
    </w:p>
    <w:p w:rsidR="003C7CFD" w:rsidRPr="00256BFB" w:rsidRDefault="003C7CFD" w:rsidP="009D70F8">
      <w:pPr>
        <w:pStyle w:val="11Item"/>
        <w:numPr>
          <w:ilvl w:val="3"/>
          <w:numId w:val="31"/>
        </w:numPr>
        <w:rPr>
          <w:rFonts w:ascii="Arial" w:hAnsi="Arial" w:cs="Arial"/>
        </w:rPr>
      </w:pPr>
      <w:r w:rsidRPr="00256BFB">
        <w:rPr>
          <w:rFonts w:ascii="Arial" w:hAnsi="Arial" w:cs="Arial"/>
        </w:rPr>
        <w:t>Instruir seus empregados a respeito das atividades a serem desempenhadas, alertando-os a não executar atividades não abrangidas pelo contrato, devendo a CONTRATADA relatar à Administração toda e qualquer ocorrência nesse sentido, a fim de evitar desvio de função.</w:t>
      </w:r>
    </w:p>
    <w:p w:rsidR="003C7CFD" w:rsidRPr="00256BFB" w:rsidRDefault="003C7CFD" w:rsidP="009D70F8">
      <w:pPr>
        <w:pStyle w:val="11Item"/>
        <w:numPr>
          <w:ilvl w:val="3"/>
          <w:numId w:val="31"/>
        </w:numPr>
        <w:rPr>
          <w:rFonts w:ascii="Arial" w:hAnsi="Arial" w:cs="Arial"/>
        </w:rPr>
      </w:pPr>
      <w:r w:rsidRPr="00256BFB">
        <w:rPr>
          <w:rFonts w:ascii="Arial" w:hAnsi="Arial" w:cs="Arial"/>
        </w:rPr>
        <w:t>A CONTRATADA deverá exigir de seus empregados alocados à prestação do serviço o rigoroso cumprimento das seguintes disposições:</w:t>
      </w:r>
    </w:p>
    <w:p w:rsidR="003C7CFD" w:rsidRPr="00256BFB" w:rsidRDefault="003C7CFD" w:rsidP="009D70F8">
      <w:pPr>
        <w:pStyle w:val="11Item"/>
        <w:numPr>
          <w:ilvl w:val="4"/>
          <w:numId w:val="31"/>
        </w:numPr>
        <w:ind w:left="1134" w:hanging="447"/>
        <w:rPr>
          <w:rFonts w:ascii="Arial" w:hAnsi="Arial" w:cs="Arial"/>
        </w:rPr>
      </w:pPr>
      <w:r w:rsidRPr="00256BFB">
        <w:rPr>
          <w:rFonts w:ascii="Arial" w:hAnsi="Arial" w:cs="Arial"/>
        </w:rPr>
        <w:t xml:space="preserve">Agir com cortesia, educação, urbanidade e fino trato com os empregados e servidores do </w:t>
      </w:r>
      <w:r>
        <w:rPr>
          <w:rFonts w:ascii="Arial" w:hAnsi="Arial" w:cs="Arial"/>
        </w:rPr>
        <w:t>HUCAM</w:t>
      </w:r>
      <w:r w:rsidRPr="00256BFB">
        <w:rPr>
          <w:rFonts w:ascii="Arial" w:hAnsi="Arial" w:cs="Arial"/>
        </w:rPr>
        <w:t>/EBSERH, independente do cargo ou posição que ocupem;</w:t>
      </w:r>
    </w:p>
    <w:p w:rsidR="003C7CFD" w:rsidRPr="00256BFB" w:rsidRDefault="003C7CFD" w:rsidP="009D70F8">
      <w:pPr>
        <w:pStyle w:val="11Item"/>
        <w:numPr>
          <w:ilvl w:val="4"/>
          <w:numId w:val="31"/>
        </w:numPr>
        <w:ind w:left="1134" w:hanging="447"/>
        <w:rPr>
          <w:rFonts w:ascii="Arial" w:hAnsi="Arial" w:cs="Arial"/>
        </w:rPr>
      </w:pPr>
      <w:r w:rsidRPr="00256BFB">
        <w:rPr>
          <w:rFonts w:ascii="Arial" w:hAnsi="Arial" w:cs="Arial"/>
        </w:rPr>
        <w:t>Ser assíduo e pontual, apresentando-se sempre asseado, barbeado, unhas cortadas, sem adornos pessoais extravagantes, devidamente uniformizados e portando crachá;</w:t>
      </w:r>
    </w:p>
    <w:p w:rsidR="003C7CFD" w:rsidRPr="00256BFB" w:rsidRDefault="003C7CFD" w:rsidP="009D70F8">
      <w:pPr>
        <w:pStyle w:val="11Item"/>
        <w:numPr>
          <w:ilvl w:val="4"/>
          <w:numId w:val="31"/>
        </w:numPr>
        <w:ind w:left="1134" w:hanging="447"/>
        <w:rPr>
          <w:rFonts w:ascii="Arial" w:hAnsi="Arial" w:cs="Arial"/>
        </w:rPr>
      </w:pPr>
      <w:r w:rsidRPr="00256BFB">
        <w:rPr>
          <w:rFonts w:ascii="Arial" w:hAnsi="Arial" w:cs="Arial"/>
        </w:rPr>
        <w:t xml:space="preserve">Manter sigilo quanto às informações que, em decorrência do trabalho, chegarem ao seu conhecimento, </w:t>
      </w:r>
      <w:proofErr w:type="gramStart"/>
      <w:r w:rsidRPr="00256BFB">
        <w:rPr>
          <w:rFonts w:ascii="Arial" w:hAnsi="Arial" w:cs="Arial"/>
        </w:rPr>
        <w:t>sob pena</w:t>
      </w:r>
      <w:proofErr w:type="gramEnd"/>
      <w:r w:rsidRPr="00256BFB">
        <w:rPr>
          <w:rFonts w:ascii="Arial" w:hAnsi="Arial" w:cs="Arial"/>
        </w:rPr>
        <w:t xml:space="preserve"> de responsabilidade;</w:t>
      </w:r>
    </w:p>
    <w:p w:rsidR="003C7CFD" w:rsidRPr="00256BFB" w:rsidRDefault="003C7CFD" w:rsidP="009D70F8">
      <w:pPr>
        <w:pStyle w:val="11Item"/>
        <w:numPr>
          <w:ilvl w:val="4"/>
          <w:numId w:val="31"/>
        </w:numPr>
        <w:ind w:left="1134" w:hanging="447"/>
        <w:rPr>
          <w:rFonts w:ascii="Arial" w:hAnsi="Arial" w:cs="Arial"/>
        </w:rPr>
      </w:pPr>
      <w:r w:rsidRPr="00256BFB">
        <w:rPr>
          <w:rFonts w:ascii="Arial" w:hAnsi="Arial" w:cs="Arial"/>
        </w:rPr>
        <w:t>Comunicar imediatamente ao supervisor dos trabalhos quaisquer irregularidades que possam comprometer a eficiência, responsabilidade e qualidade dos serviços;</w:t>
      </w:r>
    </w:p>
    <w:p w:rsidR="003C7CFD" w:rsidRPr="00256BFB" w:rsidRDefault="003C7CFD" w:rsidP="009D70F8">
      <w:pPr>
        <w:pStyle w:val="11Item"/>
        <w:numPr>
          <w:ilvl w:val="4"/>
          <w:numId w:val="31"/>
        </w:numPr>
        <w:ind w:left="1134" w:hanging="447"/>
        <w:rPr>
          <w:rFonts w:ascii="Arial" w:hAnsi="Arial" w:cs="Arial"/>
        </w:rPr>
      </w:pPr>
      <w:r w:rsidRPr="00256BFB">
        <w:rPr>
          <w:rFonts w:ascii="Arial" w:hAnsi="Arial" w:cs="Arial"/>
        </w:rPr>
        <w:t>Manter-se no posto de trabalho, afastando-se apenas para o cumprimento de tarefas pertinentes ao serviço que lhe foi cometido;</w:t>
      </w:r>
    </w:p>
    <w:p w:rsidR="003C7CFD" w:rsidRPr="00256BFB" w:rsidRDefault="003C7CFD" w:rsidP="009D70F8">
      <w:pPr>
        <w:pStyle w:val="11Item"/>
        <w:numPr>
          <w:ilvl w:val="4"/>
          <w:numId w:val="31"/>
        </w:numPr>
        <w:ind w:left="1134" w:hanging="447"/>
        <w:rPr>
          <w:rFonts w:ascii="Arial" w:hAnsi="Arial" w:cs="Arial"/>
        </w:rPr>
      </w:pPr>
      <w:r w:rsidRPr="00256BFB">
        <w:rPr>
          <w:rFonts w:ascii="Arial" w:hAnsi="Arial" w:cs="Arial"/>
        </w:rPr>
        <w:t>Não atender a chamados para cumprir tarefas de caráter particular ou estranhas às suas funções;</w:t>
      </w:r>
    </w:p>
    <w:p w:rsidR="003C7CFD" w:rsidRPr="00256BFB" w:rsidRDefault="003C7CFD" w:rsidP="009D70F8">
      <w:pPr>
        <w:pStyle w:val="11Item"/>
        <w:numPr>
          <w:ilvl w:val="4"/>
          <w:numId w:val="31"/>
        </w:numPr>
        <w:ind w:left="1134" w:hanging="447"/>
        <w:rPr>
          <w:rFonts w:ascii="Arial" w:hAnsi="Arial" w:cs="Arial"/>
        </w:rPr>
      </w:pPr>
      <w:r w:rsidRPr="00256BFB">
        <w:rPr>
          <w:rFonts w:ascii="Arial" w:hAnsi="Arial" w:cs="Arial"/>
        </w:rPr>
        <w:t>Não fumar enquanto no desempenho de suas funções;</w:t>
      </w:r>
    </w:p>
    <w:p w:rsidR="003C7CFD" w:rsidRPr="00256BFB" w:rsidRDefault="003C7CFD" w:rsidP="009D70F8">
      <w:pPr>
        <w:pStyle w:val="11Item"/>
        <w:numPr>
          <w:ilvl w:val="4"/>
          <w:numId w:val="31"/>
        </w:numPr>
        <w:ind w:left="1134" w:hanging="447"/>
        <w:rPr>
          <w:rFonts w:ascii="Arial" w:hAnsi="Arial" w:cs="Arial"/>
        </w:rPr>
      </w:pPr>
      <w:r w:rsidRPr="00256BFB">
        <w:rPr>
          <w:rFonts w:ascii="Arial" w:hAnsi="Arial" w:cs="Arial"/>
        </w:rPr>
        <w:t>Cumprir as normas ou orientações de disciplina do CONTRATANTE;</w:t>
      </w:r>
    </w:p>
    <w:p w:rsidR="003C7CFD" w:rsidRPr="00256BFB" w:rsidRDefault="003C7CFD" w:rsidP="009D70F8">
      <w:pPr>
        <w:pStyle w:val="11Item"/>
        <w:numPr>
          <w:ilvl w:val="4"/>
          <w:numId w:val="31"/>
        </w:numPr>
        <w:ind w:left="1134" w:hanging="447"/>
        <w:rPr>
          <w:rFonts w:ascii="Arial" w:hAnsi="Arial" w:cs="Arial"/>
        </w:rPr>
      </w:pPr>
      <w:r w:rsidRPr="00256BFB">
        <w:rPr>
          <w:rFonts w:ascii="Arial" w:hAnsi="Arial" w:cs="Arial"/>
        </w:rPr>
        <w:t>Cumprir e fazer cumprir todas as normas de segurança da CONTRATANTE, em especial as relacionadas à prevenção de acidentes e proteção contra incêndio;</w:t>
      </w:r>
    </w:p>
    <w:p w:rsidR="003C7CFD" w:rsidRPr="00256BFB" w:rsidRDefault="003C7CFD" w:rsidP="009D70F8">
      <w:pPr>
        <w:pStyle w:val="11Item"/>
        <w:numPr>
          <w:ilvl w:val="4"/>
          <w:numId w:val="31"/>
        </w:numPr>
        <w:ind w:left="1134" w:hanging="447"/>
        <w:rPr>
          <w:rFonts w:ascii="Arial" w:hAnsi="Arial" w:cs="Arial"/>
        </w:rPr>
      </w:pPr>
      <w:r w:rsidRPr="00256BFB">
        <w:rPr>
          <w:rFonts w:ascii="Arial" w:hAnsi="Arial" w:cs="Arial"/>
        </w:rPr>
        <w:t>Cumprir e fazer cumprir as normas da CONTRATANTE sobre o uso de telefone, em especial no que se refere a ligações interurbanas, para celulares e as de caráter particular.</w:t>
      </w:r>
    </w:p>
    <w:p w:rsidR="003C7CFD" w:rsidRPr="00256BFB" w:rsidRDefault="003C7CFD" w:rsidP="009D70F8">
      <w:pPr>
        <w:pStyle w:val="11Item"/>
        <w:numPr>
          <w:ilvl w:val="3"/>
          <w:numId w:val="31"/>
        </w:numPr>
        <w:rPr>
          <w:rFonts w:ascii="Arial" w:hAnsi="Arial" w:cs="Arial"/>
        </w:rPr>
      </w:pPr>
      <w:r w:rsidRPr="00256BFB">
        <w:rPr>
          <w:rFonts w:ascii="Arial" w:hAnsi="Arial" w:cs="Arial"/>
        </w:rPr>
        <w:lastRenderedPageBreak/>
        <w:t>Responsabilizar-se pelo cumprimento, por parte de seus empregados, das normas disciplinares elencadas no item anterior;</w:t>
      </w:r>
    </w:p>
    <w:p w:rsidR="003C7CFD" w:rsidRPr="00256BFB" w:rsidRDefault="003C7CFD" w:rsidP="009D70F8">
      <w:pPr>
        <w:pStyle w:val="11Item"/>
        <w:numPr>
          <w:ilvl w:val="3"/>
          <w:numId w:val="31"/>
        </w:numPr>
        <w:rPr>
          <w:rFonts w:ascii="Arial" w:hAnsi="Arial" w:cs="Arial"/>
        </w:rPr>
      </w:pPr>
      <w:r w:rsidRPr="00256BFB">
        <w:rPr>
          <w:rFonts w:ascii="Arial" w:hAnsi="Arial" w:cs="Arial"/>
        </w:rPr>
        <w:t xml:space="preserve">Assumir, objetivamente, inteira responsabilidade civil e administrativa pela execução dos serviços, correndo por sua conta os ônus inerentes ao serviço prestado, tais como: encargos sociais, trabalhistas, previdenciários, tributos, taxas, licenças, férias e documentos concernentes ao contrato, inclusive seguros contra acidentes de trabalho, bem como de indenizar todo e qualquer dano/prejuízo pessoal e material causados, voluntária ou involuntariamente, por seus empregados durante e/ou em consequência da execução dos serviços contratados, providenciando imediata reparação dos danos ou prejuízos impostos à CONTRATANTE ou a Terceiros, inclusive, se houver, as despesas com </w:t>
      </w:r>
      <w:proofErr w:type="gramStart"/>
      <w:r w:rsidRPr="00256BFB">
        <w:rPr>
          <w:rFonts w:ascii="Arial" w:hAnsi="Arial" w:cs="Arial"/>
        </w:rPr>
        <w:t>custas judiciais e honorários advocatícios</w:t>
      </w:r>
      <w:proofErr w:type="gramEnd"/>
      <w:r w:rsidRPr="00256BFB">
        <w:rPr>
          <w:rFonts w:ascii="Arial" w:hAnsi="Arial" w:cs="Arial"/>
        </w:rPr>
        <w:t>;</w:t>
      </w:r>
    </w:p>
    <w:p w:rsidR="003C7CFD" w:rsidRPr="00256BFB" w:rsidRDefault="003C7CFD" w:rsidP="009D70F8">
      <w:pPr>
        <w:pStyle w:val="11Item"/>
        <w:numPr>
          <w:ilvl w:val="5"/>
          <w:numId w:val="31"/>
        </w:numPr>
        <w:rPr>
          <w:rFonts w:ascii="Arial" w:hAnsi="Arial" w:cs="Arial"/>
        </w:rPr>
      </w:pPr>
      <w:r w:rsidRPr="00256BFB">
        <w:rPr>
          <w:rFonts w:ascii="Arial" w:hAnsi="Arial" w:cs="Arial"/>
        </w:rPr>
        <w:t xml:space="preserve">Ressarcir o valor correspondente aos danos causados em bens de propriedade da CONTRATANTE, o qual será calculado de acordo com o preço de mercado, e recolhido por depósito a favor da CONTRATANTE através de Guia de Recolhimento da União – GRU, no prazo máximo de </w:t>
      </w:r>
      <w:proofErr w:type="gramStart"/>
      <w:r w:rsidRPr="00256BFB">
        <w:rPr>
          <w:rFonts w:ascii="Arial" w:hAnsi="Arial" w:cs="Arial"/>
        </w:rPr>
        <w:t>5</w:t>
      </w:r>
      <w:proofErr w:type="gramEnd"/>
      <w:r w:rsidRPr="00256BFB">
        <w:rPr>
          <w:rFonts w:ascii="Arial" w:hAnsi="Arial" w:cs="Arial"/>
        </w:rPr>
        <w:t xml:space="preserve"> (cinco) dias úteis a partir da notificação, garantida previamente ampla defesa e contraditório. Se o valor dos danos não for pago, ou depositado, será automaticamente descontado da garantia e, se necessário, do pagamento a que a CONTRATADA fizer jus. Em caso de saldo insuficiente, o valor complementar será </w:t>
      </w:r>
      <w:proofErr w:type="gramStart"/>
      <w:r w:rsidRPr="00256BFB">
        <w:rPr>
          <w:rFonts w:ascii="Arial" w:hAnsi="Arial" w:cs="Arial"/>
        </w:rPr>
        <w:t>cobrado administrativa e/ou judicialmente</w:t>
      </w:r>
      <w:proofErr w:type="gramEnd"/>
      <w:r w:rsidRPr="00256BFB">
        <w:rPr>
          <w:rFonts w:ascii="Arial" w:hAnsi="Arial" w:cs="Arial"/>
        </w:rPr>
        <w:t xml:space="preserve">. A reparação dos danos causados em bens de propriedade de terceiros deverá ser efetuada aos mesmos, no prazo de </w:t>
      </w:r>
      <w:proofErr w:type="gramStart"/>
      <w:r w:rsidRPr="00256BFB">
        <w:rPr>
          <w:rFonts w:ascii="Arial" w:hAnsi="Arial" w:cs="Arial"/>
        </w:rPr>
        <w:t>5</w:t>
      </w:r>
      <w:proofErr w:type="gramEnd"/>
      <w:r w:rsidRPr="00256BFB">
        <w:rPr>
          <w:rFonts w:ascii="Arial" w:hAnsi="Arial" w:cs="Arial"/>
        </w:rPr>
        <w:t xml:space="preserve"> (cinco) dias úteis contados do recebimento da notificação.</w:t>
      </w:r>
    </w:p>
    <w:p w:rsidR="003C7CFD" w:rsidRPr="00256BFB" w:rsidRDefault="003C7CFD" w:rsidP="009D70F8">
      <w:pPr>
        <w:pStyle w:val="11Item"/>
        <w:numPr>
          <w:ilvl w:val="3"/>
          <w:numId w:val="31"/>
        </w:numPr>
        <w:rPr>
          <w:rFonts w:ascii="Arial" w:hAnsi="Arial" w:cs="Arial"/>
        </w:rPr>
      </w:pPr>
      <w:r w:rsidRPr="00256BFB">
        <w:rPr>
          <w:rFonts w:ascii="Arial" w:hAnsi="Arial" w:cs="Arial"/>
        </w:rPr>
        <w:t>Apresentar declaração de que tem pleno conhecimento dos antecedentes civis e criminais de cada um dos prestadores de serviço alocados ao contrato, encaminhando profissionais portadores de atestados de boa conduta, emitidos por pessoas físicas ou jurídicas nas quais tenha prestado serviços, e demais referências, tendo funções profissionais legalmente registradas em suas carteiras de trabalho.</w:t>
      </w:r>
    </w:p>
    <w:p w:rsidR="003C7CFD" w:rsidRPr="00256BFB" w:rsidRDefault="003C7CFD" w:rsidP="009D70F8">
      <w:pPr>
        <w:pStyle w:val="11Item"/>
        <w:numPr>
          <w:ilvl w:val="3"/>
          <w:numId w:val="31"/>
        </w:numPr>
        <w:rPr>
          <w:rFonts w:ascii="Arial" w:hAnsi="Arial" w:cs="Arial"/>
        </w:rPr>
      </w:pPr>
      <w:r w:rsidRPr="00256BFB">
        <w:rPr>
          <w:rFonts w:ascii="Arial" w:hAnsi="Arial" w:cs="Arial"/>
        </w:rPr>
        <w:t>Cumprir, além dos postulados legais vigentes de âmbito federal, estadual e municipal, as normas de segurança da Administração, inclusive quanto à prevenção de incêndios e às de segurança e medicina do trabalho;</w:t>
      </w:r>
    </w:p>
    <w:p w:rsidR="003C7CFD" w:rsidRPr="00256BFB" w:rsidRDefault="003C7CFD" w:rsidP="009D70F8">
      <w:pPr>
        <w:pStyle w:val="11Item"/>
        <w:numPr>
          <w:ilvl w:val="3"/>
          <w:numId w:val="31"/>
        </w:numPr>
        <w:rPr>
          <w:rFonts w:ascii="Arial" w:hAnsi="Arial" w:cs="Arial"/>
          <w:color w:val="auto"/>
        </w:rPr>
      </w:pPr>
      <w:r w:rsidRPr="00256BFB">
        <w:rPr>
          <w:rFonts w:ascii="Arial" w:hAnsi="Arial" w:cs="Arial"/>
          <w:color w:val="auto"/>
        </w:rPr>
        <w:t xml:space="preserve">Instruir os seus empregados quanto à prevenção de acidentes e de incêndios, encaminhando ao </w:t>
      </w:r>
      <w:r>
        <w:rPr>
          <w:rFonts w:ascii="Arial" w:hAnsi="Arial" w:cs="Arial"/>
          <w:color w:val="auto"/>
        </w:rPr>
        <w:t>HUCAM</w:t>
      </w:r>
      <w:r w:rsidRPr="00256BFB">
        <w:rPr>
          <w:rFonts w:ascii="Arial" w:hAnsi="Arial" w:cs="Arial"/>
          <w:color w:val="auto"/>
        </w:rPr>
        <w:t xml:space="preserve">/EBSERH, no prazo máximo de </w:t>
      </w:r>
      <w:proofErr w:type="gramStart"/>
      <w:r w:rsidRPr="00256BFB">
        <w:rPr>
          <w:rFonts w:ascii="Arial" w:hAnsi="Arial" w:cs="Arial"/>
          <w:color w:val="auto"/>
        </w:rPr>
        <w:t>30 (trinta) dias após o</w:t>
      </w:r>
      <w:r>
        <w:rPr>
          <w:rFonts w:ascii="Arial" w:hAnsi="Arial" w:cs="Arial"/>
          <w:color w:val="auto"/>
        </w:rPr>
        <w:t xml:space="preserve"> início da execução do contrato,</w:t>
      </w:r>
      <w:r w:rsidRPr="00256BFB">
        <w:rPr>
          <w:rFonts w:ascii="Arial" w:hAnsi="Arial" w:cs="Arial"/>
          <w:color w:val="auto"/>
        </w:rPr>
        <w:t xml:space="preserve"> cópia</w:t>
      </w:r>
      <w:proofErr w:type="gramEnd"/>
      <w:r w:rsidRPr="00256BFB">
        <w:rPr>
          <w:rFonts w:ascii="Arial" w:hAnsi="Arial" w:cs="Arial"/>
          <w:color w:val="auto"/>
        </w:rPr>
        <w:t xml:space="preserve"> do PCMSO</w:t>
      </w:r>
      <w:r w:rsidRPr="00256BFB">
        <w:rPr>
          <w:rStyle w:val="Refdenotaderodap"/>
          <w:rFonts w:ascii="Arial" w:hAnsi="Arial" w:cs="Arial"/>
          <w:color w:val="auto"/>
        </w:rPr>
        <w:footnoteReference w:id="1"/>
      </w:r>
      <w:r w:rsidRPr="00256BFB">
        <w:rPr>
          <w:rFonts w:ascii="Arial" w:hAnsi="Arial" w:cs="Arial"/>
          <w:color w:val="auto"/>
        </w:rPr>
        <w:t xml:space="preserve"> e PPRA</w:t>
      </w:r>
      <w:r w:rsidRPr="00256BFB">
        <w:rPr>
          <w:rStyle w:val="Refdenotaderodap"/>
          <w:rFonts w:ascii="Arial" w:hAnsi="Arial" w:cs="Arial"/>
          <w:color w:val="auto"/>
        </w:rPr>
        <w:footnoteReference w:id="2"/>
      </w:r>
      <w:r w:rsidRPr="00256BFB">
        <w:rPr>
          <w:rFonts w:ascii="Arial" w:hAnsi="Arial" w:cs="Arial"/>
          <w:color w:val="auto"/>
        </w:rPr>
        <w:t xml:space="preserve"> da empresa à equipe de fiscalização do contrato. </w:t>
      </w:r>
    </w:p>
    <w:p w:rsidR="003C7CFD" w:rsidRPr="00256BFB" w:rsidRDefault="003C7CFD" w:rsidP="009D70F8">
      <w:pPr>
        <w:pStyle w:val="11Item"/>
        <w:numPr>
          <w:ilvl w:val="3"/>
          <w:numId w:val="31"/>
        </w:numPr>
        <w:rPr>
          <w:rFonts w:ascii="Arial" w:hAnsi="Arial" w:cs="Arial"/>
        </w:rPr>
      </w:pPr>
      <w:r w:rsidRPr="00256BFB">
        <w:rPr>
          <w:rFonts w:ascii="Arial" w:hAnsi="Arial" w:cs="Arial"/>
        </w:rPr>
        <w:lastRenderedPageBreak/>
        <w:t>A CONTRATADA deverá obedecer às normas técnicas, de saúde, de higiene e de segurança do trabalho, de acordo com as normas do Ministério do Trabalho e Emprego – MTE;</w:t>
      </w:r>
    </w:p>
    <w:p w:rsidR="003C7CFD" w:rsidRPr="00256BFB" w:rsidRDefault="003C7CFD" w:rsidP="009D70F8">
      <w:pPr>
        <w:pStyle w:val="11Item"/>
        <w:numPr>
          <w:ilvl w:val="3"/>
          <w:numId w:val="31"/>
        </w:numPr>
        <w:rPr>
          <w:rFonts w:ascii="Arial" w:hAnsi="Arial" w:cs="Arial"/>
        </w:rPr>
      </w:pPr>
      <w:r w:rsidRPr="00256BFB">
        <w:rPr>
          <w:rFonts w:ascii="Arial" w:hAnsi="Arial" w:cs="Arial"/>
        </w:rPr>
        <w:t>Obedecer às normas de segurança e medicina do trabalho para cada tipo de atividade, ficando por sua conta, sempre que necessário, o fornecimento dos Equipamentos de Proteção Individual – EPIs, antes do início da execução dos serviços;</w:t>
      </w:r>
    </w:p>
    <w:p w:rsidR="003C7CFD" w:rsidRPr="00256BFB" w:rsidRDefault="003C7CFD" w:rsidP="009D70F8">
      <w:pPr>
        <w:pStyle w:val="11Item"/>
        <w:numPr>
          <w:ilvl w:val="5"/>
          <w:numId w:val="31"/>
        </w:numPr>
        <w:rPr>
          <w:rFonts w:ascii="Arial" w:hAnsi="Arial" w:cs="Arial"/>
        </w:rPr>
      </w:pPr>
      <w:r w:rsidRPr="00256BFB">
        <w:rPr>
          <w:rFonts w:ascii="Arial" w:hAnsi="Arial" w:cs="Arial"/>
        </w:rPr>
        <w:t>A CONTRATADA deverá fornecer aos empregados os equipamentos de segurança que se fizerem necessários, para a execução de serviços e fiscalizar seu uso, em especial pelo que consta da Norma Regulamentadora nº 6 do MTE;</w:t>
      </w:r>
    </w:p>
    <w:p w:rsidR="003C7CFD" w:rsidRPr="00256BFB" w:rsidRDefault="003C7CFD" w:rsidP="009D70F8">
      <w:pPr>
        <w:pStyle w:val="11Item"/>
        <w:numPr>
          <w:ilvl w:val="3"/>
          <w:numId w:val="31"/>
        </w:numPr>
        <w:rPr>
          <w:rFonts w:ascii="Arial" w:hAnsi="Arial" w:cs="Arial"/>
        </w:rPr>
      </w:pPr>
      <w:r w:rsidRPr="00256BFB">
        <w:rPr>
          <w:rFonts w:ascii="Arial" w:hAnsi="Arial" w:cs="Arial"/>
        </w:rPr>
        <w:t>Assumir todas as responsabilidades e tomar as medidas necessárias ao atendimento dos seus empregados, acidentados ou com mal súbito, por meio de seus encarregados, assumindo ainda as responsabilidades civil e penal, bem como as demais sanções legais decorrentes do descumprimento dessas responsabilidades;</w:t>
      </w:r>
    </w:p>
    <w:p w:rsidR="003C7CFD" w:rsidRPr="00256BFB" w:rsidRDefault="003C7CFD" w:rsidP="009D70F8">
      <w:pPr>
        <w:pStyle w:val="11Item"/>
        <w:numPr>
          <w:ilvl w:val="3"/>
          <w:numId w:val="31"/>
        </w:numPr>
        <w:rPr>
          <w:rFonts w:ascii="Arial" w:hAnsi="Arial" w:cs="Arial"/>
        </w:rPr>
      </w:pPr>
      <w:r w:rsidRPr="00256BFB">
        <w:rPr>
          <w:rFonts w:ascii="Arial" w:hAnsi="Arial" w:cs="Arial"/>
        </w:rPr>
        <w:t>Alocar, para a execução dos serviços, o número de empregados previsto na proposta e no contrato administrativo.</w:t>
      </w:r>
    </w:p>
    <w:p w:rsidR="003C7CFD" w:rsidRPr="00256BFB" w:rsidRDefault="003C7CFD" w:rsidP="009D70F8">
      <w:pPr>
        <w:pStyle w:val="11Item"/>
        <w:numPr>
          <w:ilvl w:val="3"/>
          <w:numId w:val="31"/>
        </w:numPr>
        <w:rPr>
          <w:rFonts w:ascii="Arial" w:hAnsi="Arial" w:cs="Arial"/>
        </w:rPr>
      </w:pPr>
      <w:r w:rsidRPr="00256BFB">
        <w:rPr>
          <w:rFonts w:ascii="Arial" w:hAnsi="Arial" w:cs="Arial"/>
        </w:rPr>
        <w:t xml:space="preserve">Manter quadro de pessoal suficiente para atendimento dos serviços, sem interrupção, seja por motivo de férias, descanso semanal, licença, greve, falta ao serviço e demissão de empregados, que não terão em hipótese alguma qualquer relação de emprego com o </w:t>
      </w:r>
      <w:r>
        <w:rPr>
          <w:rFonts w:ascii="Arial" w:hAnsi="Arial" w:cs="Arial"/>
        </w:rPr>
        <w:t>HUCAM</w:t>
      </w:r>
      <w:r w:rsidRPr="00256BFB">
        <w:rPr>
          <w:rFonts w:ascii="Arial" w:hAnsi="Arial" w:cs="Arial"/>
        </w:rPr>
        <w:t>-UFES/EBSERH, sendo de exclusiva responsabilidade da CONTRATADA as despesas com todos os encargos e obrigações sociais, trabalhistas e fiscais;</w:t>
      </w:r>
    </w:p>
    <w:p w:rsidR="003C7CFD" w:rsidRPr="00256BFB" w:rsidRDefault="003C7CFD" w:rsidP="009D70F8">
      <w:pPr>
        <w:pStyle w:val="11Item"/>
        <w:numPr>
          <w:ilvl w:val="3"/>
          <w:numId w:val="31"/>
        </w:numPr>
        <w:rPr>
          <w:rFonts w:ascii="Arial" w:hAnsi="Arial" w:cs="Arial"/>
        </w:rPr>
      </w:pPr>
      <w:r w:rsidRPr="00256BFB">
        <w:rPr>
          <w:rFonts w:ascii="Arial" w:hAnsi="Arial" w:cs="Arial"/>
        </w:rPr>
        <w:t xml:space="preserve">Encaminhar ao </w:t>
      </w:r>
      <w:r>
        <w:rPr>
          <w:rFonts w:ascii="Arial" w:hAnsi="Arial" w:cs="Arial"/>
        </w:rPr>
        <w:t>HUCAM</w:t>
      </w:r>
      <w:r w:rsidRPr="00256BFB">
        <w:rPr>
          <w:rFonts w:ascii="Arial" w:hAnsi="Arial" w:cs="Arial"/>
        </w:rPr>
        <w:t xml:space="preserve">-UFES/EBSERH, com antecedência de </w:t>
      </w:r>
      <w:proofErr w:type="gramStart"/>
      <w:r w:rsidRPr="00256BFB">
        <w:rPr>
          <w:rFonts w:ascii="Arial" w:hAnsi="Arial" w:cs="Arial"/>
        </w:rPr>
        <w:t>30 (trinta) dias, relação</w:t>
      </w:r>
      <w:proofErr w:type="gramEnd"/>
      <w:r w:rsidRPr="00256BFB">
        <w:rPr>
          <w:rFonts w:ascii="Arial" w:hAnsi="Arial" w:cs="Arial"/>
        </w:rPr>
        <w:t xml:space="preserve"> dos empregados que usufruirão férias no período subsequente, assim como daqueles que irão substitui-los.</w:t>
      </w:r>
    </w:p>
    <w:p w:rsidR="003C7CFD" w:rsidRPr="00256BFB" w:rsidRDefault="003C7CFD" w:rsidP="009D70F8">
      <w:pPr>
        <w:pStyle w:val="11Item"/>
        <w:numPr>
          <w:ilvl w:val="3"/>
          <w:numId w:val="31"/>
        </w:numPr>
        <w:rPr>
          <w:rFonts w:ascii="Arial" w:hAnsi="Arial" w:cs="Arial"/>
        </w:rPr>
      </w:pPr>
      <w:r w:rsidRPr="00256BFB">
        <w:rPr>
          <w:rFonts w:ascii="Arial" w:hAnsi="Arial" w:cs="Arial"/>
        </w:rPr>
        <w:t xml:space="preserve">Suprir, no prazo máximo de 3 horas após a comunicação do </w:t>
      </w:r>
      <w:r>
        <w:rPr>
          <w:rFonts w:ascii="Arial" w:hAnsi="Arial" w:cs="Arial"/>
        </w:rPr>
        <w:t>HUCAM</w:t>
      </w:r>
      <w:r w:rsidRPr="00256BFB">
        <w:rPr>
          <w:rFonts w:ascii="Arial" w:hAnsi="Arial" w:cs="Arial"/>
        </w:rPr>
        <w:t>/EBSERH, a falta de qualquer posto de trabalho.</w:t>
      </w:r>
    </w:p>
    <w:p w:rsidR="003C7CFD" w:rsidRPr="00256BFB" w:rsidRDefault="003C7CFD" w:rsidP="009D70F8">
      <w:pPr>
        <w:pStyle w:val="11Item"/>
        <w:numPr>
          <w:ilvl w:val="3"/>
          <w:numId w:val="31"/>
        </w:numPr>
        <w:rPr>
          <w:rFonts w:ascii="Arial" w:hAnsi="Arial" w:cs="Arial"/>
        </w:rPr>
      </w:pPr>
      <w:r w:rsidRPr="00256BFB">
        <w:rPr>
          <w:rFonts w:ascii="Arial" w:hAnsi="Arial" w:cs="Arial"/>
        </w:rPr>
        <w:t xml:space="preserve">Informar aos seus empregados da proibição de retirarem-se dos prédios ou instalações da CONTRATANTE portando volumes ou objetos da CONTRATANTE, sem a devida autorização da fiscalização do contrato. </w:t>
      </w:r>
    </w:p>
    <w:p w:rsidR="003C7CFD" w:rsidRPr="00256BFB" w:rsidRDefault="003C7CFD" w:rsidP="009D70F8">
      <w:pPr>
        <w:pStyle w:val="11Item"/>
        <w:numPr>
          <w:ilvl w:val="3"/>
          <w:numId w:val="31"/>
        </w:numPr>
        <w:rPr>
          <w:rFonts w:ascii="Arial" w:hAnsi="Arial" w:cs="Arial"/>
        </w:rPr>
      </w:pPr>
      <w:r w:rsidRPr="00256BFB">
        <w:rPr>
          <w:rFonts w:ascii="Arial" w:hAnsi="Arial" w:cs="Arial"/>
        </w:rPr>
        <w:t>Manter seu pessoal uniformizado, identificando-o através de crachás.</w:t>
      </w:r>
    </w:p>
    <w:p w:rsidR="003C7CFD" w:rsidRPr="00256BFB" w:rsidRDefault="003C7CFD" w:rsidP="009D70F8">
      <w:pPr>
        <w:pStyle w:val="11Item"/>
        <w:numPr>
          <w:ilvl w:val="3"/>
          <w:numId w:val="31"/>
        </w:numPr>
        <w:rPr>
          <w:rFonts w:ascii="Arial" w:hAnsi="Arial" w:cs="Arial"/>
        </w:rPr>
      </w:pPr>
      <w:r w:rsidRPr="00256BFB">
        <w:rPr>
          <w:rFonts w:ascii="Arial" w:hAnsi="Arial" w:cs="Arial"/>
        </w:rPr>
        <w:t xml:space="preserve">Não repassar aos empregados quaisquer custos relacionados à contratação como exames admissionais, crachá, e quaisquer dos itens de uniforme com seus respectivos ajustes. No caso dos custos serem a princípio suportados pelos funcionários (exames admissionais e ajustes de </w:t>
      </w:r>
      <w:r w:rsidRPr="00256BFB">
        <w:rPr>
          <w:rFonts w:ascii="Arial" w:hAnsi="Arial" w:cs="Arial"/>
        </w:rPr>
        <w:lastRenderedPageBreak/>
        <w:t xml:space="preserve">peças de uniforme), os valores deverão ser ressarcidos e encaminhados os respectivos comprovantes dos depósitos bancários ou transferências bancárias num prazo máximo de </w:t>
      </w:r>
      <w:proofErr w:type="gramStart"/>
      <w:r w:rsidRPr="00256BFB">
        <w:rPr>
          <w:rFonts w:ascii="Arial" w:hAnsi="Arial" w:cs="Arial"/>
        </w:rPr>
        <w:t>2</w:t>
      </w:r>
      <w:proofErr w:type="gramEnd"/>
      <w:r w:rsidRPr="00256BFB">
        <w:rPr>
          <w:rFonts w:ascii="Arial" w:hAnsi="Arial" w:cs="Arial"/>
        </w:rPr>
        <w:t xml:space="preserve"> (dois) dias úteis contados a partir da apresentação dos recibos ou Notas Fiscais por parte dos empregados e respectiva prova de encaminhamento à CONTRATADA.</w:t>
      </w:r>
    </w:p>
    <w:p w:rsidR="003C7CFD" w:rsidRPr="00256BFB" w:rsidRDefault="003C7CFD" w:rsidP="009D70F8">
      <w:pPr>
        <w:pStyle w:val="11Item"/>
        <w:numPr>
          <w:ilvl w:val="3"/>
          <w:numId w:val="31"/>
        </w:numPr>
        <w:rPr>
          <w:rFonts w:ascii="Arial" w:hAnsi="Arial" w:cs="Arial"/>
        </w:rPr>
      </w:pPr>
      <w:r w:rsidRPr="00256BFB">
        <w:rPr>
          <w:rFonts w:ascii="Arial" w:hAnsi="Arial" w:cs="Arial"/>
        </w:rPr>
        <w:t>Registrar e controlar, diariamente, a assiduidade e a pontualidade de seu pessoal, bem como as ocorrências havidas, efetuando a reposição imediata da mão de obra em caso de ausência ou greve das categorias, através de esquema de emergência.</w:t>
      </w:r>
    </w:p>
    <w:p w:rsidR="003C7CFD" w:rsidRPr="00256BFB" w:rsidRDefault="003C7CFD" w:rsidP="009D70F8">
      <w:pPr>
        <w:pStyle w:val="11Item"/>
        <w:numPr>
          <w:ilvl w:val="5"/>
          <w:numId w:val="31"/>
        </w:numPr>
        <w:rPr>
          <w:rFonts w:ascii="Arial" w:hAnsi="Arial" w:cs="Arial"/>
        </w:rPr>
      </w:pPr>
      <w:r w:rsidRPr="00256BFB">
        <w:rPr>
          <w:rFonts w:ascii="Arial" w:hAnsi="Arial" w:cs="Arial"/>
        </w:rPr>
        <w:t>Para controle do horário de entrada e saída dos prestadores de serviço, a CONTRATADA deverá instalar Sistema de Registro de Ponto Eletrônico – SRPE conforme artigo 74, § 2º da Consolidação das Leis Trabalhistas – CLT.</w:t>
      </w:r>
    </w:p>
    <w:p w:rsidR="003C7CFD" w:rsidRPr="00256BFB" w:rsidRDefault="003C7CFD" w:rsidP="009D70F8">
      <w:pPr>
        <w:pStyle w:val="11Item"/>
        <w:numPr>
          <w:ilvl w:val="5"/>
          <w:numId w:val="31"/>
        </w:numPr>
        <w:rPr>
          <w:rFonts w:ascii="Arial" w:hAnsi="Arial" w:cs="Arial"/>
        </w:rPr>
      </w:pPr>
      <w:r w:rsidRPr="00256BFB">
        <w:rPr>
          <w:rFonts w:ascii="Arial" w:hAnsi="Arial" w:cs="Arial"/>
        </w:rPr>
        <w:t>O controle e a fiscalização devem seguir fielmente a Portaria nº 1.510, de 21 de agosto de 2009, do Ministério do Trabalho e Emprego.</w:t>
      </w:r>
    </w:p>
    <w:p w:rsidR="003C7CFD" w:rsidRPr="00256BFB" w:rsidRDefault="003C7CFD" w:rsidP="009D70F8">
      <w:pPr>
        <w:pStyle w:val="11Item"/>
        <w:numPr>
          <w:ilvl w:val="5"/>
          <w:numId w:val="31"/>
        </w:numPr>
        <w:rPr>
          <w:rFonts w:ascii="Arial" w:hAnsi="Arial" w:cs="Arial"/>
        </w:rPr>
      </w:pPr>
      <w:r w:rsidRPr="00256BFB">
        <w:rPr>
          <w:rFonts w:ascii="Arial" w:hAnsi="Arial" w:cs="Arial"/>
        </w:rPr>
        <w:t xml:space="preserve">A CONTRATADA deverá disponibilizar </w:t>
      </w:r>
      <w:proofErr w:type="gramStart"/>
      <w:r w:rsidRPr="00256BFB">
        <w:rPr>
          <w:rFonts w:ascii="Arial" w:hAnsi="Arial" w:cs="Arial"/>
        </w:rPr>
        <w:t>1</w:t>
      </w:r>
      <w:proofErr w:type="gramEnd"/>
      <w:r w:rsidRPr="00256BFB">
        <w:rPr>
          <w:rFonts w:ascii="Arial" w:hAnsi="Arial" w:cs="Arial"/>
        </w:rPr>
        <w:t xml:space="preserve"> (um) Registrador de Ponto Eletrônico, que deverá ser biométrico e operar em modo off-line.</w:t>
      </w:r>
    </w:p>
    <w:p w:rsidR="003C7CFD" w:rsidRPr="00256BFB" w:rsidRDefault="003C7CFD" w:rsidP="009D70F8">
      <w:pPr>
        <w:pStyle w:val="11Item"/>
        <w:numPr>
          <w:ilvl w:val="5"/>
          <w:numId w:val="31"/>
        </w:numPr>
        <w:rPr>
          <w:rFonts w:ascii="Arial" w:hAnsi="Arial" w:cs="Arial"/>
        </w:rPr>
      </w:pPr>
      <w:r w:rsidRPr="00256BFB">
        <w:rPr>
          <w:rFonts w:ascii="Arial" w:hAnsi="Arial" w:cs="Arial"/>
        </w:rPr>
        <w:t xml:space="preserve">O Registrador de Ponto Eletrônico deverá ser instalado nas dependências do </w:t>
      </w:r>
      <w:r>
        <w:rPr>
          <w:rFonts w:ascii="Arial" w:hAnsi="Arial" w:cs="Arial"/>
        </w:rPr>
        <w:t>HUCAM</w:t>
      </w:r>
      <w:r w:rsidRPr="00256BFB">
        <w:rPr>
          <w:rFonts w:ascii="Arial" w:hAnsi="Arial" w:cs="Arial"/>
        </w:rPr>
        <w:t>/EBSERH no prazo de 15 dias após iniciado o contrato, devendo a CONTRATADA arcar inclusive com os custos de instalação e manutenção do registrador.</w:t>
      </w:r>
    </w:p>
    <w:p w:rsidR="003C7CFD" w:rsidRPr="00256BFB" w:rsidRDefault="003C7CFD" w:rsidP="009D70F8">
      <w:pPr>
        <w:pStyle w:val="11Item"/>
        <w:numPr>
          <w:ilvl w:val="3"/>
          <w:numId w:val="31"/>
        </w:numPr>
        <w:rPr>
          <w:rFonts w:ascii="Arial" w:hAnsi="Arial" w:cs="Arial"/>
        </w:rPr>
      </w:pPr>
      <w:r w:rsidRPr="00256BFB">
        <w:rPr>
          <w:rFonts w:ascii="Arial" w:hAnsi="Arial" w:cs="Arial"/>
        </w:rPr>
        <w:t xml:space="preserve">Substituir, imediatamente, sempre que exigido pela fiscalização do contrato e independentemente de qualquer justificativa por parte desta, qualquer empregado cuja atuação, permanência e/ou comportamento sejam julgados inadequados, prejudiciais, inconvenientes ou insatisfatórios à disciplina da CONTRATANTE ou ao interesse do Serviço Público. </w:t>
      </w:r>
    </w:p>
    <w:p w:rsidR="003C7CFD" w:rsidRPr="00256BFB" w:rsidRDefault="003C7CFD" w:rsidP="009D70F8">
      <w:pPr>
        <w:pStyle w:val="11Item"/>
        <w:numPr>
          <w:ilvl w:val="3"/>
          <w:numId w:val="31"/>
        </w:numPr>
        <w:rPr>
          <w:rFonts w:ascii="Arial" w:hAnsi="Arial" w:cs="Arial"/>
        </w:rPr>
      </w:pPr>
      <w:r w:rsidRPr="00256BFB">
        <w:rPr>
          <w:rFonts w:ascii="Arial" w:hAnsi="Arial" w:cs="Arial"/>
        </w:rPr>
        <w:t>Prestar os serviços dentro dos parâmetros e rotinas estabelecidos, com observância às recomendações aceitas pela boa técnica, normas e legislação.</w:t>
      </w:r>
    </w:p>
    <w:p w:rsidR="003C7CFD" w:rsidRPr="00256BFB" w:rsidRDefault="003C7CFD" w:rsidP="009D70F8">
      <w:pPr>
        <w:pStyle w:val="11Item"/>
        <w:numPr>
          <w:ilvl w:val="3"/>
          <w:numId w:val="31"/>
        </w:numPr>
        <w:rPr>
          <w:rFonts w:ascii="Arial" w:hAnsi="Arial" w:cs="Arial"/>
          <w:color w:val="auto"/>
        </w:rPr>
      </w:pPr>
      <w:r w:rsidRPr="00256BFB">
        <w:rPr>
          <w:rFonts w:ascii="Arial" w:hAnsi="Arial" w:cs="Arial"/>
          <w:color w:val="auto"/>
        </w:rPr>
        <w:t xml:space="preserve">Ministrar ou arcar com os custos da participação dos profissionais contratados em curso de reciclagem em atendimento ao público e técnicas relacionadas ao serviço de nutrição, a cada </w:t>
      </w:r>
      <w:proofErr w:type="gramStart"/>
      <w:r w:rsidRPr="00256BFB">
        <w:rPr>
          <w:rFonts w:ascii="Arial" w:hAnsi="Arial" w:cs="Arial"/>
          <w:color w:val="auto"/>
        </w:rPr>
        <w:t>6</w:t>
      </w:r>
      <w:proofErr w:type="gramEnd"/>
      <w:r w:rsidRPr="00256BFB">
        <w:rPr>
          <w:rFonts w:ascii="Arial" w:hAnsi="Arial" w:cs="Arial"/>
          <w:color w:val="auto"/>
        </w:rPr>
        <w:t xml:space="preserve"> (seis) meses, devendo apresentar os certificados de conclusão à equipe de fiscalização.</w:t>
      </w:r>
    </w:p>
    <w:p w:rsidR="003C7CFD" w:rsidRPr="00256BFB" w:rsidRDefault="003C7CFD" w:rsidP="009D70F8">
      <w:pPr>
        <w:pStyle w:val="11Item"/>
        <w:numPr>
          <w:ilvl w:val="5"/>
          <w:numId w:val="31"/>
        </w:numPr>
        <w:rPr>
          <w:rFonts w:ascii="Arial" w:hAnsi="Arial" w:cs="Arial"/>
          <w:color w:val="auto"/>
        </w:rPr>
      </w:pPr>
      <w:r w:rsidRPr="00256BFB">
        <w:rPr>
          <w:rFonts w:ascii="Arial" w:hAnsi="Arial" w:cs="Arial"/>
          <w:color w:val="auto"/>
        </w:rPr>
        <w:t>O conteúdo do curso deverá ser encaminhado à fiscalização do contrato com antecedência de 60 dias da data de realização, para aprovação.</w:t>
      </w:r>
    </w:p>
    <w:p w:rsidR="003C7CFD" w:rsidRPr="00256BFB" w:rsidRDefault="003C7CFD" w:rsidP="009D70F8">
      <w:pPr>
        <w:pStyle w:val="11Item"/>
        <w:numPr>
          <w:ilvl w:val="3"/>
          <w:numId w:val="31"/>
        </w:numPr>
        <w:rPr>
          <w:rFonts w:ascii="Arial" w:hAnsi="Arial" w:cs="Arial"/>
        </w:rPr>
      </w:pPr>
      <w:r w:rsidRPr="00256BFB">
        <w:rPr>
          <w:rFonts w:ascii="Arial" w:hAnsi="Arial" w:cs="Arial"/>
        </w:rPr>
        <w:t>Observar conduta adequada na utilização dos materiais, equipamentos, ferramentas e utensílios, objetivando a correta execução dos serviços.</w:t>
      </w:r>
    </w:p>
    <w:p w:rsidR="003C7CFD" w:rsidRPr="00256BFB" w:rsidRDefault="003C7CFD" w:rsidP="009D70F8">
      <w:pPr>
        <w:pStyle w:val="11Item"/>
        <w:numPr>
          <w:ilvl w:val="3"/>
          <w:numId w:val="31"/>
        </w:numPr>
        <w:rPr>
          <w:rFonts w:ascii="Arial" w:hAnsi="Arial" w:cs="Arial"/>
        </w:rPr>
      </w:pPr>
      <w:r w:rsidRPr="00256BFB">
        <w:rPr>
          <w:rFonts w:ascii="Arial" w:hAnsi="Arial" w:cs="Arial"/>
        </w:rPr>
        <w:lastRenderedPageBreak/>
        <w:t>Relatar à fiscalização do contrato toda e qualquer irregularidade observada nas instalações onde houver prestação dos serviços.</w:t>
      </w:r>
    </w:p>
    <w:p w:rsidR="003C7CFD" w:rsidRPr="00256BFB" w:rsidRDefault="003C7CFD" w:rsidP="009D70F8">
      <w:pPr>
        <w:pStyle w:val="11Item"/>
        <w:numPr>
          <w:ilvl w:val="3"/>
          <w:numId w:val="31"/>
        </w:numPr>
        <w:rPr>
          <w:rFonts w:ascii="Arial" w:hAnsi="Arial" w:cs="Arial"/>
        </w:rPr>
      </w:pPr>
      <w:r w:rsidRPr="00256BFB">
        <w:rPr>
          <w:rFonts w:ascii="Arial" w:hAnsi="Arial" w:cs="Arial"/>
        </w:rPr>
        <w:t>Não transferir a outrem, no todo ou em parte, a execução do presente contrato, sem prévia e expressa anuência da CONTRATANTE.</w:t>
      </w:r>
    </w:p>
    <w:p w:rsidR="003C7CFD" w:rsidRPr="00256BFB" w:rsidRDefault="003C7CFD" w:rsidP="009D70F8">
      <w:pPr>
        <w:pStyle w:val="11Item"/>
        <w:numPr>
          <w:ilvl w:val="3"/>
          <w:numId w:val="31"/>
        </w:numPr>
        <w:rPr>
          <w:rFonts w:ascii="Arial" w:hAnsi="Arial" w:cs="Arial"/>
        </w:rPr>
      </w:pPr>
      <w:r w:rsidRPr="00256BFB">
        <w:rPr>
          <w:rFonts w:ascii="Arial" w:hAnsi="Arial" w:cs="Arial"/>
        </w:rPr>
        <w:t>Encaminhar à CONTRATANTE, mensalmente, as Notas Fiscais/Faturas, juntamente com a relação nominal dos empregados e os comprovantes exigidos no item II do Anexo IV (Guia de Fiscalização dos Contratos de Terceirização) da IN SLTI/MPOG nº 02/08 e suas alterações, sendo que para o cumprimento desta obrigação, deverão ser entregues as cópias dos comprovantes do mês anterior ao mês de referência da fatura.</w:t>
      </w:r>
    </w:p>
    <w:p w:rsidR="003C7CFD" w:rsidRPr="00256BFB" w:rsidRDefault="003C7CFD" w:rsidP="009D70F8">
      <w:pPr>
        <w:pStyle w:val="11Item"/>
        <w:numPr>
          <w:ilvl w:val="5"/>
          <w:numId w:val="31"/>
        </w:numPr>
        <w:rPr>
          <w:rFonts w:ascii="Arial" w:hAnsi="Arial" w:cs="Arial"/>
        </w:rPr>
      </w:pPr>
      <w:r w:rsidRPr="00256BFB">
        <w:rPr>
          <w:rFonts w:ascii="Arial" w:hAnsi="Arial" w:cs="Arial"/>
        </w:rPr>
        <w:t xml:space="preserve">As inconsistências ou dúvidas verificadas na documentação entregue, terão um prazo máximo de </w:t>
      </w:r>
      <w:proofErr w:type="gramStart"/>
      <w:r w:rsidRPr="00256BFB">
        <w:rPr>
          <w:rFonts w:ascii="Arial" w:hAnsi="Arial" w:cs="Arial"/>
        </w:rPr>
        <w:t>5</w:t>
      </w:r>
      <w:proofErr w:type="gramEnd"/>
      <w:r w:rsidRPr="00256BFB">
        <w:rPr>
          <w:rFonts w:ascii="Arial" w:hAnsi="Arial" w:cs="Arial"/>
        </w:rPr>
        <w:t xml:space="preserve"> (cinco) dias úteis, contados a partir do recebimento da diligência pela CONTRATADA, para serem formal e documentalmente esclarecidas;</w:t>
      </w:r>
    </w:p>
    <w:p w:rsidR="003C7CFD" w:rsidRPr="00256BFB" w:rsidRDefault="003C7CFD" w:rsidP="009D70F8">
      <w:pPr>
        <w:pStyle w:val="11Item"/>
        <w:numPr>
          <w:ilvl w:val="3"/>
          <w:numId w:val="31"/>
        </w:numPr>
        <w:rPr>
          <w:rFonts w:ascii="Arial" w:hAnsi="Arial" w:cs="Arial"/>
        </w:rPr>
      </w:pPr>
      <w:r w:rsidRPr="00256BFB">
        <w:rPr>
          <w:rFonts w:ascii="Arial" w:hAnsi="Arial" w:cs="Arial"/>
        </w:rPr>
        <w:t xml:space="preserve">Entregar, quando solicitado pelo fiscal do contrato, documentos constantes do item II do Anexo IV (Guia de Fiscalização dos Contratos de Terceirização) da IN SLTI/MPOG nº 02/08 e suas alterações, no prazo de </w:t>
      </w:r>
      <w:proofErr w:type="gramStart"/>
      <w:r w:rsidRPr="00256BFB">
        <w:rPr>
          <w:rFonts w:ascii="Arial" w:hAnsi="Arial" w:cs="Arial"/>
        </w:rPr>
        <w:t>5</w:t>
      </w:r>
      <w:proofErr w:type="gramEnd"/>
      <w:r w:rsidRPr="00256BFB">
        <w:rPr>
          <w:rFonts w:ascii="Arial" w:hAnsi="Arial" w:cs="Arial"/>
        </w:rPr>
        <w:t xml:space="preserve"> (cinco) dias úteis.</w:t>
      </w:r>
    </w:p>
    <w:p w:rsidR="003C7CFD" w:rsidRPr="00256BFB" w:rsidRDefault="003C7CFD" w:rsidP="009D70F8">
      <w:pPr>
        <w:pStyle w:val="11Item"/>
        <w:numPr>
          <w:ilvl w:val="3"/>
          <w:numId w:val="31"/>
        </w:numPr>
        <w:rPr>
          <w:rFonts w:ascii="Arial" w:hAnsi="Arial" w:cs="Arial"/>
        </w:rPr>
      </w:pPr>
      <w:r w:rsidRPr="00256BFB">
        <w:rPr>
          <w:rFonts w:ascii="Arial" w:hAnsi="Arial" w:cs="Arial"/>
        </w:rPr>
        <w:t>Aceitar, nas mesmas condições contratuais, os acréscimos ou supressões que se fizerem no objeto do presente Termo de Referência, até 25% (vinte e cinco por cento) de seu valor inicial atualizado.</w:t>
      </w:r>
    </w:p>
    <w:p w:rsidR="003C7CFD" w:rsidRPr="00256BFB" w:rsidRDefault="003C7CFD" w:rsidP="009D70F8">
      <w:pPr>
        <w:pStyle w:val="11Item"/>
        <w:numPr>
          <w:ilvl w:val="3"/>
          <w:numId w:val="31"/>
        </w:numPr>
        <w:rPr>
          <w:rFonts w:ascii="Arial" w:hAnsi="Arial" w:cs="Arial"/>
        </w:rPr>
      </w:pPr>
      <w:r w:rsidRPr="00256BFB">
        <w:rPr>
          <w:rFonts w:ascii="Arial" w:hAnsi="Arial" w:cs="Arial"/>
        </w:rPr>
        <w:t>Atender prontamente as exigências da Administração inerentes ao objeto do Termo de Referência.</w:t>
      </w:r>
    </w:p>
    <w:p w:rsidR="003C7CFD" w:rsidRPr="00256BFB" w:rsidRDefault="003C7CFD" w:rsidP="009D70F8">
      <w:pPr>
        <w:pStyle w:val="11Item"/>
        <w:numPr>
          <w:ilvl w:val="3"/>
          <w:numId w:val="31"/>
        </w:numPr>
        <w:rPr>
          <w:rFonts w:ascii="Arial" w:hAnsi="Arial" w:cs="Arial"/>
        </w:rPr>
      </w:pPr>
      <w:r w:rsidRPr="00256BFB">
        <w:rPr>
          <w:rFonts w:ascii="Arial" w:hAnsi="Arial" w:cs="Arial"/>
        </w:rPr>
        <w:t>Cumprir as metas indicadas no Acordo de Nível de Serviço (A</w:t>
      </w:r>
      <w:r>
        <w:rPr>
          <w:rFonts w:ascii="Arial" w:hAnsi="Arial" w:cs="Arial"/>
        </w:rPr>
        <w:t xml:space="preserve">nexo </w:t>
      </w:r>
      <w:r w:rsidRPr="00256BFB">
        <w:rPr>
          <w:rFonts w:ascii="Arial" w:hAnsi="Arial" w:cs="Arial"/>
        </w:rPr>
        <w:t>V deste Termo de Referência).</w:t>
      </w:r>
    </w:p>
    <w:p w:rsidR="003C7CFD" w:rsidRPr="00256BFB" w:rsidRDefault="003C7CFD" w:rsidP="009D70F8">
      <w:pPr>
        <w:pStyle w:val="11Item"/>
        <w:numPr>
          <w:ilvl w:val="3"/>
          <w:numId w:val="31"/>
        </w:numPr>
        <w:rPr>
          <w:rFonts w:ascii="Arial" w:hAnsi="Arial" w:cs="Arial"/>
        </w:rPr>
      </w:pPr>
      <w:r w:rsidRPr="00256BFB">
        <w:rPr>
          <w:rFonts w:ascii="Arial" w:hAnsi="Arial" w:cs="Arial"/>
        </w:rPr>
        <w:t>Arcar com o ônus decorrente de eventual equívoco no dimensionamento dos quantitativos de sua proposta, inclusive quanto aos custos variáveis, decorrentes de fatores futuros e incertos, tais como os valores providos com o quantitativo de vale-transporte, devendo complementá-los, caso o previsto inicialmente em sua proposta não seja satisfatório para o atendimento ao objeto da licitação, exceto quando ocorrer algum dos eventos arrolados nos incisos do § 1º do artigo 57 da Lei nº 8.666 de 1993.</w:t>
      </w:r>
    </w:p>
    <w:p w:rsidR="003C7CFD" w:rsidRPr="00256BFB" w:rsidRDefault="003C7CFD" w:rsidP="009D70F8">
      <w:pPr>
        <w:pStyle w:val="11Item"/>
        <w:numPr>
          <w:ilvl w:val="3"/>
          <w:numId w:val="31"/>
        </w:numPr>
        <w:rPr>
          <w:rFonts w:ascii="Arial" w:hAnsi="Arial" w:cs="Arial"/>
        </w:rPr>
      </w:pPr>
      <w:r w:rsidRPr="00256BFB">
        <w:rPr>
          <w:rFonts w:ascii="Arial" w:hAnsi="Arial" w:cs="Arial"/>
        </w:rPr>
        <w:t xml:space="preserve">Prestar esclarecimentos ao </w:t>
      </w:r>
      <w:r>
        <w:rPr>
          <w:rFonts w:ascii="Arial" w:hAnsi="Arial" w:cs="Arial"/>
        </w:rPr>
        <w:t>HUCAM</w:t>
      </w:r>
      <w:r w:rsidRPr="00256BFB">
        <w:rPr>
          <w:rFonts w:ascii="Arial" w:hAnsi="Arial" w:cs="Arial"/>
        </w:rPr>
        <w:t>/EBSERH sobre eventuais atos ou fatos desabonadores noticiados que a envolvam, independentemente de solicitação;</w:t>
      </w:r>
    </w:p>
    <w:p w:rsidR="003C7CFD" w:rsidRPr="00256BFB" w:rsidRDefault="003C7CFD" w:rsidP="009D70F8">
      <w:pPr>
        <w:pStyle w:val="11Item"/>
        <w:numPr>
          <w:ilvl w:val="3"/>
          <w:numId w:val="31"/>
        </w:numPr>
        <w:rPr>
          <w:rFonts w:ascii="Arial" w:hAnsi="Arial" w:cs="Arial"/>
        </w:rPr>
      </w:pPr>
      <w:r w:rsidRPr="00256BFB">
        <w:rPr>
          <w:rFonts w:ascii="Arial" w:hAnsi="Arial" w:cs="Arial"/>
        </w:rPr>
        <w:t xml:space="preserve">Abster-se de veicular publicidade ou qualquer outra informação acerca das atividades objeto deste Termo de Referência, sem prévia autorização do </w:t>
      </w:r>
      <w:r>
        <w:rPr>
          <w:rFonts w:ascii="Arial" w:hAnsi="Arial" w:cs="Arial"/>
        </w:rPr>
        <w:t>HUCAM</w:t>
      </w:r>
      <w:r w:rsidRPr="00256BFB">
        <w:rPr>
          <w:rFonts w:ascii="Arial" w:hAnsi="Arial" w:cs="Arial"/>
        </w:rPr>
        <w:t>/EBSERH;</w:t>
      </w:r>
    </w:p>
    <w:p w:rsidR="003C7CFD" w:rsidRPr="00256BFB" w:rsidRDefault="003C7CFD" w:rsidP="009D70F8">
      <w:pPr>
        <w:pStyle w:val="11Item"/>
        <w:numPr>
          <w:ilvl w:val="3"/>
          <w:numId w:val="31"/>
        </w:numPr>
        <w:rPr>
          <w:rFonts w:ascii="Arial" w:hAnsi="Arial" w:cs="Arial"/>
        </w:rPr>
      </w:pPr>
      <w:r w:rsidRPr="00256BFB">
        <w:rPr>
          <w:rFonts w:ascii="Arial" w:hAnsi="Arial" w:cs="Arial"/>
        </w:rPr>
        <w:lastRenderedPageBreak/>
        <w:t xml:space="preserve">Adotar as providências necessárias no sentido de preservar o </w:t>
      </w:r>
      <w:r>
        <w:rPr>
          <w:rFonts w:ascii="Arial" w:hAnsi="Arial" w:cs="Arial"/>
        </w:rPr>
        <w:t>HUCAM</w:t>
      </w:r>
      <w:r w:rsidRPr="00256BFB">
        <w:rPr>
          <w:rFonts w:ascii="Arial" w:hAnsi="Arial" w:cs="Arial"/>
        </w:rPr>
        <w:t>/EBSERH, de mantê-lo a salvo de reivindicações, demandas, queixas ou representações de qualquer natureza, se houver ação trabalhista envolvendo os serviços prestados;</w:t>
      </w:r>
    </w:p>
    <w:p w:rsidR="003C7CFD" w:rsidRPr="00256BFB" w:rsidRDefault="003C7CFD" w:rsidP="009D70F8">
      <w:pPr>
        <w:pStyle w:val="11Item"/>
        <w:numPr>
          <w:ilvl w:val="3"/>
          <w:numId w:val="31"/>
        </w:numPr>
        <w:rPr>
          <w:rFonts w:ascii="Arial" w:hAnsi="Arial" w:cs="Arial"/>
        </w:rPr>
      </w:pPr>
      <w:r w:rsidRPr="00256BFB">
        <w:rPr>
          <w:rFonts w:ascii="Arial" w:hAnsi="Arial" w:cs="Arial"/>
        </w:rPr>
        <w:t xml:space="preserve">Responsabilizar-se pelo transporte dos prestadores de serviço no caso de greve, paralisação ou qualquer outra perturbação no transporte público, providenciando que os colaboradores cheguem à sede do </w:t>
      </w:r>
      <w:r>
        <w:rPr>
          <w:rFonts w:ascii="Arial" w:hAnsi="Arial" w:cs="Arial"/>
        </w:rPr>
        <w:t>HUCAM</w:t>
      </w:r>
      <w:r w:rsidRPr="00256BFB">
        <w:rPr>
          <w:rFonts w:ascii="Arial" w:hAnsi="Arial" w:cs="Arial"/>
        </w:rPr>
        <w:t>/EBSERH em horário hábil para o trabalho.</w:t>
      </w:r>
    </w:p>
    <w:p w:rsidR="003C7CFD" w:rsidRPr="00256BFB" w:rsidRDefault="003C7CFD" w:rsidP="009D70F8">
      <w:pPr>
        <w:pStyle w:val="11Item"/>
        <w:numPr>
          <w:ilvl w:val="3"/>
          <w:numId w:val="31"/>
        </w:numPr>
        <w:rPr>
          <w:rFonts w:ascii="Arial" w:hAnsi="Arial" w:cs="Arial"/>
        </w:rPr>
      </w:pPr>
      <w:r w:rsidRPr="00256BFB">
        <w:rPr>
          <w:rFonts w:ascii="Arial" w:hAnsi="Arial" w:cs="Arial"/>
        </w:rPr>
        <w:t xml:space="preserve">Responsabilizar-se por disponibilizar números de telefone, fax, e-mails ou outros meios hábeis para garantir a comunicação com o </w:t>
      </w:r>
      <w:r>
        <w:rPr>
          <w:rFonts w:ascii="Arial" w:hAnsi="Arial" w:cs="Arial"/>
        </w:rPr>
        <w:t>HUCAM</w:t>
      </w:r>
      <w:r w:rsidRPr="00256BFB">
        <w:rPr>
          <w:rFonts w:ascii="Arial" w:hAnsi="Arial" w:cs="Arial"/>
        </w:rPr>
        <w:t>/EBSERH;</w:t>
      </w:r>
    </w:p>
    <w:p w:rsidR="003C7CFD" w:rsidRPr="00256BFB" w:rsidRDefault="003C7CFD" w:rsidP="009D70F8">
      <w:pPr>
        <w:pStyle w:val="11Item"/>
        <w:numPr>
          <w:ilvl w:val="3"/>
          <w:numId w:val="31"/>
        </w:numPr>
        <w:rPr>
          <w:rFonts w:ascii="Arial" w:hAnsi="Arial" w:cs="Arial"/>
        </w:rPr>
      </w:pPr>
      <w:r w:rsidRPr="00256BFB">
        <w:rPr>
          <w:rFonts w:ascii="Arial" w:hAnsi="Arial" w:cs="Arial"/>
        </w:rPr>
        <w:t>Comunicar a equipe de fiscalização do contrato, por escrito, no prazo de 10 (dez) dias úteis, quaisquer alterações havidas no contrato social, exemplo: alteração dos sócios, mudança de endereço e etc. durante o prazo de vigência do contrato, bem como apresentar os documentos comprobatórios da nova situação.</w:t>
      </w:r>
    </w:p>
    <w:p w:rsidR="003C7CFD" w:rsidRPr="00256BFB" w:rsidRDefault="003C7CFD" w:rsidP="009D70F8">
      <w:pPr>
        <w:pStyle w:val="11Item"/>
        <w:numPr>
          <w:ilvl w:val="3"/>
          <w:numId w:val="31"/>
        </w:numPr>
        <w:rPr>
          <w:rFonts w:ascii="Arial" w:hAnsi="Arial" w:cs="Arial"/>
          <w:color w:val="auto"/>
        </w:rPr>
      </w:pPr>
      <w:r w:rsidRPr="00256BFB">
        <w:rPr>
          <w:rFonts w:ascii="Arial" w:hAnsi="Arial" w:cs="Arial"/>
          <w:color w:val="auto"/>
        </w:rPr>
        <w:t>Caso a licitante vencedora não possua escritório em Vitória - ES, a empresa deverá apresentar declaração de que se comprometerá a instalar escritório nesta cidade, a ser comprovado no prazo máximo de 60 (sessenta) dias contado a partir da vigência do contrato, conforme disposto no inciso II do § 5º do art. 19 da IN SLTI nº 02/08 e item 9.1.11 do Acórdão TCU nº 1214/13 do Plenário.</w:t>
      </w:r>
    </w:p>
    <w:p w:rsidR="003C7CFD" w:rsidRPr="00256BFB" w:rsidRDefault="003C7CFD" w:rsidP="009D70F8">
      <w:pPr>
        <w:pStyle w:val="11Item"/>
        <w:numPr>
          <w:ilvl w:val="3"/>
          <w:numId w:val="31"/>
        </w:numPr>
        <w:rPr>
          <w:rFonts w:ascii="Arial" w:hAnsi="Arial" w:cs="Arial"/>
          <w:color w:val="auto"/>
        </w:rPr>
      </w:pPr>
      <w:r w:rsidRPr="00256BFB">
        <w:rPr>
          <w:rFonts w:ascii="Arial" w:hAnsi="Arial" w:cs="Arial"/>
          <w:color w:val="auto"/>
        </w:rPr>
        <w:t>A CONTRATADA deverá manter endereço eletrônico para correspondência via e-mail com o Fiscal e/ou Gestor do Contrato.</w:t>
      </w:r>
    </w:p>
    <w:p w:rsidR="003C7CFD" w:rsidRPr="00256BFB" w:rsidRDefault="003C7CFD" w:rsidP="009D70F8">
      <w:pPr>
        <w:pStyle w:val="11Item"/>
        <w:numPr>
          <w:ilvl w:val="5"/>
          <w:numId w:val="31"/>
        </w:numPr>
        <w:rPr>
          <w:rFonts w:ascii="Arial" w:hAnsi="Arial" w:cs="Arial"/>
          <w:color w:val="auto"/>
        </w:rPr>
      </w:pPr>
      <w:r w:rsidRPr="00256BFB">
        <w:rPr>
          <w:rFonts w:ascii="Arial" w:hAnsi="Arial" w:cs="Arial"/>
          <w:color w:val="auto"/>
        </w:rPr>
        <w:t>A CONTRATADA deverá informar caso seu endereço eletrônico venha a ser modificado durante a execução do contrato.</w:t>
      </w:r>
    </w:p>
    <w:p w:rsidR="003C7CFD" w:rsidRPr="00256BFB" w:rsidRDefault="003C7CFD" w:rsidP="003C7CFD">
      <w:pPr>
        <w:pStyle w:val="11Item"/>
        <w:ind w:left="1080" w:firstLine="0"/>
        <w:rPr>
          <w:rFonts w:ascii="Arial" w:hAnsi="Arial" w:cs="Arial"/>
        </w:rPr>
      </w:pPr>
    </w:p>
    <w:p w:rsidR="003C7CFD" w:rsidRPr="00256BFB" w:rsidRDefault="003C7CFD" w:rsidP="009D70F8">
      <w:pPr>
        <w:pStyle w:val="Ttulo1"/>
        <w:keepNext w:val="0"/>
        <w:numPr>
          <w:ilvl w:val="0"/>
          <w:numId w:val="31"/>
        </w:numPr>
        <w:shd w:val="clear" w:color="auto" w:fill="D9D9D9"/>
        <w:tabs>
          <w:tab w:val="left" w:pos="567"/>
        </w:tabs>
        <w:spacing w:before="0" w:after="0"/>
        <w:rPr>
          <w:rFonts w:cs="Arial"/>
        </w:rPr>
      </w:pPr>
      <w:bookmarkStart w:id="15" w:name="_Toc422393073"/>
      <w:r w:rsidRPr="00256BFB">
        <w:rPr>
          <w:rFonts w:cs="Arial"/>
        </w:rPr>
        <w:t>DA SUBCONTRATAÇÃO</w:t>
      </w:r>
      <w:bookmarkEnd w:id="15"/>
    </w:p>
    <w:p w:rsidR="003C7CFD" w:rsidRPr="00256BFB" w:rsidRDefault="003C7CFD" w:rsidP="003C7CFD">
      <w:pPr>
        <w:tabs>
          <w:tab w:val="left" w:pos="1701"/>
        </w:tabs>
        <w:rPr>
          <w:b/>
        </w:rPr>
      </w:pPr>
    </w:p>
    <w:p w:rsidR="003C7CFD" w:rsidRPr="00256BFB" w:rsidRDefault="003C7CFD" w:rsidP="009D70F8">
      <w:pPr>
        <w:pStyle w:val="PargrafodaLista"/>
        <w:numPr>
          <w:ilvl w:val="1"/>
          <w:numId w:val="31"/>
        </w:numPr>
        <w:rPr>
          <w:rFonts w:ascii="Arial" w:hAnsi="Arial" w:cs="Arial"/>
        </w:rPr>
      </w:pPr>
      <w:r w:rsidRPr="00256BFB">
        <w:rPr>
          <w:rFonts w:ascii="Arial" w:hAnsi="Arial" w:cs="Arial"/>
        </w:rPr>
        <w:t>Pelas características do objeto licitado, não será permitida a subcontratação neste certame.</w:t>
      </w:r>
    </w:p>
    <w:p w:rsidR="003C7CFD" w:rsidRPr="00256BFB" w:rsidRDefault="003C7CFD" w:rsidP="003C7CFD">
      <w:pPr>
        <w:pStyle w:val="PargrafodaLista"/>
        <w:ind w:left="357"/>
        <w:rPr>
          <w:rFonts w:ascii="Arial" w:hAnsi="Arial" w:cs="Arial"/>
        </w:rPr>
      </w:pPr>
    </w:p>
    <w:p w:rsidR="003C7CFD" w:rsidRPr="00256BFB" w:rsidRDefault="003C7CFD" w:rsidP="003C7CFD">
      <w:pPr>
        <w:tabs>
          <w:tab w:val="left" w:pos="1418"/>
        </w:tabs>
      </w:pPr>
    </w:p>
    <w:p w:rsidR="003C7CFD" w:rsidRPr="00256BFB" w:rsidRDefault="003C7CFD" w:rsidP="009D70F8">
      <w:pPr>
        <w:pStyle w:val="Ttulo1"/>
        <w:keepNext w:val="0"/>
        <w:numPr>
          <w:ilvl w:val="0"/>
          <w:numId w:val="31"/>
        </w:numPr>
        <w:shd w:val="clear" w:color="auto" w:fill="D9D9D9"/>
        <w:tabs>
          <w:tab w:val="left" w:pos="567"/>
        </w:tabs>
        <w:spacing w:before="0" w:after="0"/>
        <w:rPr>
          <w:rFonts w:cs="Arial"/>
        </w:rPr>
      </w:pPr>
      <w:bookmarkStart w:id="16" w:name="_Toc422393074"/>
      <w:r w:rsidRPr="00256BFB">
        <w:rPr>
          <w:rFonts w:cs="Arial"/>
        </w:rPr>
        <w:t>DA HABILITAÇÃO</w:t>
      </w:r>
      <w:bookmarkEnd w:id="16"/>
    </w:p>
    <w:p w:rsidR="003C7CFD" w:rsidRPr="00256BFB" w:rsidRDefault="003C7CFD" w:rsidP="003C7CFD">
      <w:pPr>
        <w:tabs>
          <w:tab w:val="left" w:pos="1701"/>
        </w:tabs>
        <w:rPr>
          <w:b/>
        </w:rPr>
      </w:pPr>
    </w:p>
    <w:p w:rsidR="003C7CFD" w:rsidRPr="00256BFB" w:rsidRDefault="003C7CFD" w:rsidP="009D70F8">
      <w:pPr>
        <w:pStyle w:val="11Item"/>
        <w:numPr>
          <w:ilvl w:val="1"/>
          <w:numId w:val="31"/>
        </w:numPr>
        <w:rPr>
          <w:rFonts w:ascii="Arial" w:hAnsi="Arial" w:cs="Arial"/>
          <w:color w:val="auto"/>
          <w:u w:val="single"/>
        </w:rPr>
      </w:pPr>
      <w:r w:rsidRPr="00256BFB">
        <w:rPr>
          <w:rFonts w:ascii="Arial" w:hAnsi="Arial" w:cs="Arial"/>
          <w:color w:val="auto"/>
          <w:u w:val="single"/>
        </w:rPr>
        <w:t>Documentação Relativa à Qualificação Técnica:</w:t>
      </w:r>
    </w:p>
    <w:p w:rsidR="003C7CFD" w:rsidRPr="00256BFB" w:rsidRDefault="003C7CFD" w:rsidP="009D70F8">
      <w:pPr>
        <w:pStyle w:val="11Item"/>
        <w:numPr>
          <w:ilvl w:val="3"/>
          <w:numId w:val="31"/>
        </w:numPr>
        <w:rPr>
          <w:rFonts w:ascii="Arial" w:hAnsi="Arial" w:cs="Arial"/>
          <w:color w:val="auto"/>
        </w:rPr>
      </w:pPr>
      <w:r w:rsidRPr="00256BFB">
        <w:rPr>
          <w:rFonts w:ascii="Arial" w:hAnsi="Arial" w:cs="Arial"/>
          <w:color w:val="auto"/>
        </w:rPr>
        <w:t xml:space="preserve">Comprovante de registro da empresa no Conselho Regional de Administração (CRA) de qualquer Estado da federação, visado no CRA-ES, no caso de empresas com sede em outros Estados, conforme disposto no § 5º do art. 8º da Resolução Normativa CFA Nº 304, de 06 de abril de 2005. </w:t>
      </w:r>
    </w:p>
    <w:p w:rsidR="003C7CFD" w:rsidRPr="00256BFB" w:rsidRDefault="003C7CFD" w:rsidP="009D70F8">
      <w:pPr>
        <w:pStyle w:val="11Item"/>
        <w:numPr>
          <w:ilvl w:val="3"/>
          <w:numId w:val="31"/>
        </w:numPr>
        <w:rPr>
          <w:rFonts w:ascii="Arial" w:hAnsi="Arial" w:cs="Arial"/>
        </w:rPr>
      </w:pPr>
      <w:r w:rsidRPr="00256BFB">
        <w:rPr>
          <w:rFonts w:ascii="Arial" w:hAnsi="Arial" w:cs="Arial"/>
        </w:rPr>
        <w:lastRenderedPageBreak/>
        <w:t xml:space="preserve">Atestado de capacidade técnico-operacional devidamente registrado no CRA da região onde os serviços foram executados, acompanhado da(s) </w:t>
      </w:r>
      <w:proofErr w:type="gramStart"/>
      <w:r w:rsidRPr="00256BFB">
        <w:rPr>
          <w:rFonts w:ascii="Arial" w:hAnsi="Arial" w:cs="Arial"/>
        </w:rPr>
        <w:t>Certidão(</w:t>
      </w:r>
      <w:proofErr w:type="spellStart"/>
      <w:proofErr w:type="gramEnd"/>
      <w:r w:rsidRPr="00256BFB">
        <w:rPr>
          <w:rFonts w:ascii="Arial" w:hAnsi="Arial" w:cs="Arial"/>
        </w:rPr>
        <w:t>ões</w:t>
      </w:r>
      <w:proofErr w:type="spellEnd"/>
      <w:r w:rsidRPr="00256BFB">
        <w:rPr>
          <w:rFonts w:ascii="Arial" w:hAnsi="Arial" w:cs="Arial"/>
        </w:rPr>
        <w:t>) de Acervo Técnico–CAT, expedida(s) e registrada(s) por estes Conselhos, que comprove(m) que a licitante tenha executado para órgão ou entidade da administração pública direta ou indireta, federal, estadual, municipal ou do Distrito Federal, ou ainda, para empresas privadas, comprovando que presta ou prestou serviços compatíveis com o objeto, em atividades semelhantes, contendo características, quantidades do efetivo e prazos, que permitam o ajuizamento da capacidade de atendimento, devendo, portanto, constar no mínimo, as seguintes informações de modo a demonstrar a compatibilidade:</w:t>
      </w:r>
    </w:p>
    <w:p w:rsidR="003C7CFD" w:rsidRPr="00256BFB" w:rsidRDefault="003C7CFD" w:rsidP="009D70F8">
      <w:pPr>
        <w:pStyle w:val="11Item"/>
        <w:numPr>
          <w:ilvl w:val="5"/>
          <w:numId w:val="31"/>
        </w:numPr>
        <w:rPr>
          <w:rFonts w:ascii="Arial" w:hAnsi="Arial" w:cs="Arial"/>
        </w:rPr>
      </w:pPr>
      <w:r w:rsidRPr="00256BFB">
        <w:rPr>
          <w:rFonts w:ascii="Arial" w:hAnsi="Arial" w:cs="Arial"/>
        </w:rPr>
        <w:t xml:space="preserve">Quanto ao tempo, pelo menos </w:t>
      </w:r>
      <w:proofErr w:type="gramStart"/>
      <w:r w:rsidRPr="00256BFB">
        <w:rPr>
          <w:rFonts w:ascii="Arial" w:hAnsi="Arial" w:cs="Arial"/>
        </w:rPr>
        <w:t>1</w:t>
      </w:r>
      <w:proofErr w:type="gramEnd"/>
      <w:r w:rsidRPr="00256BFB">
        <w:rPr>
          <w:rFonts w:ascii="Arial" w:hAnsi="Arial" w:cs="Arial"/>
        </w:rPr>
        <w:t xml:space="preserve"> (um) dos atestados apresentados deverá comprovar o prazo de 12 (doze) meses ininterruptos de atuação em serviços com características semelhantes ao objeto citado neste instrumento.</w:t>
      </w:r>
    </w:p>
    <w:p w:rsidR="003C7CFD" w:rsidRPr="00256BFB" w:rsidRDefault="003C7CFD" w:rsidP="009D70F8">
      <w:pPr>
        <w:pStyle w:val="11Item"/>
        <w:numPr>
          <w:ilvl w:val="5"/>
          <w:numId w:val="31"/>
        </w:numPr>
        <w:rPr>
          <w:rFonts w:ascii="Arial" w:hAnsi="Arial" w:cs="Arial"/>
        </w:rPr>
      </w:pPr>
      <w:r w:rsidRPr="00256BFB">
        <w:rPr>
          <w:rFonts w:ascii="Arial" w:hAnsi="Arial" w:cs="Arial"/>
        </w:rPr>
        <w:t>Somente serão aceitos atestados expedidos após a conclusão do contrato ou se decorrido, pelo menos, um ano do início de sua execução, exceto se firmado para ser executado em prazo inferior.</w:t>
      </w:r>
    </w:p>
    <w:p w:rsidR="003C7CFD" w:rsidRPr="00256BFB" w:rsidRDefault="003C7CFD" w:rsidP="009D70F8">
      <w:pPr>
        <w:pStyle w:val="11Item"/>
        <w:numPr>
          <w:ilvl w:val="5"/>
          <w:numId w:val="31"/>
        </w:numPr>
        <w:rPr>
          <w:rFonts w:ascii="Arial" w:hAnsi="Arial" w:cs="Arial"/>
        </w:rPr>
      </w:pPr>
      <w:r w:rsidRPr="00256BFB">
        <w:rPr>
          <w:rFonts w:ascii="Arial" w:hAnsi="Arial" w:cs="Arial"/>
        </w:rPr>
        <w:t xml:space="preserve">No que diz respeito à quantidade do efetivo, </w:t>
      </w:r>
      <w:proofErr w:type="gramStart"/>
      <w:r w:rsidRPr="00256BFB">
        <w:rPr>
          <w:rFonts w:ascii="Arial" w:hAnsi="Arial" w:cs="Arial"/>
        </w:rPr>
        <w:t>será(</w:t>
      </w:r>
      <w:proofErr w:type="spellStart"/>
      <w:proofErr w:type="gramEnd"/>
      <w:r w:rsidRPr="00256BFB">
        <w:rPr>
          <w:rFonts w:ascii="Arial" w:hAnsi="Arial" w:cs="Arial"/>
        </w:rPr>
        <w:t>ão</w:t>
      </w:r>
      <w:proofErr w:type="spellEnd"/>
      <w:r w:rsidRPr="00256BFB">
        <w:rPr>
          <w:rFonts w:ascii="Arial" w:hAnsi="Arial" w:cs="Arial"/>
        </w:rPr>
        <w:t>) aceito(s) o(s) atestado(s) que demonstrar(em) que a licitante executa ou executou serviços semelhantes ao objeto citado neste instrumento, correspondentes a, no mínimo,  50% do total do efetivo pretendido nesta contratação, ou seja, 30 funcionários, por um período não inferior a 12 (doze) meses.</w:t>
      </w:r>
    </w:p>
    <w:p w:rsidR="003C7CFD" w:rsidRPr="00256BFB" w:rsidRDefault="003C7CFD" w:rsidP="009D70F8">
      <w:pPr>
        <w:pStyle w:val="11Item"/>
        <w:numPr>
          <w:ilvl w:val="5"/>
          <w:numId w:val="31"/>
        </w:numPr>
        <w:rPr>
          <w:rFonts w:ascii="Arial" w:hAnsi="Arial" w:cs="Arial"/>
        </w:rPr>
      </w:pPr>
      <w:r w:rsidRPr="00256BFB">
        <w:rPr>
          <w:rFonts w:ascii="Arial" w:hAnsi="Arial" w:cs="Arial"/>
        </w:rPr>
        <w:t>Permitir-se-á o somatório de atestados para apuração dos quantitativos exigidos no subitem acima, desde que se refiram a um período mínimo de 12 (doze) meses ininterruptos e concomitantes de atuação, de modo a demonstrar a capacidade operacional da licitante.</w:t>
      </w:r>
    </w:p>
    <w:p w:rsidR="003C7CFD" w:rsidRPr="00256BFB" w:rsidRDefault="003C7CFD" w:rsidP="009D70F8">
      <w:pPr>
        <w:pStyle w:val="11Item"/>
        <w:numPr>
          <w:ilvl w:val="5"/>
          <w:numId w:val="31"/>
        </w:numPr>
        <w:rPr>
          <w:rFonts w:ascii="Arial" w:hAnsi="Arial" w:cs="Arial"/>
          <w:color w:val="auto"/>
        </w:rPr>
      </w:pPr>
      <w:r w:rsidRPr="00256BFB">
        <w:rPr>
          <w:rFonts w:ascii="Arial" w:hAnsi="Arial" w:cs="Arial"/>
        </w:rPr>
        <w:t xml:space="preserve">Para os atestados de capacidade técnica cujos serviços foram ou estão sendo executados fora do Estado do Espírito Santo deverão apresentar a “Certidão de Visto” emitida pelo Conselho </w:t>
      </w:r>
      <w:r w:rsidRPr="00256BFB">
        <w:rPr>
          <w:rFonts w:ascii="Arial" w:hAnsi="Arial" w:cs="Arial"/>
          <w:color w:val="auto"/>
        </w:rPr>
        <w:t>Regional de Administração do Estado do Espírito Santo – CRA-ES.</w:t>
      </w:r>
    </w:p>
    <w:p w:rsidR="003C7CFD" w:rsidRPr="00256BFB" w:rsidRDefault="003C7CFD" w:rsidP="009D70F8">
      <w:pPr>
        <w:pStyle w:val="11Item"/>
        <w:numPr>
          <w:ilvl w:val="3"/>
          <w:numId w:val="31"/>
        </w:numPr>
        <w:rPr>
          <w:rFonts w:ascii="Arial" w:hAnsi="Arial" w:cs="Arial"/>
          <w:color w:val="auto"/>
        </w:rPr>
      </w:pPr>
      <w:r w:rsidRPr="00256BFB">
        <w:rPr>
          <w:rFonts w:ascii="Arial" w:hAnsi="Arial" w:cs="Arial"/>
          <w:color w:val="auto"/>
        </w:rPr>
        <w:t>Atestado Técnico-Profissional da licitante que comprove que esta possui, em seu corpo técnico, na data da abertura das propostas, responsável técnico devidamente registrado no Conselho Regional de Nutrição – CRN.</w:t>
      </w:r>
    </w:p>
    <w:p w:rsidR="003C7CFD" w:rsidRPr="00256BFB" w:rsidRDefault="003C7CFD" w:rsidP="009D70F8">
      <w:pPr>
        <w:pStyle w:val="11Item"/>
        <w:numPr>
          <w:ilvl w:val="5"/>
          <w:numId w:val="31"/>
        </w:numPr>
        <w:rPr>
          <w:rFonts w:ascii="Arial" w:hAnsi="Arial" w:cs="Arial"/>
          <w:color w:val="auto"/>
        </w:rPr>
      </w:pPr>
      <w:r w:rsidRPr="00256BFB">
        <w:rPr>
          <w:rFonts w:ascii="Arial" w:hAnsi="Arial" w:cs="Arial"/>
          <w:color w:val="auto"/>
        </w:rPr>
        <w:t xml:space="preserve">A comprovação de vínculo profissional se fará com a apresentação de cópia da Carteira de Trabalho (CTPS) em que conste a licitante como contratante; do contrato </w:t>
      </w:r>
      <w:r w:rsidRPr="00256BFB">
        <w:rPr>
          <w:rFonts w:ascii="Arial" w:hAnsi="Arial" w:cs="Arial"/>
          <w:color w:val="auto"/>
        </w:rPr>
        <w:lastRenderedPageBreak/>
        <w:t>social da licitante em que conste o profissional como sócio; do contrato de trabalho devidamente registrado no CRN da região competente, em que conste o profissional como responsável técnico; ou, ainda, de declaração de contratação futura do profissional, desde que acompanhada de declaração de anuência do profissional.</w:t>
      </w:r>
    </w:p>
    <w:p w:rsidR="003C7CFD" w:rsidRPr="00256BFB" w:rsidRDefault="003C7CFD" w:rsidP="009D70F8">
      <w:pPr>
        <w:pStyle w:val="11Item"/>
        <w:numPr>
          <w:ilvl w:val="5"/>
          <w:numId w:val="31"/>
        </w:numPr>
        <w:rPr>
          <w:rFonts w:ascii="Arial" w:hAnsi="Arial" w:cs="Arial"/>
        </w:rPr>
      </w:pPr>
      <w:r w:rsidRPr="00256BFB">
        <w:rPr>
          <w:rFonts w:ascii="Arial" w:hAnsi="Arial" w:cs="Arial"/>
          <w:color w:val="auto"/>
        </w:rPr>
        <w:t xml:space="preserve">No caso de duas ou mais licitantes apresentarem os mesmos atestados de um mesmo profissional, como comprovação de qualificação </w:t>
      </w:r>
      <w:r w:rsidRPr="00256BFB">
        <w:rPr>
          <w:rFonts w:ascii="Arial" w:hAnsi="Arial" w:cs="Arial"/>
        </w:rPr>
        <w:t>técnica, as mesmas serão inabilitadas.</w:t>
      </w:r>
    </w:p>
    <w:p w:rsidR="003C7CFD" w:rsidRPr="00256BFB" w:rsidRDefault="003C7CFD" w:rsidP="009D70F8">
      <w:pPr>
        <w:pStyle w:val="11Item"/>
        <w:numPr>
          <w:ilvl w:val="1"/>
          <w:numId w:val="31"/>
        </w:numPr>
        <w:ind w:hanging="11"/>
        <w:rPr>
          <w:rFonts w:ascii="Arial" w:hAnsi="Arial" w:cs="Arial"/>
          <w:u w:val="single"/>
        </w:rPr>
      </w:pPr>
      <w:r w:rsidRPr="00256BFB">
        <w:rPr>
          <w:rFonts w:ascii="Arial" w:hAnsi="Arial" w:cs="Arial"/>
          <w:u w:val="single"/>
        </w:rPr>
        <w:t>Documentação Relativa à Qualificação Econômico-Financeira:</w:t>
      </w:r>
    </w:p>
    <w:p w:rsidR="003C7CFD" w:rsidRPr="00256BFB" w:rsidRDefault="003C7CFD" w:rsidP="009D70F8">
      <w:pPr>
        <w:pStyle w:val="11Item"/>
        <w:numPr>
          <w:ilvl w:val="3"/>
          <w:numId w:val="31"/>
        </w:numPr>
        <w:rPr>
          <w:rFonts w:ascii="Arial" w:hAnsi="Arial" w:cs="Arial"/>
        </w:rPr>
      </w:pPr>
      <w:r w:rsidRPr="00256BFB">
        <w:rPr>
          <w:rFonts w:ascii="Arial" w:hAnsi="Arial" w:cs="Arial"/>
        </w:rPr>
        <w:t xml:space="preserve">Quando o licitante não atender às exigências de habilitação parcial no SICAF quanto à qualificação econômico-financeira, estando um dos índices de Liquidez Geral (LG), Liquidez Corrente (LC) e Solvência Geral (SG) vencidos ou iguais ou inferiores a </w:t>
      </w:r>
      <w:proofErr w:type="gramStart"/>
      <w:r w:rsidRPr="00256BFB">
        <w:rPr>
          <w:rFonts w:ascii="Arial" w:hAnsi="Arial" w:cs="Arial"/>
        </w:rPr>
        <w:t>1</w:t>
      </w:r>
      <w:proofErr w:type="gramEnd"/>
      <w:r w:rsidRPr="00256BFB">
        <w:rPr>
          <w:rFonts w:ascii="Arial" w:hAnsi="Arial" w:cs="Arial"/>
        </w:rPr>
        <w:t xml:space="preserve"> (um), o licitante classificado provisoriamente em primeiro lugar deverá encaminhar o balanço patrimonial do exercício anterior ao da licitação, nos termos do art. 31 da Lei nº 8.666/93, comprovando que os índices citados acima são superiores a 1 (um):</w:t>
      </w:r>
    </w:p>
    <w:p w:rsidR="003C7CFD" w:rsidRPr="00256BFB" w:rsidRDefault="003C7CFD" w:rsidP="003C7CFD">
      <w:pPr>
        <w:ind w:left="1080"/>
        <w:jc w:val="both"/>
      </w:pPr>
    </w:p>
    <w:p w:rsidR="003C7CFD" w:rsidRPr="00256BFB" w:rsidRDefault="003C7CFD" w:rsidP="003C7CFD">
      <m:oMathPara>
        <m:oMath>
          <m:r>
            <w:rPr>
              <w:rFonts w:ascii="Cambria Math" w:hAnsi="Cambria Math"/>
            </w:rPr>
            <m:t xml:space="preserve">LG= </m:t>
          </m:r>
          <m:f>
            <m:fPr>
              <m:ctrlPr>
                <w:rPr>
                  <w:rFonts w:ascii="Cambria Math" w:hAnsi="Cambria Math"/>
                  <w:i/>
                </w:rPr>
              </m:ctrlPr>
            </m:fPr>
            <m:num>
              <m:r>
                <w:rPr>
                  <w:rFonts w:ascii="Cambria Math" w:hAnsi="Cambria Math"/>
                </w:rPr>
                <m:t>Ativo Circulante+Realizável a Longo Prazo</m:t>
              </m:r>
            </m:num>
            <m:den>
              <m:r>
                <w:rPr>
                  <w:rFonts w:ascii="Cambria Math" w:hAnsi="Cambria Math"/>
                </w:rPr>
                <m:t>Passivo Circulante+Exigível a Lo</m:t>
              </m:r>
              <m:r>
                <w:rPr>
                  <w:rFonts w:ascii="Cambria Math" w:hAnsi="Cambria Math"/>
                </w:rPr>
                <m:t>ngo Prazo</m:t>
              </m:r>
            </m:den>
          </m:f>
          <m:r>
            <w:rPr>
              <w:rFonts w:ascii="Cambria Math" w:hAnsi="Cambria Math"/>
            </w:rPr>
            <m:t>&gt;1</m:t>
          </m:r>
        </m:oMath>
      </m:oMathPara>
    </w:p>
    <w:p w:rsidR="003C7CFD" w:rsidRPr="00256BFB" w:rsidRDefault="003C7CFD" w:rsidP="003C7CFD">
      <w:pPr>
        <w:pStyle w:val="PargrafodaLista"/>
        <w:rPr>
          <w:rFonts w:ascii="Arial" w:hAnsi="Arial" w:cs="Arial"/>
          <w:sz w:val="24"/>
          <w:szCs w:val="24"/>
        </w:rPr>
      </w:pPr>
    </w:p>
    <w:p w:rsidR="003C7CFD" w:rsidRPr="00256BFB" w:rsidRDefault="003C7CFD" w:rsidP="003C7CFD">
      <w:pPr>
        <w:pStyle w:val="PargrafodaLista"/>
        <w:rPr>
          <w:rFonts w:ascii="Arial" w:hAnsi="Arial" w:cs="Arial"/>
          <w:sz w:val="24"/>
          <w:szCs w:val="24"/>
        </w:rPr>
      </w:pPr>
      <m:oMathPara>
        <m:oMath>
          <m:r>
            <w:rPr>
              <w:rFonts w:ascii="Cambria Math" w:hAnsi="Cambria Math" w:cs="Arial"/>
              <w:sz w:val="24"/>
              <w:szCs w:val="24"/>
            </w:rPr>
            <m:t xml:space="preserve">LC= </m:t>
          </m:r>
          <m:f>
            <m:fPr>
              <m:ctrlPr>
                <w:rPr>
                  <w:rFonts w:ascii="Cambria Math" w:hAnsi="Cambria Math" w:cs="Arial"/>
                  <w:i/>
                  <w:sz w:val="24"/>
                  <w:szCs w:val="24"/>
                </w:rPr>
              </m:ctrlPr>
            </m:fPr>
            <m:num>
              <m:r>
                <w:rPr>
                  <w:rFonts w:ascii="Cambria Math" w:hAnsi="Cambria Math" w:cs="Arial"/>
                  <w:sz w:val="24"/>
                  <w:szCs w:val="24"/>
                </w:rPr>
                <m:t>Ativo Circulante</m:t>
              </m:r>
            </m:num>
            <m:den>
              <m:r>
                <w:rPr>
                  <w:rFonts w:ascii="Cambria Math" w:hAnsi="Cambria Math" w:cs="Arial"/>
                  <w:sz w:val="24"/>
                  <w:szCs w:val="24"/>
                </w:rPr>
                <m:t>Passivo Circulante</m:t>
              </m:r>
            </m:den>
          </m:f>
          <m:r>
            <w:rPr>
              <w:rFonts w:ascii="Cambria Math" w:hAnsi="Cambria Math" w:cs="Arial"/>
              <w:sz w:val="24"/>
              <w:szCs w:val="24"/>
            </w:rPr>
            <m:t>&gt;1</m:t>
          </m:r>
        </m:oMath>
      </m:oMathPara>
    </w:p>
    <w:p w:rsidR="003C7CFD" w:rsidRPr="00256BFB" w:rsidRDefault="003C7CFD" w:rsidP="003C7CFD">
      <w:pPr>
        <w:pStyle w:val="PargrafodaLista"/>
        <w:rPr>
          <w:rFonts w:ascii="Arial" w:hAnsi="Arial" w:cs="Arial"/>
          <w:sz w:val="24"/>
          <w:szCs w:val="24"/>
        </w:rPr>
      </w:pPr>
    </w:p>
    <w:p w:rsidR="003C7CFD" w:rsidRPr="00256BFB" w:rsidRDefault="003C7CFD" w:rsidP="003C7CFD">
      <w:pPr>
        <w:pStyle w:val="PargrafodaLista"/>
        <w:rPr>
          <w:rFonts w:ascii="Arial" w:hAnsi="Arial" w:cs="Arial"/>
          <w:sz w:val="24"/>
          <w:szCs w:val="24"/>
        </w:rPr>
      </w:pPr>
      <m:oMathPara>
        <m:oMath>
          <m:r>
            <w:rPr>
              <w:rFonts w:ascii="Cambria Math" w:hAnsi="Cambria Math" w:cs="Arial"/>
              <w:sz w:val="24"/>
              <w:szCs w:val="24"/>
            </w:rPr>
            <m:t xml:space="preserve">SG= </m:t>
          </m:r>
          <m:f>
            <m:fPr>
              <m:ctrlPr>
                <w:rPr>
                  <w:rFonts w:ascii="Cambria Math" w:hAnsi="Cambria Math" w:cs="Arial"/>
                  <w:i/>
                  <w:sz w:val="24"/>
                  <w:szCs w:val="24"/>
                </w:rPr>
              </m:ctrlPr>
            </m:fPr>
            <m:num>
              <m:r>
                <w:rPr>
                  <w:rFonts w:ascii="Cambria Math" w:hAnsi="Cambria Math" w:cs="Arial"/>
                  <w:sz w:val="24"/>
                  <w:szCs w:val="24"/>
                </w:rPr>
                <m:t>Ativo Total</m:t>
              </m:r>
            </m:num>
            <m:den>
              <m:r>
                <w:rPr>
                  <w:rFonts w:ascii="Cambria Math" w:hAnsi="Cambria Math" w:cs="Arial"/>
                  <w:sz w:val="24"/>
                  <w:szCs w:val="24"/>
                </w:rPr>
                <m:t>Passivo Circulante+Exigível a Longo Prazo</m:t>
              </m:r>
            </m:den>
          </m:f>
          <m:r>
            <w:rPr>
              <w:rFonts w:ascii="Cambria Math" w:hAnsi="Cambria Math" w:cs="Arial"/>
              <w:sz w:val="24"/>
              <w:szCs w:val="24"/>
            </w:rPr>
            <m:t>&gt;1</m:t>
          </m:r>
        </m:oMath>
      </m:oMathPara>
    </w:p>
    <w:p w:rsidR="003C7CFD" w:rsidRPr="00256BFB" w:rsidRDefault="003C7CFD" w:rsidP="003C7CFD">
      <w:pPr>
        <w:pStyle w:val="11Item"/>
        <w:ind w:left="1080" w:firstLine="0"/>
        <w:rPr>
          <w:rFonts w:ascii="Arial" w:hAnsi="Arial" w:cs="Arial"/>
        </w:rPr>
      </w:pPr>
    </w:p>
    <w:p w:rsidR="003C7CFD" w:rsidRPr="00256BFB" w:rsidRDefault="003C7CFD" w:rsidP="009D70F8">
      <w:pPr>
        <w:pStyle w:val="11Item"/>
        <w:numPr>
          <w:ilvl w:val="5"/>
          <w:numId w:val="31"/>
        </w:numPr>
        <w:rPr>
          <w:rFonts w:ascii="Arial" w:hAnsi="Arial" w:cs="Arial"/>
        </w:rPr>
      </w:pPr>
      <w:r w:rsidRPr="00256BFB">
        <w:rPr>
          <w:rFonts w:ascii="Arial" w:hAnsi="Arial" w:cs="Arial"/>
        </w:rPr>
        <w:t xml:space="preserve">Comprovar, conforme disposto no art. 31, caput e § 3º, da Lei n.º 8.666/93, patrimônio líquido de no mínimo 10% (dez por cento) do valor estimado da contratação, por meio do balanço patrimonial e das demonstrações contábeis do último exercício social, apresentados, na forma da lei, vedada a substituição por balancetes ou balanços provisórios, podendo ser atualizado por índices oficiais, quando encerrados há mais de </w:t>
      </w:r>
      <w:proofErr w:type="gramStart"/>
      <w:r w:rsidRPr="00256BFB">
        <w:rPr>
          <w:rFonts w:ascii="Arial" w:hAnsi="Arial" w:cs="Arial"/>
        </w:rPr>
        <w:t>3</w:t>
      </w:r>
      <w:proofErr w:type="gramEnd"/>
      <w:r w:rsidRPr="00256BFB">
        <w:rPr>
          <w:rFonts w:ascii="Arial" w:hAnsi="Arial" w:cs="Arial"/>
        </w:rPr>
        <w:t xml:space="preserve"> (três) meses da data da sessão pública de abertura do certame licitatório;</w:t>
      </w:r>
    </w:p>
    <w:p w:rsidR="003C7CFD" w:rsidRPr="00256BFB" w:rsidRDefault="003C7CFD" w:rsidP="009D70F8">
      <w:pPr>
        <w:pStyle w:val="11Item"/>
        <w:numPr>
          <w:ilvl w:val="5"/>
          <w:numId w:val="31"/>
        </w:numPr>
        <w:rPr>
          <w:rFonts w:ascii="Arial" w:hAnsi="Arial" w:cs="Arial"/>
        </w:rPr>
      </w:pPr>
      <w:r w:rsidRPr="00256BFB">
        <w:rPr>
          <w:rFonts w:ascii="Arial" w:hAnsi="Arial" w:cs="Arial"/>
        </w:rPr>
        <w:t>Informar, nos termos do art. 31, § 4º, da Lei nº 8.666/93, por meio de declaração, conforme modelo no Anexo VI</w:t>
      </w:r>
      <w:r>
        <w:rPr>
          <w:rFonts w:ascii="Arial" w:hAnsi="Arial" w:cs="Arial"/>
        </w:rPr>
        <w:t>I</w:t>
      </w:r>
      <w:r w:rsidRPr="00256BFB">
        <w:rPr>
          <w:rFonts w:ascii="Arial" w:hAnsi="Arial" w:cs="Arial"/>
        </w:rPr>
        <w:t xml:space="preserve">I, relação de compromissos assumidos, demonstrando que 1/12 (um doze avos) do valor total dos contratos firmados com a administração </w:t>
      </w:r>
      <w:r w:rsidRPr="00256BFB">
        <w:rPr>
          <w:rFonts w:ascii="Arial" w:hAnsi="Arial" w:cs="Arial"/>
        </w:rPr>
        <w:lastRenderedPageBreak/>
        <w:t xml:space="preserve">pública e/ou com a iniciativa privada, vigentes na data prevista para apresentação da proposta, não é superior a 100% (cem por cento) do patrimônio líquido, podendo este ser atualizado na forma do </w:t>
      </w:r>
      <w:r w:rsidRPr="00256BFB">
        <w:rPr>
          <w:rFonts w:ascii="Arial" w:hAnsi="Arial" w:cs="Arial"/>
          <w:color w:val="auto"/>
        </w:rPr>
        <w:t>item 15.2.2</w:t>
      </w:r>
      <w:r w:rsidRPr="00256BFB">
        <w:rPr>
          <w:rFonts w:ascii="Arial" w:hAnsi="Arial" w:cs="Arial"/>
        </w:rPr>
        <w:t>;</w:t>
      </w:r>
    </w:p>
    <w:p w:rsidR="003C7CFD" w:rsidRPr="00256BFB" w:rsidRDefault="003C7CFD" w:rsidP="009D70F8">
      <w:pPr>
        <w:pStyle w:val="11Item"/>
        <w:numPr>
          <w:ilvl w:val="5"/>
          <w:numId w:val="31"/>
        </w:numPr>
        <w:rPr>
          <w:rFonts w:ascii="Arial" w:hAnsi="Arial" w:cs="Arial"/>
        </w:rPr>
      </w:pPr>
      <w:r w:rsidRPr="00256BFB">
        <w:rPr>
          <w:rFonts w:ascii="Arial" w:hAnsi="Arial" w:cs="Arial"/>
        </w:rPr>
        <w:t>Demonstrar também, por meio do balanço patrimonial, possuir Capital Circulante Líquido – CCL ou Capital de Giro (Ativo Circulante – Passivo Circulante) no valor mínimo de 16,66% (dezesseis inteiros e sessenta e seis centésimos por cento) do valor estimado para a contratação tendo por base o balanço patrimonial e demonstrações contábeis do último exercício social.</w:t>
      </w:r>
    </w:p>
    <w:p w:rsidR="003C7CFD" w:rsidRPr="00256BFB" w:rsidRDefault="003C7CFD" w:rsidP="009D70F8">
      <w:pPr>
        <w:pStyle w:val="11Item"/>
        <w:numPr>
          <w:ilvl w:val="5"/>
          <w:numId w:val="31"/>
        </w:numPr>
        <w:rPr>
          <w:rFonts w:ascii="Arial" w:hAnsi="Arial" w:cs="Arial"/>
        </w:rPr>
      </w:pPr>
      <w:r w:rsidRPr="00256BFB">
        <w:rPr>
          <w:rFonts w:ascii="Arial" w:hAnsi="Arial" w:cs="Arial"/>
        </w:rPr>
        <w:t xml:space="preserve">A necessidade dessa demonstração justifica-se pelo fato de que as empresas especializadas na prestação dos serviços objeto deste Termo de Referência são essencialmente demandantes de recursos de curto prazo e alta liquidez para fazerem face às despesas com mão de obra, independentemente do recebimento das instituições contratantes. Ainda, conforme consta nas condições desta contratação, a empresa precisará entregar as faturas até o dia 20 (vinte) de cada mês, considerando a realização dos serviços do mês anterior, podendo, a CONTRATADA, realizar a liquidação e pagamento em até 10 (dez) dias após o recebimento de toda a documentação para a formalização do pagamento. Por este motivo, entende-se como razoável que a CONTRATADA disponha de recursos suficientes para honrar seus compromissos por, pelo menos, </w:t>
      </w:r>
      <w:proofErr w:type="gramStart"/>
      <w:r w:rsidRPr="00256BFB">
        <w:rPr>
          <w:rFonts w:ascii="Arial" w:hAnsi="Arial" w:cs="Arial"/>
        </w:rPr>
        <w:t>2</w:t>
      </w:r>
      <w:proofErr w:type="gramEnd"/>
      <w:r w:rsidRPr="00256BFB">
        <w:rPr>
          <w:rFonts w:ascii="Arial" w:hAnsi="Arial" w:cs="Arial"/>
        </w:rPr>
        <w:t xml:space="preserve"> (dois) meses, o que equivale a possuir um Capital Circulante Líquido ou Capital de Giro de, no mínimo, 16,66%. Por fim, é pacífico o entendimento de que a melhor contratação não se restringe à proposta que apresenta o menor preço, mas a que possua condições de ser bem executada. </w:t>
      </w:r>
    </w:p>
    <w:p w:rsidR="003C7CFD" w:rsidRPr="00256BFB" w:rsidRDefault="003C7CFD" w:rsidP="009D70F8">
      <w:pPr>
        <w:pStyle w:val="11Item"/>
        <w:numPr>
          <w:ilvl w:val="5"/>
          <w:numId w:val="31"/>
        </w:numPr>
        <w:rPr>
          <w:rFonts w:ascii="Arial" w:hAnsi="Arial" w:cs="Arial"/>
        </w:rPr>
      </w:pPr>
      <w:r w:rsidRPr="00256BFB">
        <w:rPr>
          <w:rFonts w:ascii="Arial" w:hAnsi="Arial" w:cs="Arial"/>
        </w:rPr>
        <w:t>Com o objetivo de informar a veracidade das informações</w:t>
      </w:r>
      <w:r w:rsidRPr="00256BFB">
        <w:rPr>
          <w:rFonts w:ascii="Arial" w:hAnsi="Arial" w:cs="Arial"/>
          <w:color w:val="auto"/>
        </w:rPr>
        <w:t xml:space="preserve">, </w:t>
      </w:r>
      <w:r w:rsidRPr="00256BFB">
        <w:rPr>
          <w:rFonts w:ascii="Arial" w:hAnsi="Arial" w:cs="Arial"/>
        </w:rPr>
        <w:t>o licitante deverá apresentar a Demonstração de Resultados do Exercício (DRE) referente ao último exercício social;</w:t>
      </w:r>
    </w:p>
    <w:p w:rsidR="003C7CFD" w:rsidRPr="00256BFB" w:rsidRDefault="003C7CFD" w:rsidP="009D70F8">
      <w:pPr>
        <w:pStyle w:val="11Item"/>
        <w:numPr>
          <w:ilvl w:val="5"/>
          <w:numId w:val="31"/>
        </w:numPr>
        <w:rPr>
          <w:rFonts w:ascii="Arial" w:hAnsi="Arial" w:cs="Arial"/>
        </w:rPr>
      </w:pPr>
      <w:r w:rsidRPr="00256BFB">
        <w:rPr>
          <w:rFonts w:ascii="Arial" w:hAnsi="Arial" w:cs="Arial"/>
        </w:rPr>
        <w:t>Caso seja detectada divergência no valor total dos contratos firmados com a administração pública e/ou iniciativa privada de 10% (para mais ou para menos) em relação à receita bruta discriminada na DRE, o licitante deverá apresentar os devidos esclarecimentos.</w:t>
      </w:r>
    </w:p>
    <w:p w:rsidR="003C7CFD" w:rsidRPr="00256BFB" w:rsidRDefault="003C7CFD" w:rsidP="009D70F8">
      <w:pPr>
        <w:pStyle w:val="11Item"/>
        <w:numPr>
          <w:ilvl w:val="3"/>
          <w:numId w:val="31"/>
        </w:numPr>
        <w:rPr>
          <w:rFonts w:ascii="Arial" w:hAnsi="Arial" w:cs="Arial"/>
        </w:rPr>
      </w:pPr>
      <w:r w:rsidRPr="00256BFB">
        <w:rPr>
          <w:rFonts w:ascii="Arial" w:hAnsi="Arial" w:cs="Arial"/>
        </w:rPr>
        <w:t>Certidão Negativa de Falência e Concordata expedida pelo Cartório Distribuidor da sede da Licitante, ou de execução patrimonial, expedida no domicílio da pessoa física, emitida com antecedência de, no máximo, 60 (sessenta) dias da abertura das propostas.</w:t>
      </w:r>
    </w:p>
    <w:p w:rsidR="003C7CFD" w:rsidRPr="00256BFB" w:rsidRDefault="003C7CFD" w:rsidP="009D70F8">
      <w:pPr>
        <w:pStyle w:val="11Item"/>
        <w:numPr>
          <w:ilvl w:val="3"/>
          <w:numId w:val="31"/>
        </w:numPr>
        <w:rPr>
          <w:rFonts w:ascii="Arial" w:hAnsi="Arial" w:cs="Arial"/>
        </w:rPr>
      </w:pPr>
      <w:r w:rsidRPr="00256BFB">
        <w:rPr>
          <w:rFonts w:ascii="Arial" w:hAnsi="Arial" w:cs="Arial"/>
        </w:rPr>
        <w:lastRenderedPageBreak/>
        <w:t xml:space="preserve">Apresentar Declaração de Apuração de Contribuições Sociais – DACON – ou recibo de entrega </w:t>
      </w:r>
      <w:proofErr w:type="spellStart"/>
      <w:r w:rsidRPr="00256BFB">
        <w:rPr>
          <w:rFonts w:ascii="Arial" w:hAnsi="Arial" w:cs="Arial"/>
        </w:rPr>
        <w:t>Sped</w:t>
      </w:r>
      <w:proofErr w:type="spellEnd"/>
      <w:r w:rsidRPr="00256BFB">
        <w:rPr>
          <w:rFonts w:ascii="Arial" w:hAnsi="Arial" w:cs="Arial"/>
        </w:rPr>
        <w:t xml:space="preserve"> das contribuições dos últimos 12 meses. </w:t>
      </w:r>
    </w:p>
    <w:p w:rsidR="003C7CFD" w:rsidRPr="00256BFB" w:rsidRDefault="003C7CFD" w:rsidP="009D70F8">
      <w:pPr>
        <w:pStyle w:val="11Item"/>
        <w:numPr>
          <w:ilvl w:val="5"/>
          <w:numId w:val="31"/>
        </w:numPr>
        <w:rPr>
          <w:rFonts w:ascii="Arial" w:hAnsi="Arial" w:cs="Arial"/>
        </w:rPr>
      </w:pPr>
      <w:r w:rsidRPr="00256BFB">
        <w:rPr>
          <w:rFonts w:ascii="Arial" w:hAnsi="Arial" w:cs="Arial"/>
        </w:rPr>
        <w:t>Os casos de impossibilidade de entregar as declarações referenciadas no item anterior deverão ser devidamente justificados pela licitante.</w:t>
      </w:r>
    </w:p>
    <w:p w:rsidR="003C7CFD" w:rsidRPr="00256BFB" w:rsidRDefault="003C7CFD" w:rsidP="009D70F8">
      <w:pPr>
        <w:pStyle w:val="11Item"/>
        <w:numPr>
          <w:ilvl w:val="3"/>
          <w:numId w:val="31"/>
        </w:numPr>
        <w:rPr>
          <w:rFonts w:ascii="Arial" w:hAnsi="Arial" w:cs="Arial"/>
        </w:rPr>
      </w:pPr>
      <w:r w:rsidRPr="00256BFB">
        <w:rPr>
          <w:rFonts w:ascii="Arial" w:hAnsi="Arial" w:cs="Arial"/>
        </w:rPr>
        <w:t xml:space="preserve">Apresentar Declaração dos Contratos vigentes firmados com a Administração Pública e/ou Iniciativa Privada, conforme </w:t>
      </w:r>
      <w:r>
        <w:rPr>
          <w:rFonts w:ascii="Arial" w:hAnsi="Arial" w:cs="Arial"/>
          <w:b/>
        </w:rPr>
        <w:t xml:space="preserve">Anexo </w:t>
      </w:r>
      <w:r w:rsidRPr="00256BFB">
        <w:rPr>
          <w:rFonts w:ascii="Arial" w:hAnsi="Arial" w:cs="Arial"/>
          <w:b/>
        </w:rPr>
        <w:t>X</w:t>
      </w:r>
      <w:r w:rsidRPr="00256BFB">
        <w:rPr>
          <w:rFonts w:ascii="Arial" w:hAnsi="Arial" w:cs="Arial"/>
        </w:rPr>
        <w:t xml:space="preserve"> deste Termo de Referência.</w:t>
      </w:r>
    </w:p>
    <w:p w:rsidR="003C7CFD" w:rsidRPr="00256BFB" w:rsidRDefault="003C7CFD" w:rsidP="003C7CFD">
      <w:pPr>
        <w:pStyle w:val="11Item"/>
        <w:ind w:left="0" w:firstLine="0"/>
        <w:rPr>
          <w:rFonts w:ascii="Arial" w:hAnsi="Arial" w:cs="Arial"/>
        </w:rPr>
      </w:pPr>
    </w:p>
    <w:p w:rsidR="003C7CFD" w:rsidRPr="00256BFB" w:rsidRDefault="003C7CFD" w:rsidP="009D70F8">
      <w:pPr>
        <w:pStyle w:val="Ttulo1"/>
        <w:keepNext w:val="0"/>
        <w:numPr>
          <w:ilvl w:val="0"/>
          <w:numId w:val="31"/>
        </w:numPr>
        <w:shd w:val="clear" w:color="auto" w:fill="D9D9D9"/>
        <w:tabs>
          <w:tab w:val="left" w:pos="567"/>
        </w:tabs>
        <w:spacing w:before="0" w:after="0"/>
        <w:rPr>
          <w:rFonts w:cs="Arial"/>
        </w:rPr>
      </w:pPr>
      <w:r w:rsidRPr="00256BFB">
        <w:rPr>
          <w:rFonts w:cs="Arial"/>
        </w:rPr>
        <w:t xml:space="preserve"> </w:t>
      </w:r>
      <w:bookmarkStart w:id="17" w:name="_Toc422393075"/>
      <w:r w:rsidRPr="00256BFB">
        <w:rPr>
          <w:rFonts w:cs="Arial"/>
        </w:rPr>
        <w:t>DO VALOR ESTIMADO</w:t>
      </w:r>
      <w:bookmarkEnd w:id="17"/>
    </w:p>
    <w:p w:rsidR="003C7CFD" w:rsidRPr="00256BFB" w:rsidRDefault="003C7CFD" w:rsidP="003C7CFD">
      <w:pPr>
        <w:tabs>
          <w:tab w:val="left" w:pos="1418"/>
        </w:tabs>
      </w:pPr>
    </w:p>
    <w:p w:rsidR="003C7CFD" w:rsidRPr="00256BFB" w:rsidRDefault="003C7CFD" w:rsidP="009D70F8">
      <w:pPr>
        <w:pStyle w:val="11Item"/>
        <w:numPr>
          <w:ilvl w:val="1"/>
          <w:numId w:val="31"/>
        </w:numPr>
        <w:rPr>
          <w:rFonts w:ascii="Arial" w:hAnsi="Arial" w:cs="Arial"/>
        </w:rPr>
      </w:pPr>
      <w:r w:rsidRPr="00256BFB">
        <w:rPr>
          <w:rFonts w:ascii="Arial" w:hAnsi="Arial" w:cs="Arial"/>
        </w:rPr>
        <w:t xml:space="preserve">O valor global do contrato, incluindo todos os serviços previstos neste Termo de Referência, está estimado em </w:t>
      </w:r>
      <w:r w:rsidRPr="00256BFB">
        <w:rPr>
          <w:rFonts w:ascii="Arial" w:hAnsi="Arial" w:cs="Arial"/>
          <w:b/>
        </w:rPr>
        <w:t>R$ 2.816.310,11 (dois milhões, oitocentos e dezesseis mil, trezentos e dez reais e onze centavos)</w:t>
      </w:r>
      <w:r w:rsidRPr="00256BFB">
        <w:rPr>
          <w:rFonts w:ascii="Arial" w:hAnsi="Arial" w:cs="Arial"/>
        </w:rPr>
        <w:t xml:space="preserve"> com base na pesquisa de mercado realizada dos materiais de limpeza e higiene, utensílios de cozinha, bem como das planilhas estimativas de mão-de-obra, considerando a empresa optante pelo lucro real, obrigações trabalhistas e salários normativos das respectivas categorias.</w:t>
      </w:r>
    </w:p>
    <w:p w:rsidR="003C7CFD" w:rsidRPr="00256BFB" w:rsidRDefault="003C7CFD" w:rsidP="009D70F8">
      <w:pPr>
        <w:pStyle w:val="11Item"/>
        <w:numPr>
          <w:ilvl w:val="1"/>
          <w:numId w:val="31"/>
        </w:numPr>
        <w:rPr>
          <w:rFonts w:ascii="Arial" w:hAnsi="Arial" w:cs="Arial"/>
        </w:rPr>
      </w:pPr>
      <w:r w:rsidRPr="00256BFB">
        <w:rPr>
          <w:rFonts w:ascii="Arial" w:hAnsi="Arial" w:cs="Arial"/>
        </w:rPr>
        <w:t xml:space="preserve">As planilhas utilizadas para estimar os custos da pretendida contratação encontram-se no </w:t>
      </w:r>
      <w:r w:rsidRPr="00256BFB">
        <w:rPr>
          <w:rFonts w:ascii="Arial" w:hAnsi="Arial" w:cs="Arial"/>
          <w:b/>
        </w:rPr>
        <w:t>Anexo X</w:t>
      </w:r>
      <w:r>
        <w:rPr>
          <w:rFonts w:ascii="Arial" w:hAnsi="Arial" w:cs="Arial"/>
          <w:b/>
        </w:rPr>
        <w:t>I</w:t>
      </w:r>
      <w:r w:rsidRPr="00256BFB">
        <w:rPr>
          <w:rFonts w:ascii="Arial" w:hAnsi="Arial" w:cs="Arial"/>
        </w:rPr>
        <w:t xml:space="preserve"> deste Termo de Referência.</w:t>
      </w:r>
    </w:p>
    <w:p w:rsidR="003C7CFD" w:rsidRPr="00256BFB" w:rsidRDefault="003C7CFD" w:rsidP="003C7CFD">
      <w:pPr>
        <w:tabs>
          <w:tab w:val="left" w:pos="1418"/>
        </w:tabs>
      </w:pPr>
    </w:p>
    <w:p w:rsidR="003C7CFD" w:rsidRPr="00256BFB" w:rsidRDefault="003C7CFD" w:rsidP="003C7CFD">
      <w:pPr>
        <w:tabs>
          <w:tab w:val="left" w:pos="1418"/>
        </w:tabs>
      </w:pPr>
    </w:p>
    <w:p w:rsidR="003C7CFD" w:rsidRPr="00256BFB" w:rsidRDefault="003C7CFD" w:rsidP="009D70F8">
      <w:pPr>
        <w:pStyle w:val="Ttulo1"/>
        <w:keepNext w:val="0"/>
        <w:numPr>
          <w:ilvl w:val="0"/>
          <w:numId w:val="31"/>
        </w:numPr>
        <w:shd w:val="clear" w:color="auto" w:fill="D9D9D9"/>
        <w:tabs>
          <w:tab w:val="left" w:pos="567"/>
        </w:tabs>
        <w:spacing w:before="0" w:after="0"/>
        <w:rPr>
          <w:rFonts w:cs="Arial"/>
        </w:rPr>
      </w:pPr>
      <w:bookmarkStart w:id="18" w:name="_Toc414632871"/>
      <w:bookmarkStart w:id="19" w:name="_Toc422393076"/>
      <w:r w:rsidRPr="00256BFB">
        <w:rPr>
          <w:rFonts w:cs="Arial"/>
        </w:rPr>
        <w:t>DO PAGAMENTO DA INSALUBRIDADE – REALIZAÇÃO DE ATIVIDADE EM ÁREA DE RISCO</w:t>
      </w:r>
      <w:bookmarkEnd w:id="18"/>
      <w:bookmarkEnd w:id="19"/>
    </w:p>
    <w:p w:rsidR="003C7CFD" w:rsidRPr="00256BFB" w:rsidRDefault="003C7CFD" w:rsidP="003C7CFD">
      <w:pPr>
        <w:pStyle w:val="PargrafodaLista"/>
        <w:ind w:left="357"/>
        <w:rPr>
          <w:rFonts w:ascii="Arial" w:hAnsi="Arial" w:cs="Arial"/>
        </w:rPr>
      </w:pPr>
    </w:p>
    <w:p w:rsidR="003C7CFD" w:rsidRPr="00256BFB" w:rsidRDefault="003C7CFD" w:rsidP="009D70F8">
      <w:pPr>
        <w:pStyle w:val="11Item"/>
        <w:numPr>
          <w:ilvl w:val="1"/>
          <w:numId w:val="31"/>
        </w:numPr>
        <w:rPr>
          <w:rFonts w:ascii="Arial" w:hAnsi="Arial" w:cs="Arial"/>
        </w:rPr>
      </w:pPr>
      <w:r w:rsidRPr="00256BFB">
        <w:rPr>
          <w:rFonts w:ascii="Arial" w:hAnsi="Arial" w:cs="Arial"/>
        </w:rPr>
        <w:t xml:space="preserve"> A CONTRATADA deverá, num prazo máximo de 15 (quinze) dias, realizar perícia por profissional competente e devidamente registrado no Ministério do Trabalho e Emprego, atestando o grau de insalubridade (máximo, médio ou mínimo), quando for o caso, bem como se a atividade apontada como insalubre consta na relação da NR-15 do Ministério do Trabalho, nos termos do art. 192 da CLT e NR-15, aprovada pela Portaria 3.214/1978 do Ministério do Trabalho e Emprego, a fim de caracterizar a realização de atividade em área de risco.</w:t>
      </w:r>
    </w:p>
    <w:p w:rsidR="003C7CFD" w:rsidRPr="00256BFB" w:rsidRDefault="003C7CFD" w:rsidP="009D70F8">
      <w:pPr>
        <w:pStyle w:val="11Item"/>
        <w:numPr>
          <w:ilvl w:val="3"/>
          <w:numId w:val="31"/>
        </w:numPr>
        <w:rPr>
          <w:rFonts w:ascii="Arial" w:hAnsi="Arial" w:cs="Arial"/>
        </w:rPr>
      </w:pPr>
      <w:r w:rsidRPr="00256BFB">
        <w:rPr>
          <w:rFonts w:ascii="Arial" w:hAnsi="Arial" w:cs="Arial"/>
        </w:rPr>
        <w:t xml:space="preserve"> Fica o pagamento do adicional de insalubridade bem como a celebração de termo aditivo contratual para a devida previsão orçamentária, condicionados à realização da perícia mencionada no </w:t>
      </w:r>
      <w:r w:rsidRPr="00256BFB">
        <w:rPr>
          <w:rFonts w:ascii="Arial" w:hAnsi="Arial" w:cs="Arial"/>
          <w:b/>
        </w:rPr>
        <w:t>caput</w:t>
      </w:r>
      <w:r w:rsidRPr="00256BFB">
        <w:rPr>
          <w:rFonts w:ascii="Arial" w:hAnsi="Arial" w:cs="Arial"/>
        </w:rPr>
        <w:t>.</w:t>
      </w:r>
    </w:p>
    <w:p w:rsidR="003C7CFD" w:rsidRPr="00256BFB" w:rsidRDefault="003C7CFD" w:rsidP="009D70F8">
      <w:pPr>
        <w:pStyle w:val="11Item"/>
        <w:numPr>
          <w:ilvl w:val="3"/>
          <w:numId w:val="31"/>
        </w:numPr>
        <w:rPr>
          <w:rFonts w:ascii="Arial" w:hAnsi="Arial" w:cs="Arial"/>
        </w:rPr>
      </w:pPr>
      <w:r w:rsidRPr="00256BFB">
        <w:rPr>
          <w:rFonts w:ascii="Arial" w:hAnsi="Arial" w:cs="Arial"/>
        </w:rPr>
        <w:t xml:space="preserve">A perícia de que trata o </w:t>
      </w:r>
      <w:r w:rsidRPr="00256BFB">
        <w:rPr>
          <w:rFonts w:ascii="Arial" w:hAnsi="Arial" w:cs="Arial"/>
          <w:b/>
        </w:rPr>
        <w:t>caput</w:t>
      </w:r>
      <w:r w:rsidRPr="00256BFB">
        <w:rPr>
          <w:rFonts w:ascii="Arial" w:hAnsi="Arial" w:cs="Arial"/>
        </w:rPr>
        <w:t xml:space="preserve"> ficará condicionada à ratificação da equipe técnica a ser designada pela CONTRATANTE.</w:t>
      </w:r>
    </w:p>
    <w:p w:rsidR="003C7CFD" w:rsidRPr="00256BFB" w:rsidRDefault="003C7CFD" w:rsidP="003C7CFD">
      <w:pPr>
        <w:pStyle w:val="11Item"/>
        <w:ind w:firstLine="0"/>
        <w:rPr>
          <w:rFonts w:ascii="Arial" w:hAnsi="Arial" w:cs="Arial"/>
        </w:rPr>
      </w:pPr>
    </w:p>
    <w:p w:rsidR="003C7CFD" w:rsidRPr="00256BFB" w:rsidRDefault="003C7CFD" w:rsidP="009D70F8">
      <w:pPr>
        <w:pStyle w:val="Ttulo1"/>
        <w:keepNext w:val="0"/>
        <w:numPr>
          <w:ilvl w:val="0"/>
          <w:numId w:val="31"/>
        </w:numPr>
        <w:shd w:val="clear" w:color="auto" w:fill="D9D9D9"/>
        <w:tabs>
          <w:tab w:val="left" w:pos="567"/>
        </w:tabs>
        <w:spacing w:before="0" w:after="0"/>
        <w:rPr>
          <w:rFonts w:cs="Arial"/>
        </w:rPr>
      </w:pPr>
      <w:bookmarkStart w:id="20" w:name="_Toc422393077"/>
      <w:r w:rsidRPr="00256BFB">
        <w:rPr>
          <w:rFonts w:cs="Arial"/>
        </w:rPr>
        <w:t>DA DOTAÇÃO ORÇAMENTÁRIA</w:t>
      </w:r>
      <w:bookmarkEnd w:id="20"/>
    </w:p>
    <w:p w:rsidR="003C7CFD" w:rsidRPr="00256BFB" w:rsidRDefault="003C7CFD" w:rsidP="003C7CFD">
      <w:pPr>
        <w:tabs>
          <w:tab w:val="left" w:pos="1418"/>
        </w:tabs>
      </w:pPr>
    </w:p>
    <w:p w:rsidR="003C7CFD" w:rsidRPr="00256BFB" w:rsidRDefault="003C7CFD" w:rsidP="009D70F8">
      <w:pPr>
        <w:pStyle w:val="11Item"/>
        <w:numPr>
          <w:ilvl w:val="1"/>
          <w:numId w:val="31"/>
        </w:numPr>
        <w:rPr>
          <w:rFonts w:ascii="Arial" w:hAnsi="Arial" w:cs="Arial"/>
        </w:rPr>
      </w:pPr>
      <w:r w:rsidRPr="00256BFB">
        <w:rPr>
          <w:rFonts w:ascii="Arial" w:hAnsi="Arial" w:cs="Arial"/>
        </w:rPr>
        <w:t>A Dotação Orçamentária será informada quando da formalização do Contrato.</w:t>
      </w:r>
    </w:p>
    <w:p w:rsidR="003C7CFD" w:rsidRPr="00256BFB" w:rsidRDefault="003C7CFD" w:rsidP="003C7CFD">
      <w:pPr>
        <w:pStyle w:val="PargrafodaLista"/>
        <w:ind w:left="0"/>
        <w:rPr>
          <w:rFonts w:ascii="Arial" w:hAnsi="Arial" w:cs="Arial"/>
        </w:rPr>
      </w:pPr>
    </w:p>
    <w:p w:rsidR="003C7CFD" w:rsidRPr="00256BFB" w:rsidRDefault="003C7CFD" w:rsidP="003C7CFD">
      <w:pPr>
        <w:pStyle w:val="PargrafodaLista"/>
        <w:ind w:left="0"/>
        <w:rPr>
          <w:rFonts w:ascii="Arial" w:hAnsi="Arial" w:cs="Arial"/>
        </w:rPr>
      </w:pPr>
    </w:p>
    <w:p w:rsidR="003C7CFD" w:rsidRPr="00256BFB" w:rsidRDefault="003C7CFD" w:rsidP="009D70F8">
      <w:pPr>
        <w:pStyle w:val="Ttulo1"/>
        <w:keepNext w:val="0"/>
        <w:numPr>
          <w:ilvl w:val="0"/>
          <w:numId w:val="31"/>
        </w:numPr>
        <w:shd w:val="clear" w:color="auto" w:fill="D9D9D9"/>
        <w:tabs>
          <w:tab w:val="left" w:pos="567"/>
        </w:tabs>
        <w:spacing w:before="0" w:after="0"/>
        <w:rPr>
          <w:rFonts w:cs="Arial"/>
        </w:rPr>
      </w:pPr>
      <w:bookmarkStart w:id="21" w:name="_Toc422393078"/>
      <w:r w:rsidRPr="00256BFB">
        <w:rPr>
          <w:rFonts w:cs="Arial"/>
        </w:rPr>
        <w:t>DO CRITÉRIO DE CLASSIFICAÇÃO DA PROPOSTA</w:t>
      </w:r>
      <w:bookmarkEnd w:id="21"/>
    </w:p>
    <w:p w:rsidR="003C7CFD" w:rsidRPr="00256BFB" w:rsidRDefault="003C7CFD" w:rsidP="003C7CFD">
      <w:pPr>
        <w:pStyle w:val="PargrafodaLista"/>
        <w:ind w:left="357"/>
        <w:rPr>
          <w:rFonts w:ascii="Arial" w:hAnsi="Arial" w:cs="Arial"/>
        </w:rPr>
      </w:pPr>
    </w:p>
    <w:p w:rsidR="003C7CFD" w:rsidRPr="00256BFB" w:rsidRDefault="003C7CFD" w:rsidP="009D70F8">
      <w:pPr>
        <w:pStyle w:val="11Item"/>
        <w:numPr>
          <w:ilvl w:val="1"/>
          <w:numId w:val="31"/>
        </w:numPr>
        <w:rPr>
          <w:rFonts w:ascii="Arial" w:hAnsi="Arial" w:cs="Arial"/>
        </w:rPr>
      </w:pPr>
      <w:r w:rsidRPr="00256BFB">
        <w:rPr>
          <w:rFonts w:ascii="Arial" w:hAnsi="Arial" w:cs="Arial"/>
        </w:rPr>
        <w:t xml:space="preserve"> A proposta de preços deverá conter discriminação detalhada dos serviços, contemplando preço unitário e total dos itens, </w:t>
      </w:r>
      <w:proofErr w:type="gramStart"/>
      <w:r w:rsidRPr="00256BFB">
        <w:rPr>
          <w:rFonts w:ascii="Arial" w:hAnsi="Arial" w:cs="Arial"/>
        </w:rPr>
        <w:t>cotados</w:t>
      </w:r>
      <w:proofErr w:type="gramEnd"/>
      <w:r w:rsidRPr="00256BFB">
        <w:rPr>
          <w:rFonts w:ascii="Arial" w:hAnsi="Arial" w:cs="Arial"/>
        </w:rPr>
        <w:t xml:space="preserve"> em moeda nacional, expressos em algarismos, já consideradas todas as despesas com tributos, transportes etc. que incidam direta ou indiretamente nos preços para execução do objeto, conforme </w:t>
      </w:r>
      <w:r w:rsidRPr="00256BFB">
        <w:rPr>
          <w:rFonts w:ascii="Arial" w:hAnsi="Arial" w:cs="Arial"/>
          <w:b/>
        </w:rPr>
        <w:t>Anexo V</w:t>
      </w:r>
      <w:r>
        <w:rPr>
          <w:rFonts w:ascii="Arial" w:hAnsi="Arial" w:cs="Arial"/>
          <w:b/>
        </w:rPr>
        <w:t>I</w:t>
      </w:r>
      <w:r w:rsidRPr="00256BFB">
        <w:rPr>
          <w:rFonts w:ascii="Arial" w:hAnsi="Arial" w:cs="Arial"/>
        </w:rPr>
        <w:t xml:space="preserve"> – Modelo de Proposta Comercial.</w:t>
      </w:r>
    </w:p>
    <w:p w:rsidR="003C7CFD" w:rsidRPr="00256BFB" w:rsidRDefault="003C7CFD" w:rsidP="009D70F8">
      <w:pPr>
        <w:pStyle w:val="11Item"/>
        <w:numPr>
          <w:ilvl w:val="1"/>
          <w:numId w:val="31"/>
        </w:numPr>
        <w:rPr>
          <w:rFonts w:ascii="Arial" w:hAnsi="Arial" w:cs="Arial"/>
        </w:rPr>
      </w:pPr>
      <w:r w:rsidRPr="00256BFB">
        <w:rPr>
          <w:rFonts w:ascii="Arial" w:hAnsi="Arial" w:cs="Arial"/>
        </w:rPr>
        <w:t xml:space="preserve">Será considerada vencedora a proposta que tiver o MENOR PREÇO GLOBAL dos serviços, considerados os serviços descritos no </w:t>
      </w:r>
      <w:r w:rsidRPr="00256BFB">
        <w:rPr>
          <w:rFonts w:ascii="Arial" w:hAnsi="Arial" w:cs="Arial"/>
          <w:b/>
        </w:rPr>
        <w:t>Anexo I</w:t>
      </w:r>
      <w:r>
        <w:rPr>
          <w:rFonts w:ascii="Arial" w:hAnsi="Arial" w:cs="Arial"/>
          <w:b/>
        </w:rPr>
        <w:t>I</w:t>
      </w:r>
      <w:r w:rsidRPr="00256BFB">
        <w:rPr>
          <w:rFonts w:ascii="Arial" w:hAnsi="Arial" w:cs="Arial"/>
        </w:rPr>
        <w:t xml:space="preserve"> – Discriminação dos Serviços.</w:t>
      </w:r>
    </w:p>
    <w:p w:rsidR="003C7CFD" w:rsidRPr="00256BFB" w:rsidRDefault="003C7CFD" w:rsidP="003C7CFD">
      <w:pPr>
        <w:pStyle w:val="11Item"/>
        <w:ind w:left="0" w:firstLine="0"/>
        <w:rPr>
          <w:rFonts w:ascii="Arial" w:hAnsi="Arial" w:cs="Arial"/>
        </w:rPr>
      </w:pPr>
    </w:p>
    <w:p w:rsidR="003C7CFD" w:rsidRPr="00256BFB" w:rsidRDefault="003C7CFD" w:rsidP="009D70F8">
      <w:pPr>
        <w:pStyle w:val="Ttulo1"/>
        <w:keepNext w:val="0"/>
        <w:numPr>
          <w:ilvl w:val="0"/>
          <w:numId w:val="31"/>
        </w:numPr>
        <w:shd w:val="clear" w:color="auto" w:fill="D9D9D9"/>
        <w:tabs>
          <w:tab w:val="left" w:pos="567"/>
        </w:tabs>
        <w:spacing w:before="0" w:after="0"/>
        <w:rPr>
          <w:rFonts w:cs="Arial"/>
        </w:rPr>
      </w:pPr>
      <w:bookmarkStart w:id="22" w:name="_Toc422393079"/>
      <w:r w:rsidRPr="00256BFB">
        <w:rPr>
          <w:rFonts w:cs="Arial"/>
        </w:rPr>
        <w:t>DO GERENCIAMENTO E FISCALIZAÇÃO DA CONTRATAÇÃO</w:t>
      </w:r>
      <w:bookmarkEnd w:id="22"/>
    </w:p>
    <w:p w:rsidR="003C7CFD" w:rsidRPr="00256BFB" w:rsidRDefault="003C7CFD" w:rsidP="003C7CFD">
      <w:pPr>
        <w:pStyle w:val="11Item"/>
        <w:ind w:left="0" w:firstLine="0"/>
        <w:rPr>
          <w:rFonts w:ascii="Arial" w:hAnsi="Arial" w:cs="Arial"/>
        </w:rPr>
      </w:pPr>
    </w:p>
    <w:p w:rsidR="003C7CFD" w:rsidRPr="00256BFB" w:rsidRDefault="003C7CFD" w:rsidP="009D70F8">
      <w:pPr>
        <w:pStyle w:val="11Item"/>
        <w:numPr>
          <w:ilvl w:val="1"/>
          <w:numId w:val="31"/>
        </w:numPr>
        <w:rPr>
          <w:rFonts w:ascii="Arial" w:hAnsi="Arial" w:cs="Arial"/>
        </w:rPr>
      </w:pPr>
      <w:r w:rsidRPr="00256BFB">
        <w:rPr>
          <w:rFonts w:ascii="Arial" w:hAnsi="Arial" w:cs="Arial"/>
        </w:rPr>
        <w:t>O Gestor e o Fiscal do contrato serão indicados pelo Superintendente do Hospital Universitário Cassiano Antônio Moraes e terão como atribuições:</w:t>
      </w:r>
    </w:p>
    <w:p w:rsidR="003C7CFD" w:rsidRPr="00256BFB" w:rsidRDefault="003C7CFD" w:rsidP="009D70F8">
      <w:pPr>
        <w:pStyle w:val="11Item"/>
        <w:numPr>
          <w:ilvl w:val="3"/>
          <w:numId w:val="31"/>
        </w:numPr>
        <w:rPr>
          <w:rFonts w:ascii="Arial" w:hAnsi="Arial" w:cs="Arial"/>
        </w:rPr>
      </w:pPr>
      <w:r w:rsidRPr="00256BFB">
        <w:rPr>
          <w:rFonts w:ascii="Arial" w:hAnsi="Arial" w:cs="Arial"/>
        </w:rPr>
        <w:t>FISCAL DO CONTRATO:</w:t>
      </w:r>
    </w:p>
    <w:p w:rsidR="003C7CFD" w:rsidRPr="00256BFB" w:rsidRDefault="003C7CFD" w:rsidP="009D70F8">
      <w:pPr>
        <w:pStyle w:val="11Item"/>
        <w:numPr>
          <w:ilvl w:val="0"/>
          <w:numId w:val="35"/>
        </w:numPr>
        <w:rPr>
          <w:rFonts w:ascii="Arial" w:hAnsi="Arial" w:cs="Arial"/>
        </w:rPr>
      </w:pPr>
      <w:r w:rsidRPr="00256BFB">
        <w:rPr>
          <w:rFonts w:ascii="Arial" w:hAnsi="Arial" w:cs="Arial"/>
        </w:rPr>
        <w:t>Tomar conhecimento do Termo de Referência, Edital e Contrato;</w:t>
      </w:r>
    </w:p>
    <w:p w:rsidR="003C7CFD" w:rsidRPr="00256BFB" w:rsidRDefault="003C7CFD" w:rsidP="009D70F8">
      <w:pPr>
        <w:pStyle w:val="11Item"/>
        <w:numPr>
          <w:ilvl w:val="0"/>
          <w:numId w:val="35"/>
        </w:numPr>
        <w:rPr>
          <w:rFonts w:ascii="Arial" w:hAnsi="Arial" w:cs="Arial"/>
        </w:rPr>
      </w:pPr>
      <w:r w:rsidRPr="00256BFB">
        <w:rPr>
          <w:rFonts w:ascii="Arial" w:hAnsi="Arial" w:cs="Arial"/>
        </w:rPr>
        <w:t>Dirigir-se formalmente ao representante da CONTRATADA ou a seu preposto para resolver qualquer irregularidade na execução do objeto;</w:t>
      </w:r>
    </w:p>
    <w:p w:rsidR="003C7CFD" w:rsidRPr="00256BFB" w:rsidRDefault="003C7CFD" w:rsidP="009D70F8">
      <w:pPr>
        <w:pStyle w:val="11Item"/>
        <w:numPr>
          <w:ilvl w:val="0"/>
          <w:numId w:val="35"/>
        </w:numPr>
        <w:rPr>
          <w:rFonts w:ascii="Arial" w:hAnsi="Arial" w:cs="Arial"/>
        </w:rPr>
      </w:pPr>
      <w:r w:rsidRPr="00256BFB">
        <w:rPr>
          <w:rFonts w:ascii="Arial" w:hAnsi="Arial" w:cs="Arial"/>
        </w:rPr>
        <w:t>Toda tentativa infrutífera com a CONTRATADA deverá ser comunicada formalmente ao Gestor do Contrato para que sejam adotadas as medidas administrativas cabíveis;</w:t>
      </w:r>
    </w:p>
    <w:p w:rsidR="003C7CFD" w:rsidRPr="00256BFB" w:rsidRDefault="003C7CFD" w:rsidP="009D70F8">
      <w:pPr>
        <w:pStyle w:val="11Item"/>
        <w:numPr>
          <w:ilvl w:val="0"/>
          <w:numId w:val="35"/>
        </w:numPr>
        <w:rPr>
          <w:rFonts w:ascii="Arial" w:hAnsi="Arial" w:cs="Arial"/>
        </w:rPr>
      </w:pPr>
      <w:r w:rsidRPr="00256BFB">
        <w:rPr>
          <w:rFonts w:ascii="Arial" w:hAnsi="Arial" w:cs="Arial"/>
        </w:rPr>
        <w:t>Receber e conferir a nota fiscal do serviço emitida pela CONTRATADA e certificar (atestar) no verso da primeira via da Nota Fiscal a realização do serviço, na quantidade e qualidade contratadas;</w:t>
      </w:r>
    </w:p>
    <w:p w:rsidR="003C7CFD" w:rsidRPr="00256BFB" w:rsidRDefault="003C7CFD" w:rsidP="009D70F8">
      <w:pPr>
        <w:pStyle w:val="11Item"/>
        <w:numPr>
          <w:ilvl w:val="0"/>
          <w:numId w:val="35"/>
        </w:numPr>
        <w:rPr>
          <w:rFonts w:ascii="Arial" w:hAnsi="Arial" w:cs="Arial"/>
        </w:rPr>
      </w:pPr>
      <w:r w:rsidRPr="00256BFB">
        <w:rPr>
          <w:rFonts w:ascii="Arial" w:hAnsi="Arial" w:cs="Arial"/>
        </w:rPr>
        <w:t>Realizar o acompanhamento das medições no SICON/SIASG;</w:t>
      </w:r>
    </w:p>
    <w:p w:rsidR="003C7CFD" w:rsidRPr="00256BFB" w:rsidRDefault="003C7CFD" w:rsidP="009D70F8">
      <w:pPr>
        <w:pStyle w:val="11Item"/>
        <w:numPr>
          <w:ilvl w:val="0"/>
          <w:numId w:val="35"/>
        </w:numPr>
        <w:rPr>
          <w:rFonts w:ascii="Arial" w:hAnsi="Arial" w:cs="Arial"/>
        </w:rPr>
      </w:pPr>
      <w:r w:rsidRPr="00256BFB">
        <w:rPr>
          <w:rFonts w:ascii="Arial" w:hAnsi="Arial" w:cs="Arial"/>
        </w:rPr>
        <w:t xml:space="preserve">Receber todos os documentos necessários, contratualmente estabelecidos, para a liquidação da despesa e encaminhá-los juntamente com a nota fiscal, para o Gestor </w:t>
      </w:r>
      <w:proofErr w:type="gramStart"/>
      <w:r w:rsidRPr="00256BFB">
        <w:rPr>
          <w:rFonts w:ascii="Arial" w:hAnsi="Arial" w:cs="Arial"/>
        </w:rPr>
        <w:t>do Contrato formalizar</w:t>
      </w:r>
      <w:proofErr w:type="gramEnd"/>
      <w:r w:rsidRPr="00256BFB">
        <w:rPr>
          <w:rFonts w:ascii="Arial" w:hAnsi="Arial" w:cs="Arial"/>
        </w:rPr>
        <w:t xml:space="preserve"> o processo de pagamento;</w:t>
      </w:r>
    </w:p>
    <w:p w:rsidR="003C7CFD" w:rsidRPr="00256BFB" w:rsidRDefault="003C7CFD" w:rsidP="009D70F8">
      <w:pPr>
        <w:pStyle w:val="11Item"/>
        <w:numPr>
          <w:ilvl w:val="0"/>
          <w:numId w:val="35"/>
        </w:numPr>
        <w:rPr>
          <w:rFonts w:ascii="Arial" w:hAnsi="Arial" w:cs="Arial"/>
        </w:rPr>
      </w:pPr>
      <w:r w:rsidRPr="00256BFB">
        <w:rPr>
          <w:rFonts w:ascii="Arial" w:hAnsi="Arial" w:cs="Arial"/>
        </w:rPr>
        <w:t>Verificar se a CONTRATADA está cumprindo todas as obrigações previstas no Edital de Licitação e no instrumento de contrato;</w:t>
      </w:r>
    </w:p>
    <w:p w:rsidR="003C7CFD" w:rsidRPr="00256BFB" w:rsidRDefault="003C7CFD" w:rsidP="009D70F8">
      <w:pPr>
        <w:pStyle w:val="11Item"/>
        <w:numPr>
          <w:ilvl w:val="0"/>
          <w:numId w:val="35"/>
        </w:numPr>
        <w:rPr>
          <w:rFonts w:ascii="Arial" w:hAnsi="Arial" w:cs="Arial"/>
        </w:rPr>
      </w:pPr>
      <w:r w:rsidRPr="00256BFB">
        <w:rPr>
          <w:rFonts w:ascii="Arial" w:hAnsi="Arial" w:cs="Arial"/>
        </w:rPr>
        <w:t>Observar a legislação aplicável ao contrato celebrado, em função do objeto do contrato, mantendo-se atualizado em relação às suas alterações.</w:t>
      </w:r>
    </w:p>
    <w:p w:rsidR="003C7CFD" w:rsidRPr="00256BFB" w:rsidRDefault="003C7CFD" w:rsidP="009D70F8">
      <w:pPr>
        <w:pStyle w:val="11Item"/>
        <w:numPr>
          <w:ilvl w:val="3"/>
          <w:numId w:val="31"/>
        </w:numPr>
        <w:rPr>
          <w:rFonts w:ascii="Arial" w:hAnsi="Arial" w:cs="Arial"/>
        </w:rPr>
      </w:pPr>
      <w:r w:rsidRPr="00256BFB">
        <w:rPr>
          <w:rFonts w:ascii="Arial" w:hAnsi="Arial" w:cs="Arial"/>
        </w:rPr>
        <w:lastRenderedPageBreak/>
        <w:t>GESTOR DO CONTRATO</w:t>
      </w:r>
    </w:p>
    <w:p w:rsidR="003C7CFD" w:rsidRPr="00256BFB" w:rsidRDefault="003C7CFD" w:rsidP="009D70F8">
      <w:pPr>
        <w:pStyle w:val="11Item"/>
        <w:numPr>
          <w:ilvl w:val="0"/>
          <w:numId w:val="35"/>
        </w:numPr>
        <w:rPr>
          <w:rFonts w:ascii="Arial" w:hAnsi="Arial" w:cs="Arial"/>
        </w:rPr>
      </w:pPr>
      <w:r w:rsidRPr="00256BFB">
        <w:rPr>
          <w:rFonts w:ascii="Arial" w:hAnsi="Arial" w:cs="Arial"/>
        </w:rPr>
        <w:t>Gerir e acompanhar a execução do contrato até o término da sua vigência;</w:t>
      </w:r>
    </w:p>
    <w:p w:rsidR="003C7CFD" w:rsidRPr="00256BFB" w:rsidRDefault="003C7CFD" w:rsidP="009D70F8">
      <w:pPr>
        <w:pStyle w:val="11Item"/>
        <w:numPr>
          <w:ilvl w:val="0"/>
          <w:numId w:val="35"/>
        </w:numPr>
        <w:rPr>
          <w:rFonts w:ascii="Arial" w:hAnsi="Arial" w:cs="Arial"/>
        </w:rPr>
      </w:pPr>
      <w:r w:rsidRPr="00256BFB">
        <w:rPr>
          <w:rFonts w:ascii="Arial" w:hAnsi="Arial" w:cs="Arial"/>
        </w:rPr>
        <w:t>Comunicar ao setor competente a necessidade de abertura de nova licitação para o mesmo objeto, quando da necessidade de continuidade do mesmo, em prazo não superior a 90 (noventa) dias antes do término do contrato;</w:t>
      </w:r>
    </w:p>
    <w:p w:rsidR="003C7CFD" w:rsidRPr="00256BFB" w:rsidRDefault="003C7CFD" w:rsidP="009D70F8">
      <w:pPr>
        <w:pStyle w:val="11Item"/>
        <w:numPr>
          <w:ilvl w:val="0"/>
          <w:numId w:val="35"/>
        </w:numPr>
        <w:rPr>
          <w:rFonts w:ascii="Arial" w:hAnsi="Arial" w:cs="Arial"/>
        </w:rPr>
      </w:pPr>
      <w:r w:rsidRPr="00256BFB">
        <w:rPr>
          <w:rFonts w:ascii="Arial" w:hAnsi="Arial" w:cs="Arial"/>
        </w:rPr>
        <w:t>Receber, do fiscal do contrato, a documentação para a formalização de pagamento e encaminhar ao setor competente;</w:t>
      </w:r>
    </w:p>
    <w:p w:rsidR="003C7CFD" w:rsidRPr="00256BFB" w:rsidRDefault="003C7CFD" w:rsidP="009D70F8">
      <w:pPr>
        <w:pStyle w:val="11Item"/>
        <w:numPr>
          <w:ilvl w:val="0"/>
          <w:numId w:val="35"/>
        </w:numPr>
        <w:rPr>
          <w:rFonts w:ascii="Arial" w:hAnsi="Arial" w:cs="Arial"/>
        </w:rPr>
      </w:pPr>
      <w:r w:rsidRPr="00256BFB">
        <w:rPr>
          <w:rFonts w:ascii="Arial" w:hAnsi="Arial" w:cs="Arial"/>
        </w:rPr>
        <w:t>Elaborar ou solicitar justificativa técnica, quando couber, com vistas à alteração do contrato, observando as normas e limites legais;</w:t>
      </w:r>
    </w:p>
    <w:p w:rsidR="003C7CFD" w:rsidRPr="00256BFB" w:rsidRDefault="003C7CFD" w:rsidP="009D70F8">
      <w:pPr>
        <w:pStyle w:val="11Item"/>
        <w:numPr>
          <w:ilvl w:val="0"/>
          <w:numId w:val="35"/>
        </w:numPr>
        <w:rPr>
          <w:rFonts w:ascii="Arial" w:hAnsi="Arial" w:cs="Arial"/>
        </w:rPr>
      </w:pPr>
      <w:r w:rsidRPr="00256BFB">
        <w:rPr>
          <w:rFonts w:ascii="Arial" w:hAnsi="Arial" w:cs="Arial"/>
        </w:rPr>
        <w:t>Procurar auxílio junto às áreas competentes em caso de dúvidas técnicas, administrativas ou jurídicas.</w:t>
      </w:r>
    </w:p>
    <w:p w:rsidR="003C7CFD" w:rsidRPr="00256BFB" w:rsidRDefault="003C7CFD" w:rsidP="009D70F8">
      <w:pPr>
        <w:pStyle w:val="11Item"/>
        <w:numPr>
          <w:ilvl w:val="1"/>
          <w:numId w:val="31"/>
        </w:numPr>
        <w:rPr>
          <w:rFonts w:ascii="Arial" w:hAnsi="Arial" w:cs="Arial"/>
        </w:rPr>
      </w:pPr>
      <w:r w:rsidRPr="00256BFB">
        <w:rPr>
          <w:rFonts w:ascii="Arial" w:hAnsi="Arial" w:cs="Arial"/>
        </w:rPr>
        <w:t>Conforme consta do inciso I, §5º, art. 34 da IN SLTI nº 02/08, na fiscalização do cumprimento das obrigações trabalhistas e sociais, exigir-se-á, dentre outras, as seguintes comprovações:</w:t>
      </w:r>
    </w:p>
    <w:p w:rsidR="003C7CFD" w:rsidRPr="00256BFB" w:rsidRDefault="003C7CFD" w:rsidP="009D70F8">
      <w:pPr>
        <w:pStyle w:val="11Item"/>
        <w:numPr>
          <w:ilvl w:val="3"/>
          <w:numId w:val="31"/>
        </w:numPr>
        <w:rPr>
          <w:rFonts w:ascii="Arial" w:hAnsi="Arial" w:cs="Arial"/>
        </w:rPr>
      </w:pPr>
      <w:r w:rsidRPr="00256BFB">
        <w:rPr>
          <w:rFonts w:ascii="Arial" w:hAnsi="Arial" w:cs="Arial"/>
        </w:rPr>
        <w:t>No primeiro mês da prestação de serviços, a CONTRATADA deverá apresentar a seguinte documentação:</w:t>
      </w:r>
    </w:p>
    <w:p w:rsidR="003C7CFD" w:rsidRPr="00256BFB" w:rsidRDefault="003C7CFD" w:rsidP="003C7CFD">
      <w:pPr>
        <w:pStyle w:val="11Item"/>
        <w:ind w:left="1080" w:firstLine="0"/>
        <w:rPr>
          <w:rFonts w:ascii="Arial" w:hAnsi="Arial" w:cs="Arial"/>
        </w:rPr>
      </w:pPr>
      <w:r w:rsidRPr="00256BFB">
        <w:rPr>
          <w:rFonts w:ascii="Arial" w:hAnsi="Arial" w:cs="Arial"/>
        </w:rPr>
        <w:t xml:space="preserve">1. Relação dos empregados, contendo nome completo, cargo ou função, horário do posto de trabalho, números da carteira de identidade (RG) e da inscrição no Cadastro de Pessoas Físicas (CPF), com indicação dos responsáveis técnicos pela execução dos serviços, quando for o caso; </w:t>
      </w:r>
    </w:p>
    <w:p w:rsidR="003C7CFD" w:rsidRPr="00256BFB" w:rsidRDefault="003C7CFD" w:rsidP="003C7CFD">
      <w:pPr>
        <w:pStyle w:val="11Item"/>
        <w:ind w:left="1080" w:firstLine="0"/>
        <w:rPr>
          <w:rFonts w:ascii="Arial" w:hAnsi="Arial" w:cs="Arial"/>
        </w:rPr>
      </w:pPr>
      <w:r w:rsidRPr="00256BFB">
        <w:rPr>
          <w:rFonts w:ascii="Arial" w:hAnsi="Arial" w:cs="Arial"/>
        </w:rPr>
        <w:t xml:space="preserve">2. Carteira de Trabalho e Previdência Social (CTPS) dos empregados admitidos e dos responsáveis técnicos pela execução dos serviços, quando for o caso, devidamente assinada pela contratada; </w:t>
      </w:r>
      <w:proofErr w:type="gramStart"/>
      <w:r w:rsidRPr="00256BFB">
        <w:rPr>
          <w:rFonts w:ascii="Arial" w:hAnsi="Arial" w:cs="Arial"/>
        </w:rPr>
        <w:t>e</w:t>
      </w:r>
      <w:proofErr w:type="gramEnd"/>
      <w:r w:rsidRPr="00256BFB">
        <w:rPr>
          <w:rFonts w:ascii="Arial" w:hAnsi="Arial" w:cs="Arial"/>
        </w:rPr>
        <w:t xml:space="preserve"> </w:t>
      </w:r>
    </w:p>
    <w:p w:rsidR="003C7CFD" w:rsidRPr="00256BFB" w:rsidRDefault="003C7CFD" w:rsidP="003C7CFD">
      <w:pPr>
        <w:pStyle w:val="11Item"/>
        <w:ind w:left="1080" w:firstLine="0"/>
        <w:rPr>
          <w:rFonts w:ascii="Arial" w:hAnsi="Arial" w:cs="Arial"/>
        </w:rPr>
      </w:pPr>
      <w:r w:rsidRPr="00256BFB">
        <w:rPr>
          <w:rFonts w:ascii="Arial" w:hAnsi="Arial" w:cs="Arial"/>
        </w:rPr>
        <w:t>3. Exames médicos admissionais dos empregados da contratada que prestarão os serviços.</w:t>
      </w:r>
    </w:p>
    <w:p w:rsidR="003C7CFD" w:rsidRPr="00256BFB" w:rsidRDefault="003C7CFD" w:rsidP="009D70F8">
      <w:pPr>
        <w:pStyle w:val="11Item"/>
        <w:numPr>
          <w:ilvl w:val="3"/>
          <w:numId w:val="31"/>
        </w:numPr>
        <w:rPr>
          <w:rFonts w:ascii="Arial" w:hAnsi="Arial" w:cs="Arial"/>
        </w:rPr>
      </w:pPr>
      <w:r w:rsidRPr="00256BFB">
        <w:rPr>
          <w:rFonts w:ascii="Arial" w:hAnsi="Arial" w:cs="Arial"/>
        </w:rPr>
        <w:t>Entrega dos seguintes documentos, até o dia 30 do mês seguinte ao da prestação dos serviços, quando não for possível a verificação da regularidade dos mesmos no Sistema de Cadastro de Fornecedores – SICAF:</w:t>
      </w:r>
    </w:p>
    <w:p w:rsidR="003C7CFD" w:rsidRPr="00256BFB" w:rsidRDefault="003C7CFD" w:rsidP="003C7CFD">
      <w:pPr>
        <w:pStyle w:val="11Item"/>
        <w:ind w:left="1080" w:firstLine="0"/>
        <w:rPr>
          <w:rFonts w:ascii="Arial" w:hAnsi="Arial" w:cs="Arial"/>
        </w:rPr>
      </w:pPr>
      <w:r w:rsidRPr="00256BFB">
        <w:rPr>
          <w:rFonts w:ascii="Arial" w:hAnsi="Arial" w:cs="Arial"/>
        </w:rPr>
        <w:t>1. Prova de regularidade relativa à Seguridade Social;</w:t>
      </w:r>
    </w:p>
    <w:p w:rsidR="003C7CFD" w:rsidRPr="00256BFB" w:rsidRDefault="003C7CFD" w:rsidP="003C7CFD">
      <w:pPr>
        <w:pStyle w:val="11Item"/>
        <w:ind w:left="1080" w:firstLine="0"/>
        <w:rPr>
          <w:rFonts w:ascii="Arial" w:hAnsi="Arial" w:cs="Arial"/>
        </w:rPr>
      </w:pPr>
      <w:r w:rsidRPr="00256BFB">
        <w:rPr>
          <w:rFonts w:ascii="Arial" w:hAnsi="Arial" w:cs="Arial"/>
        </w:rPr>
        <w:t>2. Certidão conjunta relativa aos tributos federais e à Dívida Ativa da União;</w:t>
      </w:r>
    </w:p>
    <w:p w:rsidR="003C7CFD" w:rsidRPr="00256BFB" w:rsidRDefault="003C7CFD" w:rsidP="003C7CFD">
      <w:pPr>
        <w:pStyle w:val="11Item"/>
        <w:ind w:left="1080" w:firstLine="0"/>
        <w:rPr>
          <w:rFonts w:ascii="Arial" w:hAnsi="Arial" w:cs="Arial"/>
        </w:rPr>
      </w:pPr>
      <w:r w:rsidRPr="00256BFB">
        <w:rPr>
          <w:rFonts w:ascii="Arial" w:hAnsi="Arial" w:cs="Arial"/>
        </w:rPr>
        <w:t>3. Certidões que comprovem a regularidade perante as Fazendas Estadual, Distrital e Municipal do domicílio ou sede do contratado;</w:t>
      </w:r>
    </w:p>
    <w:p w:rsidR="003C7CFD" w:rsidRPr="00256BFB" w:rsidRDefault="003C7CFD" w:rsidP="003C7CFD">
      <w:pPr>
        <w:pStyle w:val="11Item"/>
        <w:ind w:left="1080" w:firstLine="0"/>
        <w:rPr>
          <w:rFonts w:ascii="Arial" w:hAnsi="Arial" w:cs="Arial"/>
        </w:rPr>
      </w:pPr>
      <w:r w:rsidRPr="00256BFB">
        <w:rPr>
          <w:rFonts w:ascii="Arial" w:hAnsi="Arial" w:cs="Arial"/>
        </w:rPr>
        <w:t xml:space="preserve">4. Certidão de Regularidade do FGTS – CRF; </w:t>
      </w:r>
      <w:proofErr w:type="gramStart"/>
      <w:r w:rsidRPr="00256BFB">
        <w:rPr>
          <w:rFonts w:ascii="Arial" w:hAnsi="Arial" w:cs="Arial"/>
        </w:rPr>
        <w:t>e</w:t>
      </w:r>
      <w:proofErr w:type="gramEnd"/>
    </w:p>
    <w:p w:rsidR="003C7CFD" w:rsidRPr="00256BFB" w:rsidRDefault="003C7CFD" w:rsidP="003C7CFD">
      <w:pPr>
        <w:pStyle w:val="11Item"/>
        <w:ind w:left="1080" w:firstLine="0"/>
        <w:rPr>
          <w:rFonts w:ascii="Arial" w:hAnsi="Arial" w:cs="Arial"/>
        </w:rPr>
      </w:pPr>
      <w:r w:rsidRPr="00256BFB">
        <w:rPr>
          <w:rFonts w:ascii="Arial" w:hAnsi="Arial" w:cs="Arial"/>
        </w:rPr>
        <w:lastRenderedPageBreak/>
        <w:t>5. Certidão Negativa de Débitos Trabalhistas – CNDT;</w:t>
      </w:r>
    </w:p>
    <w:p w:rsidR="003C7CFD" w:rsidRPr="00256BFB" w:rsidRDefault="003C7CFD" w:rsidP="009D70F8">
      <w:pPr>
        <w:pStyle w:val="11Item"/>
        <w:numPr>
          <w:ilvl w:val="3"/>
          <w:numId w:val="31"/>
        </w:numPr>
        <w:rPr>
          <w:rFonts w:ascii="Arial" w:hAnsi="Arial" w:cs="Arial"/>
        </w:rPr>
      </w:pPr>
      <w:r w:rsidRPr="00256BFB">
        <w:rPr>
          <w:rFonts w:ascii="Arial" w:hAnsi="Arial" w:cs="Arial"/>
        </w:rPr>
        <w:t>Entrega, quando solicitado pela Administração, de quaisquer dos seguintes documentos:</w:t>
      </w:r>
    </w:p>
    <w:p w:rsidR="003C7CFD" w:rsidRPr="00256BFB" w:rsidRDefault="003C7CFD" w:rsidP="003C7CFD">
      <w:pPr>
        <w:pStyle w:val="11Item"/>
        <w:ind w:left="1080" w:firstLine="0"/>
        <w:rPr>
          <w:rFonts w:ascii="Arial" w:hAnsi="Arial" w:cs="Arial"/>
        </w:rPr>
      </w:pPr>
      <w:r w:rsidRPr="00256BFB">
        <w:rPr>
          <w:rFonts w:ascii="Arial" w:hAnsi="Arial" w:cs="Arial"/>
        </w:rPr>
        <w:t>1. Extrato da conta do INSS e do FGTS de qualquer empregado, a critério da Administração contratante;</w:t>
      </w:r>
    </w:p>
    <w:p w:rsidR="003C7CFD" w:rsidRPr="00256BFB" w:rsidRDefault="003C7CFD" w:rsidP="003C7CFD">
      <w:pPr>
        <w:pStyle w:val="11Item"/>
        <w:ind w:left="1080" w:firstLine="0"/>
        <w:rPr>
          <w:rFonts w:ascii="Arial" w:hAnsi="Arial" w:cs="Arial"/>
        </w:rPr>
      </w:pPr>
      <w:r w:rsidRPr="00256BFB">
        <w:rPr>
          <w:rFonts w:ascii="Arial" w:hAnsi="Arial" w:cs="Arial"/>
        </w:rPr>
        <w:t>2. Cópia da folha de pagamento analítica de qualquer mês da prestação dos serviços, em que conste como tomador o órgão ou entidade contratante;</w:t>
      </w:r>
    </w:p>
    <w:p w:rsidR="003C7CFD" w:rsidRPr="00256BFB" w:rsidRDefault="003C7CFD" w:rsidP="003C7CFD">
      <w:pPr>
        <w:pStyle w:val="11Item"/>
        <w:ind w:left="1080" w:firstLine="0"/>
        <w:rPr>
          <w:rFonts w:ascii="Arial" w:hAnsi="Arial" w:cs="Arial"/>
        </w:rPr>
      </w:pPr>
      <w:r w:rsidRPr="00256BFB">
        <w:rPr>
          <w:rFonts w:ascii="Arial" w:hAnsi="Arial" w:cs="Arial"/>
        </w:rPr>
        <w:t>3. Cópia dos contracheques dos empregados relativos a qualquer mês da prestação dos serviços ou, ainda, quando necessário, cópia de recibos de depósitos bancários;</w:t>
      </w:r>
    </w:p>
    <w:p w:rsidR="003C7CFD" w:rsidRPr="00256BFB" w:rsidRDefault="003C7CFD" w:rsidP="003C7CFD">
      <w:pPr>
        <w:pStyle w:val="11Item"/>
        <w:ind w:left="1080" w:firstLine="0"/>
        <w:rPr>
          <w:rFonts w:ascii="Arial" w:hAnsi="Arial" w:cs="Arial"/>
        </w:rPr>
      </w:pPr>
      <w:r w:rsidRPr="00256BFB">
        <w:rPr>
          <w:rFonts w:ascii="Arial" w:hAnsi="Arial" w:cs="Arial"/>
        </w:rPr>
        <w:t xml:space="preserve">4. Comprovantes de entrega de benefícios suplementares (vale-transporte, vale alimentação, entre outros), a que estiver obrigada por força de lei ou de dissídio, convenção ou acordo coletivo de trabalho, relativos a qualquer mês da prestação dos serviços e de qualquer empregado; </w:t>
      </w:r>
      <w:proofErr w:type="gramStart"/>
      <w:r w:rsidRPr="00256BFB">
        <w:rPr>
          <w:rFonts w:ascii="Arial" w:hAnsi="Arial" w:cs="Arial"/>
        </w:rPr>
        <w:t>e</w:t>
      </w:r>
      <w:proofErr w:type="gramEnd"/>
    </w:p>
    <w:p w:rsidR="003C7CFD" w:rsidRPr="00256BFB" w:rsidRDefault="003C7CFD" w:rsidP="003C7CFD">
      <w:pPr>
        <w:pStyle w:val="11Item"/>
        <w:ind w:left="1080" w:firstLine="0"/>
        <w:rPr>
          <w:rFonts w:ascii="Arial" w:hAnsi="Arial" w:cs="Arial"/>
        </w:rPr>
      </w:pPr>
      <w:r w:rsidRPr="00256BFB">
        <w:rPr>
          <w:rFonts w:ascii="Arial" w:hAnsi="Arial" w:cs="Arial"/>
        </w:rPr>
        <w:t>5. Comprovantes de realização de eventuais cursos de treinamento e reciclagem que forem exigidos por lei ou pelo contrato;</w:t>
      </w:r>
    </w:p>
    <w:p w:rsidR="003C7CFD" w:rsidRPr="00256BFB" w:rsidRDefault="003C7CFD" w:rsidP="009D70F8">
      <w:pPr>
        <w:pStyle w:val="11Item"/>
        <w:numPr>
          <w:ilvl w:val="3"/>
          <w:numId w:val="31"/>
        </w:numPr>
        <w:rPr>
          <w:rFonts w:ascii="Arial" w:hAnsi="Arial" w:cs="Arial"/>
        </w:rPr>
      </w:pPr>
      <w:r w:rsidRPr="00256BFB">
        <w:rPr>
          <w:rFonts w:ascii="Arial" w:hAnsi="Arial" w:cs="Arial"/>
        </w:rPr>
        <w:t>Entrega da documentação abaixo relacionada, quando da extinção ou rescisão do contrato, após o último mês de prestação dos serviços, no prazo definido no contrato:</w:t>
      </w:r>
    </w:p>
    <w:p w:rsidR="003C7CFD" w:rsidRPr="00256BFB" w:rsidRDefault="003C7CFD" w:rsidP="003C7CFD">
      <w:pPr>
        <w:pStyle w:val="11Item"/>
        <w:ind w:left="1080" w:firstLine="0"/>
        <w:rPr>
          <w:rFonts w:ascii="Arial" w:hAnsi="Arial" w:cs="Arial"/>
        </w:rPr>
      </w:pPr>
      <w:r w:rsidRPr="00256BFB">
        <w:rPr>
          <w:rFonts w:ascii="Arial" w:hAnsi="Arial" w:cs="Arial"/>
        </w:rPr>
        <w:t>1. Termos de rescisão dos contratos de trabalho dos empregados prestadores de serviço, devidamente homologados, quando exigível pelo sindicato da categoria;</w:t>
      </w:r>
    </w:p>
    <w:p w:rsidR="003C7CFD" w:rsidRPr="00256BFB" w:rsidRDefault="003C7CFD" w:rsidP="003C7CFD">
      <w:pPr>
        <w:pStyle w:val="11Item"/>
        <w:ind w:left="1080" w:firstLine="0"/>
        <w:rPr>
          <w:rFonts w:ascii="Arial" w:hAnsi="Arial" w:cs="Arial"/>
        </w:rPr>
      </w:pPr>
      <w:r w:rsidRPr="00256BFB">
        <w:rPr>
          <w:rFonts w:ascii="Arial" w:hAnsi="Arial" w:cs="Arial"/>
        </w:rPr>
        <w:t>2. Guias de recolhimento da contribuição previdenciária e do FGTS, referentes às rescisões contratuais;</w:t>
      </w:r>
    </w:p>
    <w:p w:rsidR="003C7CFD" w:rsidRPr="00256BFB" w:rsidRDefault="003C7CFD" w:rsidP="003C7CFD">
      <w:pPr>
        <w:pStyle w:val="11Item"/>
        <w:ind w:left="1080" w:firstLine="0"/>
        <w:rPr>
          <w:rFonts w:ascii="Arial" w:hAnsi="Arial" w:cs="Arial"/>
        </w:rPr>
      </w:pPr>
      <w:r w:rsidRPr="00256BFB">
        <w:rPr>
          <w:rFonts w:ascii="Arial" w:hAnsi="Arial" w:cs="Arial"/>
        </w:rPr>
        <w:t xml:space="preserve">3. Extratos dos depósitos efetuados nas contas vinculadas individuais do FGTS de cada empregado dispensado; </w:t>
      </w:r>
      <w:proofErr w:type="gramStart"/>
      <w:r w:rsidRPr="00256BFB">
        <w:rPr>
          <w:rFonts w:ascii="Arial" w:hAnsi="Arial" w:cs="Arial"/>
        </w:rPr>
        <w:t>e</w:t>
      </w:r>
      <w:proofErr w:type="gramEnd"/>
    </w:p>
    <w:p w:rsidR="003C7CFD" w:rsidRPr="00256BFB" w:rsidRDefault="003C7CFD" w:rsidP="003C7CFD">
      <w:pPr>
        <w:pStyle w:val="11Item"/>
        <w:ind w:left="1080" w:firstLine="0"/>
        <w:rPr>
          <w:rFonts w:ascii="Arial" w:hAnsi="Arial" w:cs="Arial"/>
        </w:rPr>
      </w:pPr>
      <w:r w:rsidRPr="00256BFB">
        <w:rPr>
          <w:rFonts w:ascii="Arial" w:hAnsi="Arial" w:cs="Arial"/>
        </w:rPr>
        <w:t xml:space="preserve">4. Exames médicos </w:t>
      </w:r>
      <w:proofErr w:type="spellStart"/>
      <w:r w:rsidRPr="00256BFB">
        <w:rPr>
          <w:rFonts w:ascii="Arial" w:hAnsi="Arial" w:cs="Arial"/>
        </w:rPr>
        <w:t>demissionais</w:t>
      </w:r>
      <w:proofErr w:type="spellEnd"/>
      <w:r w:rsidRPr="00256BFB">
        <w:rPr>
          <w:rFonts w:ascii="Arial" w:hAnsi="Arial" w:cs="Arial"/>
        </w:rPr>
        <w:t xml:space="preserve"> dos empregados dispensados.</w:t>
      </w:r>
    </w:p>
    <w:p w:rsidR="003C7CFD" w:rsidRPr="00256BFB" w:rsidRDefault="003C7CFD" w:rsidP="003C7CFD">
      <w:pPr>
        <w:pStyle w:val="11Item"/>
        <w:ind w:left="1080" w:firstLine="0"/>
        <w:rPr>
          <w:rFonts w:ascii="Arial" w:hAnsi="Arial" w:cs="Arial"/>
        </w:rPr>
      </w:pPr>
    </w:p>
    <w:p w:rsidR="003C7CFD" w:rsidRPr="00256BFB" w:rsidRDefault="003C7CFD" w:rsidP="009D70F8">
      <w:pPr>
        <w:pStyle w:val="Ttulo1"/>
        <w:keepNext w:val="0"/>
        <w:numPr>
          <w:ilvl w:val="0"/>
          <w:numId w:val="31"/>
        </w:numPr>
        <w:shd w:val="clear" w:color="auto" w:fill="D9D9D9"/>
        <w:tabs>
          <w:tab w:val="left" w:pos="567"/>
        </w:tabs>
        <w:spacing w:before="0" w:after="0"/>
        <w:rPr>
          <w:rFonts w:cs="Arial"/>
        </w:rPr>
      </w:pPr>
      <w:bookmarkStart w:id="23" w:name="_Toc422393080"/>
      <w:r w:rsidRPr="00256BFB">
        <w:rPr>
          <w:rFonts w:cs="Arial"/>
        </w:rPr>
        <w:t>DA MEDIÇÃO, FATURAMENTO E PAGAMENTO</w:t>
      </w:r>
      <w:bookmarkEnd w:id="23"/>
    </w:p>
    <w:p w:rsidR="003C7CFD" w:rsidRPr="00256BFB" w:rsidRDefault="003C7CFD" w:rsidP="003C7CFD">
      <w:pPr>
        <w:pStyle w:val="11Item"/>
        <w:ind w:left="0" w:firstLine="0"/>
        <w:rPr>
          <w:rFonts w:ascii="Arial" w:hAnsi="Arial" w:cs="Arial"/>
        </w:rPr>
      </w:pPr>
    </w:p>
    <w:p w:rsidR="003C7CFD" w:rsidRPr="00256BFB" w:rsidRDefault="003C7CFD" w:rsidP="009D70F8">
      <w:pPr>
        <w:pStyle w:val="11Item"/>
        <w:numPr>
          <w:ilvl w:val="1"/>
          <w:numId w:val="31"/>
        </w:numPr>
        <w:rPr>
          <w:rFonts w:ascii="Arial" w:hAnsi="Arial" w:cs="Arial"/>
        </w:rPr>
      </w:pPr>
      <w:r w:rsidRPr="00256BFB">
        <w:rPr>
          <w:rFonts w:ascii="Arial" w:hAnsi="Arial" w:cs="Arial"/>
        </w:rPr>
        <w:t xml:space="preserve">A CONTRATADA deverá apresentar nota fiscal/fatura dos serviços emitida e entregue ao </w:t>
      </w:r>
      <w:r>
        <w:rPr>
          <w:rFonts w:ascii="Arial" w:hAnsi="Arial" w:cs="Arial"/>
        </w:rPr>
        <w:t>HUCAM</w:t>
      </w:r>
      <w:r w:rsidRPr="00256BFB">
        <w:rPr>
          <w:rFonts w:ascii="Arial" w:hAnsi="Arial" w:cs="Arial"/>
        </w:rPr>
        <w:t>/EBSERH, para fins de liquidação e pagamento, no mês subsequente ao da prestação do serviço, até o dia 20, de forma a garantir o recolhimento das importâncias retidas relativas à contribuição previdenciária no prazo estabelecido no artigo 31, da Lei nº 8.212, de 24 de julho de 1991 e alterações posteriores. A atestação da fatura correspondente à prestação do serviço caberá ao fiscal do contrato.</w:t>
      </w:r>
    </w:p>
    <w:p w:rsidR="003C7CFD" w:rsidRPr="00256BFB" w:rsidRDefault="003C7CFD" w:rsidP="009D70F8">
      <w:pPr>
        <w:pStyle w:val="11Item"/>
        <w:numPr>
          <w:ilvl w:val="1"/>
          <w:numId w:val="31"/>
        </w:numPr>
        <w:rPr>
          <w:rFonts w:ascii="Arial" w:hAnsi="Arial" w:cs="Arial"/>
        </w:rPr>
      </w:pPr>
      <w:r w:rsidRPr="00256BFB">
        <w:rPr>
          <w:rFonts w:ascii="Arial" w:hAnsi="Arial" w:cs="Arial"/>
        </w:rPr>
        <w:lastRenderedPageBreak/>
        <w:t>No caso de as notas fiscais/faturas serem emitidas e entregues à CONTRATANTE em data posterior à indicada na condição acima, será imputado à CONTRATADA o pagamento dos eventuais encargos moratórios decorrentes.</w:t>
      </w:r>
    </w:p>
    <w:p w:rsidR="003C7CFD" w:rsidRPr="00256BFB" w:rsidRDefault="003C7CFD" w:rsidP="009D70F8">
      <w:pPr>
        <w:pStyle w:val="11Item"/>
        <w:numPr>
          <w:ilvl w:val="1"/>
          <w:numId w:val="31"/>
        </w:numPr>
        <w:rPr>
          <w:rFonts w:ascii="Arial" w:hAnsi="Arial" w:cs="Arial"/>
        </w:rPr>
      </w:pPr>
      <w:r w:rsidRPr="00256BFB">
        <w:rPr>
          <w:rFonts w:ascii="Arial" w:hAnsi="Arial" w:cs="Arial"/>
        </w:rPr>
        <w:t>O pagamento será efetuado pela CONTRATANTE no prazo de 10 (dez) dias, contados da data da protocolização da nota fiscal/fatura e dos respectivos documentos comprobatórios, mediante ordem de pagamento bancária creditada em conta corrente da CONTRATADA.</w:t>
      </w:r>
    </w:p>
    <w:p w:rsidR="003C7CFD" w:rsidRPr="00256BFB" w:rsidRDefault="003C7CFD" w:rsidP="009D70F8">
      <w:pPr>
        <w:pStyle w:val="11Item"/>
        <w:numPr>
          <w:ilvl w:val="1"/>
          <w:numId w:val="31"/>
        </w:numPr>
        <w:rPr>
          <w:rFonts w:ascii="Arial" w:hAnsi="Arial" w:cs="Arial"/>
        </w:rPr>
      </w:pPr>
      <w:r w:rsidRPr="00256BFB">
        <w:rPr>
          <w:rFonts w:ascii="Arial" w:hAnsi="Arial" w:cs="Arial"/>
        </w:rPr>
        <w:t>Nenhum pagamento será efetuado à CONTRATADA enquanto pendente de liquidação qualquer obrigação financeira e/ou a apresentação da documentação comprobatória, discriminada no Edital do certame, sem que isso gere direito a reajustamento de preços ou correção monetária.</w:t>
      </w:r>
    </w:p>
    <w:p w:rsidR="003C7CFD" w:rsidRPr="00256BFB" w:rsidRDefault="003C7CFD" w:rsidP="009D70F8">
      <w:pPr>
        <w:pStyle w:val="11Item"/>
        <w:numPr>
          <w:ilvl w:val="1"/>
          <w:numId w:val="31"/>
        </w:numPr>
        <w:rPr>
          <w:rFonts w:ascii="Arial" w:hAnsi="Arial" w:cs="Arial"/>
        </w:rPr>
      </w:pPr>
      <w:r w:rsidRPr="00256BFB">
        <w:rPr>
          <w:rFonts w:ascii="Arial" w:hAnsi="Arial" w:cs="Arial"/>
        </w:rPr>
        <w:t>Para efeito de pagamento mensal, a CONTRATADA deverá apresentar, juntamente com as notas fiscais/faturas, a documentação relacionada abaixo:</w:t>
      </w:r>
    </w:p>
    <w:p w:rsidR="003C7CFD" w:rsidRPr="00256BFB" w:rsidRDefault="003C7CFD" w:rsidP="009D70F8">
      <w:pPr>
        <w:pStyle w:val="11Item"/>
        <w:numPr>
          <w:ilvl w:val="1"/>
          <w:numId w:val="32"/>
        </w:numPr>
        <w:rPr>
          <w:rFonts w:ascii="Arial" w:hAnsi="Arial" w:cs="Arial"/>
        </w:rPr>
      </w:pPr>
      <w:r w:rsidRPr="00256BFB">
        <w:rPr>
          <w:rFonts w:ascii="Arial" w:hAnsi="Arial" w:cs="Arial"/>
        </w:rPr>
        <w:t>Certidão Negativa de Débito da Previdência Social – CND;</w:t>
      </w:r>
    </w:p>
    <w:p w:rsidR="003C7CFD" w:rsidRPr="00256BFB" w:rsidRDefault="003C7CFD" w:rsidP="009D70F8">
      <w:pPr>
        <w:pStyle w:val="11Item"/>
        <w:numPr>
          <w:ilvl w:val="1"/>
          <w:numId w:val="32"/>
        </w:numPr>
        <w:rPr>
          <w:rFonts w:ascii="Arial" w:hAnsi="Arial" w:cs="Arial"/>
        </w:rPr>
      </w:pPr>
      <w:r w:rsidRPr="00256BFB">
        <w:rPr>
          <w:rFonts w:ascii="Arial" w:hAnsi="Arial" w:cs="Arial"/>
        </w:rPr>
        <w:t>Certidão Conjunta Negativa de Débitos a Tributos Federais e à Dívida Ativa da União;</w:t>
      </w:r>
    </w:p>
    <w:p w:rsidR="003C7CFD" w:rsidRPr="00256BFB" w:rsidRDefault="003C7CFD" w:rsidP="009D70F8">
      <w:pPr>
        <w:pStyle w:val="11Item"/>
        <w:numPr>
          <w:ilvl w:val="1"/>
          <w:numId w:val="32"/>
        </w:numPr>
        <w:rPr>
          <w:rFonts w:ascii="Arial" w:hAnsi="Arial" w:cs="Arial"/>
        </w:rPr>
      </w:pPr>
      <w:r w:rsidRPr="00256BFB">
        <w:rPr>
          <w:rFonts w:ascii="Arial" w:hAnsi="Arial" w:cs="Arial"/>
        </w:rPr>
        <w:t xml:space="preserve">Certidão Negativa de Débitos das Fazendas Federal, Estadual e Municipal de seu domicílio ou sede; </w:t>
      </w:r>
    </w:p>
    <w:p w:rsidR="003C7CFD" w:rsidRPr="00256BFB" w:rsidRDefault="003C7CFD" w:rsidP="009D70F8">
      <w:pPr>
        <w:pStyle w:val="11Item"/>
        <w:numPr>
          <w:ilvl w:val="1"/>
          <w:numId w:val="32"/>
        </w:numPr>
        <w:rPr>
          <w:rFonts w:ascii="Arial" w:hAnsi="Arial" w:cs="Arial"/>
        </w:rPr>
      </w:pPr>
      <w:r w:rsidRPr="00256BFB">
        <w:rPr>
          <w:rFonts w:ascii="Arial" w:hAnsi="Arial" w:cs="Arial"/>
        </w:rPr>
        <w:t>Certidão negativa de Débitos Trabalhistas;</w:t>
      </w:r>
    </w:p>
    <w:p w:rsidR="003C7CFD" w:rsidRPr="00256BFB" w:rsidRDefault="003C7CFD" w:rsidP="009D70F8">
      <w:pPr>
        <w:pStyle w:val="11Item"/>
        <w:numPr>
          <w:ilvl w:val="1"/>
          <w:numId w:val="32"/>
        </w:numPr>
        <w:rPr>
          <w:rFonts w:ascii="Arial" w:hAnsi="Arial" w:cs="Arial"/>
        </w:rPr>
      </w:pPr>
      <w:r w:rsidRPr="00256BFB">
        <w:rPr>
          <w:rFonts w:ascii="Arial" w:hAnsi="Arial" w:cs="Arial"/>
        </w:rPr>
        <w:t>Planilha de medição detalhando os serviços realizados e atestados pelo fiscal do contrato.</w:t>
      </w:r>
    </w:p>
    <w:p w:rsidR="003C7CFD" w:rsidRPr="00256BFB" w:rsidRDefault="003C7CFD" w:rsidP="009D70F8">
      <w:pPr>
        <w:pStyle w:val="11Item"/>
        <w:numPr>
          <w:ilvl w:val="1"/>
          <w:numId w:val="31"/>
        </w:numPr>
        <w:rPr>
          <w:rFonts w:ascii="Arial" w:hAnsi="Arial" w:cs="Arial"/>
        </w:rPr>
      </w:pPr>
      <w:r w:rsidRPr="00256BFB">
        <w:rPr>
          <w:rFonts w:ascii="Arial" w:hAnsi="Arial" w:cs="Arial"/>
        </w:rPr>
        <w:t>A CONTRATADA deverá, durante toda a execução do contrato, manter atualizada a vigência da garantia contratual.</w:t>
      </w:r>
    </w:p>
    <w:p w:rsidR="003C7CFD" w:rsidRPr="00256BFB" w:rsidRDefault="003C7CFD" w:rsidP="009D70F8">
      <w:pPr>
        <w:pStyle w:val="11Item"/>
        <w:numPr>
          <w:ilvl w:val="1"/>
          <w:numId w:val="31"/>
        </w:numPr>
        <w:rPr>
          <w:rFonts w:ascii="Arial" w:hAnsi="Arial" w:cs="Arial"/>
        </w:rPr>
      </w:pPr>
      <w:r w:rsidRPr="00256BFB">
        <w:rPr>
          <w:rFonts w:ascii="Arial" w:hAnsi="Arial" w:cs="Arial"/>
        </w:rPr>
        <w:t>A CONTRATANTE poderá deduzir do montante a pagar os valores correspondentes a multas ou indenizações devidas pela CONTRATADA, nos termos do contrato firmado.</w:t>
      </w:r>
    </w:p>
    <w:p w:rsidR="003C7CFD" w:rsidRPr="00256BFB" w:rsidRDefault="003C7CFD" w:rsidP="009D70F8">
      <w:pPr>
        <w:pStyle w:val="11Item"/>
        <w:numPr>
          <w:ilvl w:val="1"/>
          <w:numId w:val="31"/>
        </w:numPr>
        <w:rPr>
          <w:rFonts w:ascii="Arial" w:hAnsi="Arial" w:cs="Arial"/>
        </w:rPr>
      </w:pPr>
      <w:r w:rsidRPr="00256BFB">
        <w:rPr>
          <w:rFonts w:ascii="Arial" w:hAnsi="Arial" w:cs="Arial"/>
        </w:rPr>
        <w:t>A não apresentação da documentação comprobatória no prazo de 60 (sessenta) dias, contados da data da entrega da nota fiscal/fatura no prazo contratual, poderá ensejar a rescisão do contrato e os valores retidos cautelarmente somente serão pagos após a comprovação de que os encargos trabalhistas, previdenciários e demais tributos encontram-se em dia.</w:t>
      </w:r>
    </w:p>
    <w:p w:rsidR="003C7CFD" w:rsidRPr="00256BFB" w:rsidRDefault="003C7CFD" w:rsidP="009D70F8">
      <w:pPr>
        <w:pStyle w:val="11Item"/>
        <w:numPr>
          <w:ilvl w:val="1"/>
          <w:numId w:val="31"/>
        </w:numPr>
        <w:rPr>
          <w:rFonts w:ascii="Arial" w:hAnsi="Arial" w:cs="Arial"/>
        </w:rPr>
      </w:pPr>
      <w:r w:rsidRPr="00256BFB">
        <w:rPr>
          <w:rFonts w:ascii="Arial" w:hAnsi="Arial" w:cs="Arial"/>
        </w:rPr>
        <w:t>Nos casos de atrasos de pagamento, desde que a CONTRATADA não tenha concorrido de alguma forma para tal, os encargos moratórios devidos pela CONTRATANTE, entre a data limite para pagamento e a correspondente ao efetivo pagamento da nota fiscal/fatura, a serem incluídos na fatura do mês seguinte ao da ocorrência, serão calculados por meio da aplicação da seguinte fórmula: EM = I x N x VP, onde:</w:t>
      </w:r>
    </w:p>
    <w:p w:rsidR="003C7CFD" w:rsidRPr="00256BFB" w:rsidRDefault="003C7CFD" w:rsidP="009D70F8">
      <w:pPr>
        <w:pStyle w:val="11Item"/>
        <w:numPr>
          <w:ilvl w:val="1"/>
          <w:numId w:val="33"/>
        </w:numPr>
        <w:rPr>
          <w:rFonts w:ascii="Arial" w:hAnsi="Arial" w:cs="Arial"/>
        </w:rPr>
      </w:pPr>
      <w:r w:rsidRPr="00256BFB">
        <w:rPr>
          <w:rFonts w:ascii="Arial" w:hAnsi="Arial" w:cs="Arial"/>
        </w:rPr>
        <w:t>EM = encargos moratórios</w:t>
      </w:r>
    </w:p>
    <w:p w:rsidR="003C7CFD" w:rsidRPr="00256BFB" w:rsidRDefault="003C7CFD" w:rsidP="009D70F8">
      <w:pPr>
        <w:pStyle w:val="11Item"/>
        <w:numPr>
          <w:ilvl w:val="1"/>
          <w:numId w:val="33"/>
        </w:numPr>
        <w:rPr>
          <w:rFonts w:ascii="Arial" w:hAnsi="Arial" w:cs="Arial"/>
        </w:rPr>
      </w:pPr>
      <w:r w:rsidRPr="00256BFB">
        <w:rPr>
          <w:rFonts w:ascii="Arial" w:hAnsi="Arial" w:cs="Arial"/>
        </w:rPr>
        <w:t>N = Número de dias entre a data prevista para o pagamento e a do efetivo pagamento</w:t>
      </w:r>
    </w:p>
    <w:p w:rsidR="003C7CFD" w:rsidRPr="00256BFB" w:rsidRDefault="003C7CFD" w:rsidP="009D70F8">
      <w:pPr>
        <w:pStyle w:val="11Item"/>
        <w:numPr>
          <w:ilvl w:val="1"/>
          <w:numId w:val="33"/>
        </w:numPr>
        <w:rPr>
          <w:rFonts w:ascii="Arial" w:hAnsi="Arial" w:cs="Arial"/>
        </w:rPr>
      </w:pPr>
      <w:r w:rsidRPr="00256BFB">
        <w:rPr>
          <w:rFonts w:ascii="Arial" w:hAnsi="Arial" w:cs="Arial"/>
        </w:rPr>
        <w:lastRenderedPageBreak/>
        <w:t>VP = Valor da parcela em atraso</w:t>
      </w:r>
    </w:p>
    <w:p w:rsidR="003C7CFD" w:rsidRPr="00256BFB" w:rsidRDefault="003C7CFD" w:rsidP="009D70F8">
      <w:pPr>
        <w:pStyle w:val="11Item"/>
        <w:numPr>
          <w:ilvl w:val="1"/>
          <w:numId w:val="33"/>
        </w:numPr>
        <w:rPr>
          <w:rFonts w:ascii="Arial" w:hAnsi="Arial" w:cs="Arial"/>
        </w:rPr>
      </w:pPr>
      <w:r w:rsidRPr="00256BFB">
        <w:rPr>
          <w:rFonts w:ascii="Arial" w:hAnsi="Arial" w:cs="Arial"/>
        </w:rPr>
        <w:t>I = Índice de compensação financeira = 0,00016438</w:t>
      </w:r>
    </w:p>
    <w:p w:rsidR="003C7CFD" w:rsidRPr="00256BFB" w:rsidRDefault="003C7CFD" w:rsidP="009D70F8">
      <w:pPr>
        <w:pStyle w:val="11Item"/>
        <w:numPr>
          <w:ilvl w:val="1"/>
          <w:numId w:val="33"/>
        </w:numPr>
        <w:rPr>
          <w:rFonts w:ascii="Arial" w:hAnsi="Arial" w:cs="Arial"/>
        </w:rPr>
      </w:pPr>
      <w:r w:rsidRPr="00256BFB">
        <w:rPr>
          <w:rFonts w:ascii="Arial" w:hAnsi="Arial" w:cs="Arial"/>
        </w:rPr>
        <w:t>i = taxa percentual anual no valor de 6%.</w:t>
      </w:r>
    </w:p>
    <w:p w:rsidR="003C7CFD" w:rsidRPr="00256BFB" w:rsidRDefault="003C7CFD" w:rsidP="003C7CFD">
      <w:pPr>
        <w:tabs>
          <w:tab w:val="left" w:pos="1418"/>
        </w:tabs>
      </w:pPr>
    </w:p>
    <w:p w:rsidR="003C7CFD" w:rsidRPr="00256BFB" w:rsidRDefault="003C7CFD" w:rsidP="003C7CFD">
      <w:pPr>
        <w:tabs>
          <w:tab w:val="left" w:pos="1418"/>
        </w:tabs>
      </w:pPr>
      <m:oMathPara>
        <m:oMath>
          <m:r>
            <w:rPr>
              <w:rFonts w:ascii="Cambria Math" w:hAnsi="Cambria Math"/>
            </w:rPr>
            <m:t xml:space="preserve">I= </m:t>
          </m:r>
          <m:f>
            <m:fPr>
              <m:ctrlPr>
                <w:rPr>
                  <w:rFonts w:ascii="Cambria Math" w:hAnsi="Cambria Math"/>
                  <w:i/>
                </w:rPr>
              </m:ctrlPr>
            </m:fPr>
            <m:num>
              <m:r>
                <w:rPr>
                  <w:rFonts w:ascii="Cambria Math" w:hAnsi="Cambria Math"/>
                </w:rPr>
                <m:t>i</m:t>
              </m:r>
            </m:num>
            <m:den>
              <m:r>
                <w:rPr>
                  <w:rFonts w:ascii="Cambria Math" w:hAnsi="Cambria Math"/>
                </w:rPr>
                <m:t>365</m:t>
              </m:r>
            </m:den>
          </m:f>
          <m:r>
            <w:rPr>
              <w:rFonts w:ascii="Cambria Math" w:hAnsi="Cambria Math"/>
            </w:rPr>
            <m:t xml:space="preserve">,  I= </m:t>
          </m:r>
          <m:f>
            <m:fPr>
              <m:ctrlPr>
                <w:rPr>
                  <w:rFonts w:ascii="Cambria Math" w:hAnsi="Cambria Math"/>
                  <w:i/>
                </w:rPr>
              </m:ctrlPr>
            </m:fPr>
            <m:num>
              <m:r>
                <w:rPr>
                  <w:rFonts w:ascii="Cambria Math" w:hAnsi="Cambria Math"/>
                </w:rPr>
                <m:t>6/100</m:t>
              </m:r>
            </m:num>
            <m:den>
              <m:r>
                <w:rPr>
                  <w:rFonts w:ascii="Cambria Math" w:hAnsi="Cambria Math"/>
                </w:rPr>
                <m:t>365</m:t>
              </m:r>
            </m:den>
          </m:f>
          <m:r>
            <w:rPr>
              <w:rFonts w:ascii="Cambria Math" w:hAnsi="Cambria Math"/>
            </w:rPr>
            <m:t>,  I=0,00016438</m:t>
          </m:r>
        </m:oMath>
      </m:oMathPara>
    </w:p>
    <w:p w:rsidR="003C7CFD" w:rsidRPr="00256BFB" w:rsidRDefault="003C7CFD" w:rsidP="003C7CFD">
      <w:pPr>
        <w:tabs>
          <w:tab w:val="left" w:pos="1418"/>
        </w:tabs>
      </w:pPr>
    </w:p>
    <w:p w:rsidR="003C7CFD" w:rsidRPr="00256BFB" w:rsidRDefault="003C7CFD" w:rsidP="003C7CFD">
      <w:pPr>
        <w:pStyle w:val="WW-Corpodetexto2"/>
        <w:widowControl w:val="0"/>
        <w:tabs>
          <w:tab w:val="left" w:pos="851"/>
        </w:tabs>
        <w:jc w:val="center"/>
        <w:rPr>
          <w:rFonts w:ascii="Arial" w:hAnsi="Arial" w:cs="Arial"/>
          <w:b w:val="0"/>
          <w:sz w:val="20"/>
        </w:rPr>
      </w:pPr>
    </w:p>
    <w:p w:rsidR="003C7CFD" w:rsidRPr="00256BFB" w:rsidRDefault="003C7CFD" w:rsidP="009D70F8">
      <w:pPr>
        <w:pStyle w:val="Ttulo1"/>
        <w:keepNext w:val="0"/>
        <w:numPr>
          <w:ilvl w:val="0"/>
          <w:numId w:val="31"/>
        </w:numPr>
        <w:shd w:val="clear" w:color="auto" w:fill="D9D9D9"/>
        <w:tabs>
          <w:tab w:val="left" w:pos="567"/>
        </w:tabs>
        <w:spacing w:before="0" w:after="0"/>
        <w:rPr>
          <w:rFonts w:cs="Arial"/>
        </w:rPr>
      </w:pPr>
      <w:bookmarkStart w:id="24" w:name="_Toc422393081"/>
      <w:r w:rsidRPr="00256BFB">
        <w:rPr>
          <w:rFonts w:cs="Arial"/>
        </w:rPr>
        <w:t>DA VIGÊNCIA</w:t>
      </w:r>
      <w:bookmarkEnd w:id="24"/>
    </w:p>
    <w:p w:rsidR="003C7CFD" w:rsidRPr="00256BFB" w:rsidRDefault="003C7CFD" w:rsidP="003C7CFD">
      <w:pPr>
        <w:pStyle w:val="PargrafodaLista"/>
        <w:ind w:left="357"/>
        <w:rPr>
          <w:rFonts w:ascii="Arial" w:hAnsi="Arial" w:cs="Arial"/>
        </w:rPr>
      </w:pPr>
    </w:p>
    <w:p w:rsidR="003C7CFD" w:rsidRPr="00256BFB" w:rsidRDefault="003C7CFD" w:rsidP="009D70F8">
      <w:pPr>
        <w:pStyle w:val="11Item"/>
        <w:numPr>
          <w:ilvl w:val="1"/>
          <w:numId w:val="31"/>
        </w:numPr>
        <w:rPr>
          <w:rFonts w:ascii="Arial" w:hAnsi="Arial" w:cs="Arial"/>
        </w:rPr>
      </w:pPr>
      <w:r w:rsidRPr="00256BFB">
        <w:rPr>
          <w:rFonts w:ascii="Arial" w:hAnsi="Arial" w:cs="Arial"/>
        </w:rPr>
        <w:t xml:space="preserve"> O prazo total previsto para execução dos serviços é de 12 (doze) meses, contados a partir da assinatura do Contrato com validade e eficácia legal após a publicação do seu extrato no Diário Oficial da União, tendo início e vencimento em dia de expediente, devendo-se excluir o primeiro e incluir o último.</w:t>
      </w:r>
    </w:p>
    <w:p w:rsidR="003C7CFD" w:rsidRPr="00256BFB" w:rsidRDefault="003C7CFD" w:rsidP="009D70F8">
      <w:pPr>
        <w:pStyle w:val="11Item"/>
        <w:numPr>
          <w:ilvl w:val="1"/>
          <w:numId w:val="31"/>
        </w:numPr>
        <w:rPr>
          <w:rFonts w:ascii="Arial" w:hAnsi="Arial" w:cs="Arial"/>
        </w:rPr>
      </w:pPr>
      <w:r w:rsidRPr="00256BFB">
        <w:rPr>
          <w:rFonts w:ascii="Arial" w:hAnsi="Arial" w:cs="Arial"/>
        </w:rPr>
        <w:t>A CONTRATADA não terá direito subjetivo à prorrogação contratual, que poderá ser realizada no interesse da Administração por sucessivos períodos até o limite de 60 (sessenta) meses, previsto no Art. 57, inciso II, da Lei 8.666/1993, e alterações posteriores, para garantir a obtenção de preços e condições mais vantajosas para a Administração.</w:t>
      </w:r>
    </w:p>
    <w:p w:rsidR="003C7CFD" w:rsidRPr="00256BFB" w:rsidRDefault="003C7CFD" w:rsidP="009D70F8">
      <w:pPr>
        <w:pStyle w:val="11Item"/>
        <w:numPr>
          <w:ilvl w:val="1"/>
          <w:numId w:val="31"/>
        </w:numPr>
        <w:rPr>
          <w:rFonts w:ascii="Arial" w:hAnsi="Arial" w:cs="Arial"/>
        </w:rPr>
      </w:pPr>
      <w:r w:rsidRPr="00256BFB">
        <w:rPr>
          <w:rFonts w:ascii="Arial" w:hAnsi="Arial" w:cs="Arial"/>
        </w:rPr>
        <w:t xml:space="preserve">As possíveis prorrogações contratuais estarão condicionadas: </w:t>
      </w:r>
    </w:p>
    <w:p w:rsidR="003C7CFD" w:rsidRPr="00256BFB" w:rsidRDefault="003C7CFD" w:rsidP="009D70F8">
      <w:pPr>
        <w:pStyle w:val="11Item"/>
        <w:numPr>
          <w:ilvl w:val="3"/>
          <w:numId w:val="31"/>
        </w:numPr>
        <w:rPr>
          <w:rFonts w:ascii="Arial" w:hAnsi="Arial" w:cs="Arial"/>
        </w:rPr>
      </w:pPr>
      <w:r w:rsidRPr="00256BFB">
        <w:rPr>
          <w:rFonts w:ascii="Arial" w:hAnsi="Arial" w:cs="Arial"/>
        </w:rPr>
        <w:t xml:space="preserve">À compatibilidade dos preços contratados com aqueles praticados no mercado em relação à realização de uma nova licitação; </w:t>
      </w:r>
    </w:p>
    <w:p w:rsidR="003C7CFD" w:rsidRPr="00256BFB" w:rsidRDefault="003C7CFD" w:rsidP="009D70F8">
      <w:pPr>
        <w:pStyle w:val="11Item"/>
        <w:numPr>
          <w:ilvl w:val="3"/>
          <w:numId w:val="31"/>
        </w:numPr>
        <w:rPr>
          <w:rFonts w:ascii="Arial" w:hAnsi="Arial" w:cs="Arial"/>
        </w:rPr>
      </w:pPr>
      <w:r w:rsidRPr="00256BFB">
        <w:rPr>
          <w:rFonts w:ascii="Arial" w:hAnsi="Arial" w:cs="Arial"/>
        </w:rPr>
        <w:t xml:space="preserve">A que os preços não estejam superiores aos estabelecidos como limites pelas Portarias do Ministério do Planejamento, Orçamento e Gestão; </w:t>
      </w:r>
    </w:p>
    <w:p w:rsidR="003C7CFD" w:rsidRPr="00256BFB" w:rsidRDefault="003C7CFD" w:rsidP="009D70F8">
      <w:pPr>
        <w:pStyle w:val="11Item"/>
        <w:numPr>
          <w:ilvl w:val="3"/>
          <w:numId w:val="31"/>
        </w:numPr>
        <w:rPr>
          <w:rFonts w:ascii="Arial" w:hAnsi="Arial" w:cs="Arial"/>
        </w:rPr>
      </w:pPr>
      <w:r w:rsidRPr="00256BFB">
        <w:rPr>
          <w:rFonts w:ascii="Arial" w:hAnsi="Arial" w:cs="Arial"/>
        </w:rPr>
        <w:t xml:space="preserve">Declaração, em relação à CONTRATADA, da inexistência de inidoneidade ou suspensão no âmbito da União ou da própria CONTRATANTE, enquanto perdurarem os efeitos; </w:t>
      </w:r>
    </w:p>
    <w:p w:rsidR="003C7CFD" w:rsidRPr="00256BFB" w:rsidRDefault="003C7CFD" w:rsidP="009D70F8">
      <w:pPr>
        <w:pStyle w:val="11Item"/>
        <w:numPr>
          <w:ilvl w:val="3"/>
          <w:numId w:val="31"/>
        </w:numPr>
        <w:rPr>
          <w:rFonts w:ascii="Arial" w:hAnsi="Arial" w:cs="Arial"/>
        </w:rPr>
      </w:pPr>
      <w:r w:rsidRPr="00256BFB">
        <w:rPr>
          <w:rFonts w:ascii="Arial" w:hAnsi="Arial" w:cs="Arial"/>
        </w:rPr>
        <w:t xml:space="preserve">À redução/eliminação dos custos fixos ou variáveis não renováveis já pagos ou amortizados no primeiro ano da contratação. </w:t>
      </w:r>
    </w:p>
    <w:p w:rsidR="003C7CFD" w:rsidRPr="00256BFB" w:rsidRDefault="003C7CFD" w:rsidP="009D70F8">
      <w:pPr>
        <w:pStyle w:val="11Item"/>
        <w:numPr>
          <w:ilvl w:val="1"/>
          <w:numId w:val="31"/>
        </w:numPr>
        <w:rPr>
          <w:rFonts w:ascii="Arial" w:hAnsi="Arial" w:cs="Arial"/>
        </w:rPr>
      </w:pPr>
      <w:r w:rsidRPr="00256BFB">
        <w:rPr>
          <w:rFonts w:ascii="Arial" w:hAnsi="Arial" w:cs="Arial"/>
        </w:rPr>
        <w:t xml:space="preserve">Considerando as implicações da Lei nº 12.506/2011, a empresa vencedora deverá adicionar, em caso de prorrogação do contrato, </w:t>
      </w:r>
      <w:proofErr w:type="gramStart"/>
      <w:r w:rsidRPr="00256BFB">
        <w:rPr>
          <w:rFonts w:ascii="Arial" w:hAnsi="Arial" w:cs="Arial"/>
        </w:rPr>
        <w:t>3</w:t>
      </w:r>
      <w:proofErr w:type="gramEnd"/>
      <w:r w:rsidRPr="00256BFB">
        <w:rPr>
          <w:rFonts w:ascii="Arial" w:hAnsi="Arial" w:cs="Arial"/>
        </w:rPr>
        <w:t xml:space="preserve"> (três) dias de aviso prévio para cada ano de serviço, depois do 1º (primeiro), dos trabalhadores alocados no cumprimento do objeto deste Termo de Referência.</w:t>
      </w:r>
    </w:p>
    <w:p w:rsidR="003C7CFD" w:rsidRPr="00256BFB" w:rsidRDefault="003C7CFD" w:rsidP="003C7CFD">
      <w:pPr>
        <w:tabs>
          <w:tab w:val="left" w:pos="1418"/>
        </w:tabs>
      </w:pPr>
    </w:p>
    <w:p w:rsidR="003C7CFD" w:rsidRPr="00256BFB" w:rsidRDefault="003C7CFD" w:rsidP="009D70F8">
      <w:pPr>
        <w:pStyle w:val="Ttulo1"/>
        <w:keepNext w:val="0"/>
        <w:numPr>
          <w:ilvl w:val="0"/>
          <w:numId w:val="31"/>
        </w:numPr>
        <w:shd w:val="clear" w:color="auto" w:fill="D9D9D9"/>
        <w:tabs>
          <w:tab w:val="left" w:pos="567"/>
        </w:tabs>
        <w:spacing w:before="0" w:after="0"/>
        <w:rPr>
          <w:rFonts w:cs="Arial"/>
        </w:rPr>
      </w:pPr>
      <w:bookmarkStart w:id="25" w:name="_Toc422393082"/>
      <w:r w:rsidRPr="00256BFB">
        <w:rPr>
          <w:rFonts w:cs="Arial"/>
        </w:rPr>
        <w:t>DAS REPACTUAÇÕES</w:t>
      </w:r>
      <w:bookmarkEnd w:id="25"/>
    </w:p>
    <w:p w:rsidR="003C7CFD" w:rsidRPr="00256BFB" w:rsidRDefault="003C7CFD" w:rsidP="003C7CFD">
      <w:pPr>
        <w:pStyle w:val="PargrafodaLista"/>
        <w:ind w:left="357"/>
        <w:rPr>
          <w:rFonts w:ascii="Arial" w:hAnsi="Arial" w:cs="Arial"/>
        </w:rPr>
      </w:pPr>
    </w:p>
    <w:p w:rsidR="003C7CFD" w:rsidRPr="00256BFB" w:rsidRDefault="003C7CFD" w:rsidP="009D70F8">
      <w:pPr>
        <w:pStyle w:val="11Item"/>
        <w:numPr>
          <w:ilvl w:val="1"/>
          <w:numId w:val="31"/>
        </w:numPr>
        <w:rPr>
          <w:rFonts w:ascii="Arial" w:hAnsi="Arial" w:cs="Arial"/>
        </w:rPr>
      </w:pPr>
      <w:r w:rsidRPr="00256BFB">
        <w:rPr>
          <w:rFonts w:ascii="Arial" w:hAnsi="Arial" w:cs="Arial"/>
        </w:rPr>
        <w:t xml:space="preserve"> É admitida repactuação do contrato, desde que seja observado o interregno mínimo de </w:t>
      </w:r>
      <w:proofErr w:type="gramStart"/>
      <w:r w:rsidRPr="00256BFB">
        <w:rPr>
          <w:rFonts w:ascii="Arial" w:hAnsi="Arial" w:cs="Arial"/>
        </w:rPr>
        <w:t>1</w:t>
      </w:r>
      <w:proofErr w:type="gramEnd"/>
      <w:r w:rsidRPr="00256BFB">
        <w:rPr>
          <w:rFonts w:ascii="Arial" w:hAnsi="Arial" w:cs="Arial"/>
        </w:rPr>
        <w:t xml:space="preserve"> (um) ano.</w:t>
      </w:r>
    </w:p>
    <w:p w:rsidR="003C7CFD" w:rsidRPr="00256BFB" w:rsidRDefault="003C7CFD" w:rsidP="009D70F8">
      <w:pPr>
        <w:pStyle w:val="11Item"/>
        <w:numPr>
          <w:ilvl w:val="1"/>
          <w:numId w:val="31"/>
        </w:numPr>
        <w:rPr>
          <w:rFonts w:ascii="Arial" w:hAnsi="Arial" w:cs="Arial"/>
        </w:rPr>
      </w:pPr>
      <w:r w:rsidRPr="00256BFB">
        <w:rPr>
          <w:rFonts w:ascii="Arial" w:hAnsi="Arial" w:cs="Arial"/>
        </w:rPr>
        <w:lastRenderedPageBreak/>
        <w:t>O interregno mínimo de 01 (um) ano para a primeira repactuação será contado a partir da data limite para a apresentação das propostas constantes do instrumento convocatório, admitindo-se, como termo inicial, a data do acordo, convenção ou dissídio coletivo de trabalho ou equivalente, vigente à época da apresentação da proposta.</w:t>
      </w:r>
    </w:p>
    <w:p w:rsidR="003C7CFD" w:rsidRPr="00256BFB" w:rsidRDefault="003C7CFD" w:rsidP="009D70F8">
      <w:pPr>
        <w:pStyle w:val="11Item"/>
        <w:numPr>
          <w:ilvl w:val="1"/>
          <w:numId w:val="31"/>
        </w:numPr>
        <w:rPr>
          <w:rFonts w:ascii="Arial" w:hAnsi="Arial" w:cs="Arial"/>
        </w:rPr>
      </w:pPr>
      <w:r w:rsidRPr="00256BFB">
        <w:rPr>
          <w:rFonts w:ascii="Arial" w:hAnsi="Arial" w:cs="Arial"/>
        </w:rPr>
        <w:t xml:space="preserve">Nas repactuações subsequentes à primeira, o interregno de </w:t>
      </w:r>
      <w:proofErr w:type="gramStart"/>
      <w:r w:rsidRPr="00256BFB">
        <w:rPr>
          <w:rFonts w:ascii="Arial" w:hAnsi="Arial" w:cs="Arial"/>
        </w:rPr>
        <w:t>1</w:t>
      </w:r>
      <w:proofErr w:type="gramEnd"/>
      <w:r w:rsidRPr="00256BFB">
        <w:rPr>
          <w:rFonts w:ascii="Arial" w:hAnsi="Arial" w:cs="Arial"/>
        </w:rPr>
        <w:t xml:space="preserve"> (um) ano será contado a partir da data de início dos efeitos financeiros da última repactuação ocorrida.</w:t>
      </w:r>
    </w:p>
    <w:p w:rsidR="003C7CFD" w:rsidRPr="00256BFB" w:rsidRDefault="003C7CFD" w:rsidP="009D70F8">
      <w:pPr>
        <w:pStyle w:val="11Item"/>
        <w:numPr>
          <w:ilvl w:val="1"/>
          <w:numId w:val="31"/>
        </w:numPr>
        <w:rPr>
          <w:rFonts w:ascii="Arial" w:hAnsi="Arial" w:cs="Arial"/>
        </w:rPr>
      </w:pPr>
      <w:r w:rsidRPr="00256BFB">
        <w:rPr>
          <w:rFonts w:ascii="Arial" w:hAnsi="Arial" w:cs="Arial"/>
        </w:rPr>
        <w:t>A CONTRATADA poderá exercer, perante o CONTRATANTE, seu direito à repactuação dos preços do contrato até a data da prorrogação contratual subsequente.</w:t>
      </w:r>
    </w:p>
    <w:p w:rsidR="003C7CFD" w:rsidRPr="00256BFB" w:rsidRDefault="003C7CFD" w:rsidP="009D70F8">
      <w:pPr>
        <w:pStyle w:val="11Item"/>
        <w:numPr>
          <w:ilvl w:val="1"/>
          <w:numId w:val="31"/>
        </w:numPr>
        <w:rPr>
          <w:rFonts w:ascii="Arial" w:hAnsi="Arial" w:cs="Arial"/>
        </w:rPr>
      </w:pPr>
      <w:r w:rsidRPr="00256BFB">
        <w:rPr>
          <w:rFonts w:ascii="Arial" w:hAnsi="Arial" w:cs="Arial"/>
        </w:rPr>
        <w:t>Caso a CONTRATADA não efetue de forma tempestiva a repactuação e prorrogue o contrato sem pleiteá-la, ocorrerá a preclusão do direito de repactuar.</w:t>
      </w:r>
    </w:p>
    <w:p w:rsidR="003C7CFD" w:rsidRPr="00256BFB" w:rsidRDefault="003C7CFD" w:rsidP="009D70F8">
      <w:pPr>
        <w:pStyle w:val="11Item"/>
        <w:numPr>
          <w:ilvl w:val="1"/>
          <w:numId w:val="31"/>
        </w:numPr>
        <w:rPr>
          <w:rFonts w:ascii="Arial" w:hAnsi="Arial" w:cs="Arial"/>
        </w:rPr>
      </w:pPr>
      <w:r w:rsidRPr="00256BFB">
        <w:rPr>
          <w:rFonts w:ascii="Arial" w:hAnsi="Arial" w:cs="Arial"/>
        </w:rPr>
        <w:t>As repactuações serão precedidas de solicitação da CONTRATADA, acompanhada de demonstração analítica da alteração dos custos, por meio de apresentação das planilhas de custos e formação de preços, do novo acordo ou convenção coletiva ou dissídio coletivo da categoria que fundamenta a repactuação, e, se for o caso, dos documentos indispensáveis à comprovação da alteração dos preços de mercado em cada um dos itens da planilha a serem alterados.</w:t>
      </w:r>
    </w:p>
    <w:p w:rsidR="003C7CFD" w:rsidRPr="00256BFB" w:rsidRDefault="003C7CFD" w:rsidP="009D70F8">
      <w:pPr>
        <w:pStyle w:val="11Item"/>
        <w:numPr>
          <w:ilvl w:val="3"/>
          <w:numId w:val="31"/>
        </w:numPr>
        <w:rPr>
          <w:rFonts w:ascii="Arial" w:hAnsi="Arial" w:cs="Arial"/>
        </w:rPr>
      </w:pPr>
      <w:r w:rsidRPr="00256BFB">
        <w:rPr>
          <w:rFonts w:ascii="Arial" w:hAnsi="Arial" w:cs="Arial"/>
        </w:rPr>
        <w:t>Com base em ocorrências registradas durante a execução do contrato, poderão ser negociados os seguintes itens gerenciáveis: auxílio doença, licença paternidade, faltas legais, acidente de trabalho, aviso prévio indenizado e indenização adicional;</w:t>
      </w:r>
    </w:p>
    <w:p w:rsidR="003C7CFD" w:rsidRPr="00256BFB" w:rsidRDefault="003C7CFD" w:rsidP="009D70F8">
      <w:pPr>
        <w:pStyle w:val="11Item"/>
        <w:numPr>
          <w:ilvl w:val="3"/>
          <w:numId w:val="31"/>
        </w:numPr>
        <w:rPr>
          <w:rFonts w:ascii="Arial" w:hAnsi="Arial" w:cs="Arial"/>
        </w:rPr>
      </w:pPr>
      <w:r w:rsidRPr="00256BFB">
        <w:rPr>
          <w:rFonts w:ascii="Arial" w:hAnsi="Arial" w:cs="Arial"/>
        </w:rPr>
        <w:t>Caso esses custos refiram-se a salários, será utilizado como parâmetro para a repactuação o índice de variação dos salários apurado a partir de convenção ou acordo coletivo de trabalho firmado pelo sindicato a que pertencerem os empregados da empresa contratada. Se não houver sindicatos ou conselhos de classe instituídos, cabe à CONTRATADA comprovar, caso pleiteie repactuação do contrato, a variação do salário de seus empregados, sem prejuízo do necessário exame, pela Administração, da pertinência das informações prestadas;</w:t>
      </w:r>
    </w:p>
    <w:p w:rsidR="003C7CFD" w:rsidRPr="00256BFB" w:rsidRDefault="003C7CFD" w:rsidP="009D70F8">
      <w:pPr>
        <w:pStyle w:val="11Item"/>
        <w:numPr>
          <w:ilvl w:val="3"/>
          <w:numId w:val="31"/>
        </w:numPr>
        <w:rPr>
          <w:rFonts w:ascii="Arial" w:hAnsi="Arial" w:cs="Arial"/>
        </w:rPr>
      </w:pPr>
      <w:r w:rsidRPr="00256BFB">
        <w:rPr>
          <w:rFonts w:ascii="Arial" w:hAnsi="Arial" w:cs="Arial"/>
        </w:rPr>
        <w:t>A repactuação que ocorrer a partir do segundo ano de vigência do contrato terá o percentual do item “aviso prévio trabalhado” zerado, visto que esse custo é pago integralmente no primeiro ano de contrato.</w:t>
      </w:r>
    </w:p>
    <w:p w:rsidR="003C7CFD" w:rsidRPr="00256BFB" w:rsidRDefault="003C7CFD" w:rsidP="009D70F8">
      <w:pPr>
        <w:pStyle w:val="11Item"/>
        <w:numPr>
          <w:ilvl w:val="1"/>
          <w:numId w:val="31"/>
        </w:numPr>
        <w:rPr>
          <w:rFonts w:ascii="Arial" w:hAnsi="Arial" w:cs="Arial"/>
        </w:rPr>
      </w:pPr>
      <w:r w:rsidRPr="00256BFB">
        <w:rPr>
          <w:rFonts w:ascii="Arial" w:hAnsi="Arial" w:cs="Arial"/>
        </w:rPr>
        <w:t>É vedada a inclusão, por ocasião da repactuação, de benefícios não previstos na proposta inicial, exceto quando se tornarem obrigatórios por força de instrumento legal, sentença normativa, acordo coletivo ou convenção coletiva.</w:t>
      </w:r>
    </w:p>
    <w:p w:rsidR="003C7CFD" w:rsidRPr="00256BFB" w:rsidRDefault="003C7CFD" w:rsidP="009D70F8">
      <w:pPr>
        <w:pStyle w:val="11Item"/>
        <w:numPr>
          <w:ilvl w:val="1"/>
          <w:numId w:val="31"/>
        </w:numPr>
        <w:rPr>
          <w:rFonts w:ascii="Arial" w:hAnsi="Arial" w:cs="Arial"/>
        </w:rPr>
      </w:pPr>
      <w:r w:rsidRPr="00256BFB">
        <w:rPr>
          <w:rFonts w:ascii="Arial" w:hAnsi="Arial" w:cs="Arial"/>
        </w:rPr>
        <w:t>Quando da solicitação da repactuação, esta somente será concedida mediante negociação entre as partes, considerando-se:</w:t>
      </w:r>
    </w:p>
    <w:p w:rsidR="003C7CFD" w:rsidRPr="00256BFB" w:rsidRDefault="003C7CFD" w:rsidP="009D70F8">
      <w:pPr>
        <w:pStyle w:val="11Item"/>
        <w:numPr>
          <w:ilvl w:val="3"/>
          <w:numId w:val="31"/>
        </w:numPr>
        <w:rPr>
          <w:rFonts w:ascii="Arial" w:hAnsi="Arial" w:cs="Arial"/>
        </w:rPr>
      </w:pPr>
      <w:r w:rsidRPr="00256BFB">
        <w:rPr>
          <w:rFonts w:ascii="Arial" w:hAnsi="Arial" w:cs="Arial"/>
        </w:rPr>
        <w:lastRenderedPageBreak/>
        <w:t>Os preços praticados no mercado e em outros contratos da Administração;</w:t>
      </w:r>
    </w:p>
    <w:p w:rsidR="003C7CFD" w:rsidRPr="00256BFB" w:rsidRDefault="003C7CFD" w:rsidP="009D70F8">
      <w:pPr>
        <w:pStyle w:val="11Item"/>
        <w:numPr>
          <w:ilvl w:val="3"/>
          <w:numId w:val="31"/>
        </w:numPr>
        <w:rPr>
          <w:rFonts w:ascii="Arial" w:hAnsi="Arial" w:cs="Arial"/>
        </w:rPr>
      </w:pPr>
      <w:r w:rsidRPr="00256BFB">
        <w:rPr>
          <w:rFonts w:ascii="Arial" w:hAnsi="Arial" w:cs="Arial"/>
        </w:rPr>
        <w:t>As particularidades do contrato em vigência;</w:t>
      </w:r>
    </w:p>
    <w:p w:rsidR="003C7CFD" w:rsidRPr="00256BFB" w:rsidRDefault="003C7CFD" w:rsidP="009D70F8">
      <w:pPr>
        <w:pStyle w:val="11Item"/>
        <w:numPr>
          <w:ilvl w:val="3"/>
          <w:numId w:val="31"/>
        </w:numPr>
        <w:rPr>
          <w:rFonts w:ascii="Arial" w:hAnsi="Arial" w:cs="Arial"/>
        </w:rPr>
      </w:pPr>
      <w:r w:rsidRPr="00256BFB">
        <w:rPr>
          <w:rFonts w:ascii="Arial" w:hAnsi="Arial" w:cs="Arial"/>
        </w:rPr>
        <w:t>O novo acordo ou convenção coletiva das categorias profissionais;</w:t>
      </w:r>
    </w:p>
    <w:p w:rsidR="003C7CFD" w:rsidRPr="00256BFB" w:rsidRDefault="003C7CFD" w:rsidP="009D70F8">
      <w:pPr>
        <w:pStyle w:val="11Item"/>
        <w:numPr>
          <w:ilvl w:val="3"/>
          <w:numId w:val="31"/>
        </w:numPr>
        <w:rPr>
          <w:rFonts w:ascii="Arial" w:hAnsi="Arial" w:cs="Arial"/>
        </w:rPr>
      </w:pPr>
      <w:r w:rsidRPr="00256BFB">
        <w:rPr>
          <w:rFonts w:ascii="Arial" w:hAnsi="Arial" w:cs="Arial"/>
        </w:rPr>
        <w:t>A nova planilha com a variação dos custos apresentada;</w:t>
      </w:r>
    </w:p>
    <w:p w:rsidR="003C7CFD" w:rsidRPr="00256BFB" w:rsidRDefault="003C7CFD" w:rsidP="009D70F8">
      <w:pPr>
        <w:pStyle w:val="11Item"/>
        <w:numPr>
          <w:ilvl w:val="3"/>
          <w:numId w:val="31"/>
        </w:numPr>
        <w:rPr>
          <w:rFonts w:ascii="Arial" w:hAnsi="Arial" w:cs="Arial"/>
        </w:rPr>
      </w:pPr>
      <w:r w:rsidRPr="00256BFB">
        <w:rPr>
          <w:rFonts w:ascii="Arial" w:hAnsi="Arial" w:cs="Arial"/>
        </w:rPr>
        <w:t xml:space="preserve">Indicadores setoriais, tabelas de fabricantes, valores oficiais de referência, tarifas públicas ou outros equivalentes; </w:t>
      </w:r>
      <w:proofErr w:type="gramStart"/>
      <w:r w:rsidRPr="00256BFB">
        <w:rPr>
          <w:rFonts w:ascii="Arial" w:hAnsi="Arial" w:cs="Arial"/>
        </w:rPr>
        <w:t>e</w:t>
      </w:r>
      <w:proofErr w:type="gramEnd"/>
    </w:p>
    <w:p w:rsidR="003C7CFD" w:rsidRPr="00256BFB" w:rsidRDefault="003C7CFD" w:rsidP="009D70F8">
      <w:pPr>
        <w:pStyle w:val="11Item"/>
        <w:numPr>
          <w:ilvl w:val="3"/>
          <w:numId w:val="31"/>
        </w:numPr>
        <w:rPr>
          <w:rFonts w:ascii="Arial" w:hAnsi="Arial" w:cs="Arial"/>
        </w:rPr>
      </w:pPr>
      <w:r w:rsidRPr="00256BFB">
        <w:rPr>
          <w:rFonts w:ascii="Arial" w:hAnsi="Arial" w:cs="Arial"/>
        </w:rPr>
        <w:t>A disponibilidade orçamentária do CONTRATANTE.</w:t>
      </w:r>
    </w:p>
    <w:p w:rsidR="003C7CFD" w:rsidRPr="00256BFB" w:rsidRDefault="003C7CFD" w:rsidP="009D70F8">
      <w:pPr>
        <w:pStyle w:val="11Item"/>
        <w:numPr>
          <w:ilvl w:val="1"/>
          <w:numId w:val="31"/>
        </w:numPr>
        <w:rPr>
          <w:rFonts w:ascii="Arial" w:hAnsi="Arial" w:cs="Arial"/>
        </w:rPr>
      </w:pPr>
      <w:r w:rsidRPr="00256BFB">
        <w:rPr>
          <w:rFonts w:ascii="Arial" w:hAnsi="Arial" w:cs="Arial"/>
        </w:rPr>
        <w:t>No caso de repactuação, será lavrado termo aditivo ao contrato vigente.</w:t>
      </w:r>
    </w:p>
    <w:p w:rsidR="003C7CFD" w:rsidRPr="00256BFB" w:rsidRDefault="003C7CFD" w:rsidP="009D70F8">
      <w:pPr>
        <w:pStyle w:val="11Item"/>
        <w:numPr>
          <w:ilvl w:val="1"/>
          <w:numId w:val="31"/>
        </w:numPr>
        <w:rPr>
          <w:rFonts w:ascii="Arial" w:hAnsi="Arial" w:cs="Arial"/>
        </w:rPr>
      </w:pPr>
      <w:r w:rsidRPr="00256BFB">
        <w:rPr>
          <w:rFonts w:ascii="Arial" w:hAnsi="Arial" w:cs="Arial"/>
        </w:rPr>
        <w:t>O CONTRATANTE poderá realizar diligências para conferir a variação de custos alegada pela CONTRATADA.</w:t>
      </w:r>
    </w:p>
    <w:p w:rsidR="003C7CFD" w:rsidRPr="00256BFB" w:rsidRDefault="003C7CFD" w:rsidP="009D70F8">
      <w:pPr>
        <w:pStyle w:val="11Item"/>
        <w:numPr>
          <w:ilvl w:val="1"/>
          <w:numId w:val="31"/>
        </w:numPr>
        <w:rPr>
          <w:rFonts w:ascii="Arial" w:hAnsi="Arial" w:cs="Arial"/>
        </w:rPr>
      </w:pPr>
      <w:r w:rsidRPr="00256BFB">
        <w:rPr>
          <w:rFonts w:ascii="Arial" w:hAnsi="Arial" w:cs="Arial"/>
        </w:rPr>
        <w:t>Os novos valores contratuais decorrentes da repactuação produzirão efeitos:</w:t>
      </w:r>
    </w:p>
    <w:p w:rsidR="003C7CFD" w:rsidRPr="00256BFB" w:rsidRDefault="003C7CFD" w:rsidP="009D70F8">
      <w:pPr>
        <w:pStyle w:val="11Item"/>
        <w:numPr>
          <w:ilvl w:val="3"/>
          <w:numId w:val="31"/>
        </w:numPr>
        <w:rPr>
          <w:rFonts w:ascii="Arial" w:hAnsi="Arial" w:cs="Arial"/>
        </w:rPr>
      </w:pPr>
      <w:r w:rsidRPr="00256BFB">
        <w:rPr>
          <w:rFonts w:ascii="Arial" w:hAnsi="Arial" w:cs="Arial"/>
        </w:rPr>
        <w:t>A partir da assinatura do termo aditivo;</w:t>
      </w:r>
    </w:p>
    <w:p w:rsidR="003C7CFD" w:rsidRPr="00256BFB" w:rsidRDefault="003C7CFD" w:rsidP="009D70F8">
      <w:pPr>
        <w:pStyle w:val="11Item"/>
        <w:numPr>
          <w:ilvl w:val="3"/>
          <w:numId w:val="31"/>
        </w:numPr>
        <w:rPr>
          <w:rFonts w:ascii="Arial" w:hAnsi="Arial" w:cs="Arial"/>
        </w:rPr>
      </w:pPr>
      <w:r w:rsidRPr="00256BFB">
        <w:rPr>
          <w:rFonts w:ascii="Arial" w:hAnsi="Arial" w:cs="Arial"/>
        </w:rPr>
        <w:t xml:space="preserve">Em data futura, desde que acordada entre as partes, sem prejuízo da contagem de periodicidade para concessão das próximas repactuações futuras; </w:t>
      </w:r>
      <w:proofErr w:type="gramStart"/>
      <w:r w:rsidRPr="00256BFB">
        <w:rPr>
          <w:rFonts w:ascii="Arial" w:hAnsi="Arial" w:cs="Arial"/>
        </w:rPr>
        <w:t>ou</w:t>
      </w:r>
      <w:proofErr w:type="gramEnd"/>
    </w:p>
    <w:p w:rsidR="003C7CFD" w:rsidRPr="00256BFB" w:rsidRDefault="003C7CFD" w:rsidP="009D70F8">
      <w:pPr>
        <w:pStyle w:val="11Item"/>
        <w:numPr>
          <w:ilvl w:val="3"/>
          <w:numId w:val="31"/>
        </w:numPr>
        <w:rPr>
          <w:rFonts w:ascii="Arial" w:hAnsi="Arial" w:cs="Arial"/>
        </w:rPr>
      </w:pPr>
      <w:r w:rsidRPr="00256BFB">
        <w:rPr>
          <w:rFonts w:ascii="Arial" w:hAnsi="Arial" w:cs="Arial"/>
        </w:rPr>
        <w:t>Em data anterior à repactuação, exclusivamente quando a repactuação envolver revisão do custo de mão de obra e estiver vinculada a instrumento legal, acordo, convenção ou sentença normativa, podendo a data estipulada no instrumento para o início dos efeitos financeiros do reajuste salarial ser considerada para efeito de compensação do pagamento devido, assim como para a contagem da anualidade em repactuações futuras.</w:t>
      </w:r>
    </w:p>
    <w:p w:rsidR="003C7CFD" w:rsidRPr="00256BFB" w:rsidRDefault="003C7CFD" w:rsidP="009D70F8">
      <w:pPr>
        <w:pStyle w:val="11Item"/>
        <w:numPr>
          <w:ilvl w:val="1"/>
          <w:numId w:val="31"/>
        </w:numPr>
        <w:rPr>
          <w:rFonts w:ascii="Arial" w:hAnsi="Arial" w:cs="Arial"/>
        </w:rPr>
      </w:pPr>
      <w:r w:rsidRPr="00256BFB">
        <w:rPr>
          <w:rFonts w:ascii="Arial" w:hAnsi="Arial" w:cs="Arial"/>
        </w:rPr>
        <w:t>O CONTRATANTE deverá assegurar-se de que os preços contratados são compatíveis com aqueles praticados no mercado, de forma a garantir a continuidade da contratação vantajosa.</w:t>
      </w:r>
    </w:p>
    <w:p w:rsidR="003C7CFD" w:rsidRPr="00256BFB" w:rsidRDefault="003C7CFD" w:rsidP="009D70F8">
      <w:pPr>
        <w:pStyle w:val="11Item"/>
        <w:numPr>
          <w:ilvl w:val="1"/>
          <w:numId w:val="31"/>
        </w:numPr>
        <w:rPr>
          <w:rFonts w:ascii="Arial" w:hAnsi="Arial" w:cs="Arial"/>
        </w:rPr>
      </w:pPr>
      <w:r w:rsidRPr="00256BFB">
        <w:rPr>
          <w:rFonts w:ascii="Arial" w:hAnsi="Arial" w:cs="Arial"/>
        </w:rPr>
        <w:t>O CONTRATANTE poderá prever o pagamento retroativo do período que a proposta de repactuação permaneceu sob sua análise, por meio de Termo de Reconhecimento de Dívida.</w:t>
      </w:r>
    </w:p>
    <w:p w:rsidR="003C7CFD" w:rsidRPr="00256BFB" w:rsidRDefault="003C7CFD" w:rsidP="009D70F8">
      <w:pPr>
        <w:pStyle w:val="11Item"/>
        <w:numPr>
          <w:ilvl w:val="1"/>
          <w:numId w:val="31"/>
        </w:numPr>
        <w:rPr>
          <w:rFonts w:ascii="Arial" w:hAnsi="Arial" w:cs="Arial"/>
        </w:rPr>
      </w:pPr>
      <w:r w:rsidRPr="00256BFB">
        <w:rPr>
          <w:rFonts w:ascii="Arial" w:hAnsi="Arial" w:cs="Arial"/>
        </w:rPr>
        <w:t xml:space="preserve">Na hipótese do item anterior, o período que a proposta permaneceu </w:t>
      </w:r>
      <w:proofErr w:type="gramStart"/>
      <w:r w:rsidRPr="00256BFB">
        <w:rPr>
          <w:rFonts w:ascii="Arial" w:hAnsi="Arial" w:cs="Arial"/>
        </w:rPr>
        <w:t>sob análise</w:t>
      </w:r>
      <w:proofErr w:type="gramEnd"/>
      <w:r w:rsidRPr="00256BFB">
        <w:rPr>
          <w:rFonts w:ascii="Arial" w:hAnsi="Arial" w:cs="Arial"/>
        </w:rPr>
        <w:t xml:space="preserve"> do CONTRATANTE será contado como tempo decorrido para fins de contagem da anualidade da próxima repactuação.</w:t>
      </w:r>
    </w:p>
    <w:p w:rsidR="003C7CFD" w:rsidRPr="00256BFB" w:rsidRDefault="003C7CFD" w:rsidP="003C7CFD">
      <w:pPr>
        <w:tabs>
          <w:tab w:val="left" w:pos="1418"/>
        </w:tabs>
      </w:pPr>
    </w:p>
    <w:p w:rsidR="003C7CFD" w:rsidRPr="00256BFB" w:rsidRDefault="003C7CFD" w:rsidP="003C7CFD">
      <w:pPr>
        <w:tabs>
          <w:tab w:val="left" w:pos="1418"/>
        </w:tabs>
      </w:pPr>
    </w:p>
    <w:p w:rsidR="003C7CFD" w:rsidRPr="00256BFB" w:rsidRDefault="003C7CFD" w:rsidP="009D70F8">
      <w:pPr>
        <w:pStyle w:val="Ttulo1"/>
        <w:keepNext w:val="0"/>
        <w:numPr>
          <w:ilvl w:val="0"/>
          <w:numId w:val="31"/>
        </w:numPr>
        <w:shd w:val="clear" w:color="auto" w:fill="D9D9D9"/>
        <w:tabs>
          <w:tab w:val="left" w:pos="567"/>
        </w:tabs>
        <w:spacing w:before="0" w:after="0"/>
        <w:rPr>
          <w:rFonts w:cs="Arial"/>
        </w:rPr>
      </w:pPr>
      <w:bookmarkStart w:id="26" w:name="_Toc422393084"/>
      <w:r w:rsidRPr="00256BFB">
        <w:rPr>
          <w:rFonts w:cs="Arial"/>
        </w:rPr>
        <w:t>DAS SANÇÕES ADMINISTRATIVAS</w:t>
      </w:r>
      <w:bookmarkEnd w:id="26"/>
    </w:p>
    <w:p w:rsidR="003C7CFD" w:rsidRPr="00256BFB" w:rsidRDefault="003C7CFD" w:rsidP="003C7CFD">
      <w:pPr>
        <w:pStyle w:val="PargrafodaLista"/>
        <w:ind w:left="357"/>
        <w:rPr>
          <w:rFonts w:ascii="Arial" w:hAnsi="Arial" w:cs="Arial"/>
        </w:rPr>
      </w:pPr>
    </w:p>
    <w:p w:rsidR="003C7CFD" w:rsidRPr="00256BFB" w:rsidRDefault="003C7CFD" w:rsidP="009D70F8">
      <w:pPr>
        <w:pStyle w:val="11Item"/>
        <w:numPr>
          <w:ilvl w:val="1"/>
          <w:numId w:val="31"/>
        </w:numPr>
        <w:rPr>
          <w:rFonts w:ascii="Arial" w:hAnsi="Arial" w:cs="Arial"/>
        </w:rPr>
      </w:pPr>
      <w:r w:rsidRPr="00256BFB">
        <w:rPr>
          <w:rFonts w:ascii="Arial" w:hAnsi="Arial" w:cs="Arial"/>
        </w:rPr>
        <w:t xml:space="preserve"> Com fundamento no artigo 7º da Lei nº 10.520/2002 e no art. 28 do Decreto nº 5.540/2005, ficará impedida de licitar e contratar com a União, Estados, Distrito Federal ou Municípios e será descredenciada do SICAF, pelo prazo de até </w:t>
      </w:r>
      <w:proofErr w:type="gramStart"/>
      <w:r w:rsidRPr="00256BFB">
        <w:rPr>
          <w:rFonts w:ascii="Arial" w:hAnsi="Arial" w:cs="Arial"/>
        </w:rPr>
        <w:t>5</w:t>
      </w:r>
      <w:proofErr w:type="gramEnd"/>
      <w:r w:rsidRPr="00256BFB">
        <w:rPr>
          <w:rFonts w:ascii="Arial" w:hAnsi="Arial" w:cs="Arial"/>
        </w:rPr>
        <w:t xml:space="preserve"> (cinco) anos, garantida a ampla defesa, sem prejuízo das multas previstas neste edital e demais cominações legais, a Licitante/Contratada que:</w:t>
      </w:r>
    </w:p>
    <w:p w:rsidR="003C7CFD" w:rsidRPr="00256BFB" w:rsidRDefault="003C7CFD" w:rsidP="003C7CFD">
      <w:pPr>
        <w:pStyle w:val="11Item"/>
        <w:ind w:left="709" w:firstLine="0"/>
        <w:rPr>
          <w:rFonts w:ascii="Arial" w:hAnsi="Arial" w:cs="Arial"/>
        </w:rPr>
      </w:pPr>
      <w:r w:rsidRPr="00256BFB">
        <w:rPr>
          <w:rFonts w:ascii="Arial" w:hAnsi="Arial" w:cs="Arial"/>
        </w:rPr>
        <w:lastRenderedPageBreak/>
        <w:t xml:space="preserve">a) convocada dentro do prazo de validade de sua proposta, não celebrar contrato; </w:t>
      </w:r>
    </w:p>
    <w:p w:rsidR="003C7CFD" w:rsidRPr="00256BFB" w:rsidRDefault="003C7CFD" w:rsidP="003C7CFD">
      <w:pPr>
        <w:pStyle w:val="11Item"/>
        <w:ind w:left="709" w:firstLine="0"/>
        <w:rPr>
          <w:rFonts w:ascii="Arial" w:hAnsi="Arial" w:cs="Arial"/>
        </w:rPr>
      </w:pPr>
      <w:r w:rsidRPr="00256BFB">
        <w:rPr>
          <w:rFonts w:ascii="Arial" w:hAnsi="Arial" w:cs="Arial"/>
        </w:rPr>
        <w:t>b) deixar de entregar ou apresentar documentação falsa;</w:t>
      </w:r>
    </w:p>
    <w:p w:rsidR="003C7CFD" w:rsidRPr="00256BFB" w:rsidRDefault="003C7CFD" w:rsidP="003C7CFD">
      <w:pPr>
        <w:pStyle w:val="11Item"/>
        <w:ind w:left="709" w:firstLine="0"/>
        <w:rPr>
          <w:rFonts w:ascii="Arial" w:hAnsi="Arial" w:cs="Arial"/>
        </w:rPr>
      </w:pPr>
      <w:r w:rsidRPr="00256BFB">
        <w:rPr>
          <w:rFonts w:ascii="Arial" w:hAnsi="Arial" w:cs="Arial"/>
        </w:rPr>
        <w:t>c) ensejar o retardamento da execução do objeto;</w:t>
      </w:r>
    </w:p>
    <w:p w:rsidR="003C7CFD" w:rsidRPr="00256BFB" w:rsidRDefault="003C7CFD" w:rsidP="003C7CFD">
      <w:pPr>
        <w:pStyle w:val="11Item"/>
        <w:ind w:left="709" w:firstLine="0"/>
        <w:rPr>
          <w:rFonts w:ascii="Arial" w:hAnsi="Arial" w:cs="Arial"/>
        </w:rPr>
      </w:pPr>
      <w:r w:rsidRPr="00256BFB">
        <w:rPr>
          <w:rFonts w:ascii="Arial" w:hAnsi="Arial" w:cs="Arial"/>
        </w:rPr>
        <w:t>d) não mantiver proposta</w:t>
      </w:r>
    </w:p>
    <w:p w:rsidR="003C7CFD" w:rsidRPr="00256BFB" w:rsidRDefault="003C7CFD" w:rsidP="003C7CFD">
      <w:pPr>
        <w:pStyle w:val="11Item"/>
        <w:ind w:left="709" w:firstLine="0"/>
        <w:rPr>
          <w:rFonts w:ascii="Arial" w:hAnsi="Arial" w:cs="Arial"/>
        </w:rPr>
      </w:pPr>
      <w:r w:rsidRPr="00256BFB">
        <w:rPr>
          <w:rFonts w:ascii="Arial" w:hAnsi="Arial" w:cs="Arial"/>
        </w:rPr>
        <w:t>c) falhar ou fraudar na execução do contrato;</w:t>
      </w:r>
    </w:p>
    <w:p w:rsidR="003C7CFD" w:rsidRPr="00256BFB" w:rsidRDefault="003C7CFD" w:rsidP="003C7CFD">
      <w:pPr>
        <w:pStyle w:val="11Item"/>
        <w:ind w:left="709" w:firstLine="0"/>
        <w:rPr>
          <w:rFonts w:ascii="Arial" w:hAnsi="Arial" w:cs="Arial"/>
        </w:rPr>
      </w:pPr>
      <w:r w:rsidRPr="00256BFB">
        <w:rPr>
          <w:rFonts w:ascii="Arial" w:hAnsi="Arial" w:cs="Arial"/>
        </w:rPr>
        <w:t>d) comportar-se de modo inidôneo;</w:t>
      </w:r>
    </w:p>
    <w:p w:rsidR="003C7CFD" w:rsidRPr="00256BFB" w:rsidRDefault="003C7CFD" w:rsidP="003C7CFD">
      <w:pPr>
        <w:pStyle w:val="11Item"/>
        <w:ind w:left="709" w:firstLine="0"/>
        <w:rPr>
          <w:rFonts w:ascii="Arial" w:hAnsi="Arial" w:cs="Arial"/>
        </w:rPr>
      </w:pPr>
      <w:r w:rsidRPr="00256BFB">
        <w:rPr>
          <w:rFonts w:ascii="Arial" w:hAnsi="Arial" w:cs="Arial"/>
        </w:rPr>
        <w:t>e) cometer fraude fiscal;</w:t>
      </w:r>
    </w:p>
    <w:p w:rsidR="003C7CFD" w:rsidRPr="00256BFB" w:rsidRDefault="003C7CFD" w:rsidP="003C7CFD">
      <w:pPr>
        <w:pStyle w:val="11Item"/>
        <w:ind w:left="709" w:firstLine="0"/>
        <w:rPr>
          <w:rFonts w:ascii="Arial" w:hAnsi="Arial" w:cs="Arial"/>
        </w:rPr>
      </w:pPr>
      <w:r w:rsidRPr="00256BFB">
        <w:rPr>
          <w:rFonts w:ascii="Arial" w:hAnsi="Arial" w:cs="Arial"/>
        </w:rPr>
        <w:t>f) fizer declaração falsa.</w:t>
      </w:r>
    </w:p>
    <w:p w:rsidR="003C7CFD" w:rsidRPr="00256BFB" w:rsidRDefault="003C7CFD" w:rsidP="009D70F8">
      <w:pPr>
        <w:pStyle w:val="11Item"/>
        <w:numPr>
          <w:ilvl w:val="1"/>
          <w:numId w:val="31"/>
        </w:numPr>
        <w:rPr>
          <w:rFonts w:ascii="Arial" w:hAnsi="Arial" w:cs="Arial"/>
        </w:rPr>
      </w:pPr>
      <w:r w:rsidRPr="00256BFB">
        <w:rPr>
          <w:rFonts w:ascii="Arial" w:hAnsi="Arial" w:cs="Arial"/>
        </w:rPr>
        <w:t xml:space="preserve">Pela inexecução total ou parcial do objeto, o </w:t>
      </w:r>
      <w:r>
        <w:rPr>
          <w:rFonts w:ascii="Arial" w:hAnsi="Arial" w:cs="Arial"/>
        </w:rPr>
        <w:t>HUCAM</w:t>
      </w:r>
      <w:r w:rsidRPr="00256BFB">
        <w:rPr>
          <w:rFonts w:ascii="Arial" w:hAnsi="Arial" w:cs="Arial"/>
        </w:rPr>
        <w:t xml:space="preserve">/EBSERH </w:t>
      </w:r>
      <w:proofErr w:type="gramStart"/>
      <w:r w:rsidRPr="00256BFB">
        <w:rPr>
          <w:rFonts w:ascii="Arial" w:hAnsi="Arial" w:cs="Arial"/>
        </w:rPr>
        <w:t>pode,</w:t>
      </w:r>
      <w:proofErr w:type="gramEnd"/>
      <w:r w:rsidRPr="00256BFB">
        <w:rPr>
          <w:rFonts w:ascii="Arial" w:hAnsi="Arial" w:cs="Arial"/>
        </w:rPr>
        <w:t xml:space="preserve"> garantida a prévia defesa, aplicar à Licitante/CONTRATADA as seguintes sanções:</w:t>
      </w:r>
    </w:p>
    <w:p w:rsidR="003C7CFD" w:rsidRPr="00256BFB" w:rsidRDefault="003C7CFD" w:rsidP="003C7CFD">
      <w:pPr>
        <w:pStyle w:val="11Item"/>
        <w:rPr>
          <w:rFonts w:ascii="Arial" w:hAnsi="Arial" w:cs="Arial"/>
        </w:rPr>
      </w:pPr>
      <w:r w:rsidRPr="00256BFB">
        <w:rPr>
          <w:rFonts w:ascii="Arial" w:hAnsi="Arial" w:cs="Arial"/>
        </w:rPr>
        <w:t xml:space="preserve">I) Advertência por </w:t>
      </w:r>
      <w:proofErr w:type="gramStart"/>
      <w:r w:rsidRPr="00256BFB">
        <w:rPr>
          <w:rFonts w:ascii="Arial" w:hAnsi="Arial" w:cs="Arial"/>
        </w:rPr>
        <w:t>escrito, quando do não cumprimento de quaisquer das obrigações contratuais consideradas faltas leves, assim entendidas</w:t>
      </w:r>
      <w:proofErr w:type="gramEnd"/>
      <w:r w:rsidRPr="00256BFB">
        <w:rPr>
          <w:rFonts w:ascii="Arial" w:hAnsi="Arial" w:cs="Arial"/>
        </w:rPr>
        <w:t xml:space="preserve"> aquelas que não acarretam prejuízos significativos ao objeto da licitação;</w:t>
      </w:r>
    </w:p>
    <w:p w:rsidR="003C7CFD" w:rsidRPr="00256BFB" w:rsidRDefault="003C7CFD" w:rsidP="003C7CFD">
      <w:pPr>
        <w:pStyle w:val="11Item"/>
        <w:rPr>
          <w:rFonts w:ascii="Arial" w:hAnsi="Arial" w:cs="Arial"/>
        </w:rPr>
      </w:pPr>
      <w:proofErr w:type="gramStart"/>
      <w:r w:rsidRPr="00256BFB">
        <w:rPr>
          <w:rFonts w:ascii="Arial" w:hAnsi="Arial" w:cs="Arial"/>
        </w:rPr>
        <w:t>II)</w:t>
      </w:r>
      <w:proofErr w:type="gramEnd"/>
      <w:r w:rsidRPr="00256BFB">
        <w:rPr>
          <w:rFonts w:ascii="Arial" w:hAnsi="Arial" w:cs="Arial"/>
        </w:rPr>
        <w:t xml:space="preserve"> Multa:</w:t>
      </w:r>
    </w:p>
    <w:p w:rsidR="003C7CFD" w:rsidRPr="00256BFB" w:rsidRDefault="003C7CFD" w:rsidP="003C7CFD">
      <w:pPr>
        <w:pStyle w:val="11Item"/>
        <w:ind w:firstLine="698"/>
        <w:rPr>
          <w:rFonts w:ascii="Arial" w:hAnsi="Arial" w:cs="Arial"/>
        </w:rPr>
      </w:pPr>
      <w:r w:rsidRPr="00256BFB">
        <w:rPr>
          <w:rFonts w:ascii="Arial" w:hAnsi="Arial" w:cs="Arial"/>
        </w:rPr>
        <w:t>a) de 10% (dez por cento) do valor adjudicado pela recusa injustificada da licitante adjudicatária em firmar o instrumento de contrato, ou em aceitar ou em retirar o instrumento equivalente, ou deixar de apresentar os documentos exigidos para sua celebração, ou deixar de entregar documentação exigida no Edital, conforme prazo e condições estabelecidas no mesmo, independentemente das demais sanções cabíveis;</w:t>
      </w:r>
    </w:p>
    <w:p w:rsidR="003C7CFD" w:rsidRPr="00256BFB" w:rsidRDefault="003C7CFD" w:rsidP="003C7CFD">
      <w:pPr>
        <w:pStyle w:val="11Item"/>
        <w:ind w:firstLine="698"/>
        <w:rPr>
          <w:rFonts w:ascii="Arial" w:hAnsi="Arial" w:cs="Arial"/>
        </w:rPr>
      </w:pPr>
      <w:r w:rsidRPr="00256BFB">
        <w:rPr>
          <w:rFonts w:ascii="Arial" w:hAnsi="Arial" w:cs="Arial"/>
        </w:rPr>
        <w:t>b) de 0,07% (sete centésimos por cento) do valor do contrato, por dia de atraso, até o máximo de 2% (dois por cento) no caso de inobservância do prazo fixado para apresentação e/ou reposição da garantia.</w:t>
      </w:r>
    </w:p>
    <w:p w:rsidR="003C7CFD" w:rsidRPr="00256BFB" w:rsidRDefault="003C7CFD" w:rsidP="003C7CFD">
      <w:pPr>
        <w:pStyle w:val="11Item"/>
        <w:ind w:firstLine="698"/>
        <w:rPr>
          <w:rFonts w:ascii="Arial" w:hAnsi="Arial" w:cs="Arial"/>
        </w:rPr>
      </w:pPr>
      <w:r w:rsidRPr="00256BFB">
        <w:rPr>
          <w:rFonts w:ascii="Arial" w:hAnsi="Arial" w:cs="Arial"/>
        </w:rPr>
        <w:t xml:space="preserve">c) de 0,1% (um décimo por cento) ao dia, calculada sobre o valor da parcela inadimplida ou valor mensal do contrato/ata, por dia de inadimplência, para atrasos de </w:t>
      </w:r>
      <w:proofErr w:type="gramStart"/>
      <w:r w:rsidRPr="00256BFB">
        <w:rPr>
          <w:rFonts w:ascii="Arial" w:hAnsi="Arial" w:cs="Arial"/>
        </w:rPr>
        <w:t>1</w:t>
      </w:r>
      <w:proofErr w:type="gramEnd"/>
      <w:r w:rsidRPr="00256BFB">
        <w:rPr>
          <w:rFonts w:ascii="Arial" w:hAnsi="Arial" w:cs="Arial"/>
        </w:rPr>
        <w:t xml:space="preserve"> até 10 dias; 0,2% (dois décimos por cento) ao dia, calculada sobre o valor total do contrato, por dia de inadimplência, para atrasos de 11 até 20 dias; 0,3% (três décimos por cento) ao dia, calculada sobre o valor total do contrato, por dia de inadimplência, para atrasos de 21 até 30 dias; </w:t>
      </w:r>
    </w:p>
    <w:p w:rsidR="003C7CFD" w:rsidRPr="00256BFB" w:rsidRDefault="003C7CFD" w:rsidP="003C7CFD">
      <w:pPr>
        <w:pStyle w:val="11Item"/>
        <w:ind w:left="2127" w:firstLine="0"/>
        <w:rPr>
          <w:rFonts w:ascii="Arial" w:hAnsi="Arial" w:cs="Arial"/>
        </w:rPr>
      </w:pPr>
      <w:proofErr w:type="gramStart"/>
      <w:r w:rsidRPr="00256BFB">
        <w:rPr>
          <w:rFonts w:ascii="Arial" w:hAnsi="Arial" w:cs="Arial"/>
        </w:rPr>
        <w:t>c.</w:t>
      </w:r>
      <w:proofErr w:type="gramEnd"/>
      <w:r w:rsidRPr="00256BFB">
        <w:rPr>
          <w:rFonts w:ascii="Arial" w:hAnsi="Arial" w:cs="Arial"/>
        </w:rPr>
        <w:t xml:space="preserve">1) Após o 30º (trigésimo) dia de atraso, e a critério do </w:t>
      </w:r>
      <w:r>
        <w:rPr>
          <w:rFonts w:ascii="Arial" w:hAnsi="Arial" w:cs="Arial"/>
        </w:rPr>
        <w:t>HUCAM</w:t>
      </w:r>
      <w:r w:rsidRPr="00256BFB">
        <w:rPr>
          <w:rFonts w:ascii="Arial" w:hAnsi="Arial" w:cs="Arial"/>
        </w:rPr>
        <w:t>/EBSERH, poderá ocorrer a não aceitação do objeto, de forma a configurar, nessa hipótese, inexecução total da obrigação assumida, sem prejuízo da rescisão unilateral da avença;</w:t>
      </w:r>
    </w:p>
    <w:p w:rsidR="003C7CFD" w:rsidRPr="00256BFB" w:rsidRDefault="003C7CFD" w:rsidP="003C7CFD">
      <w:pPr>
        <w:pStyle w:val="11Item"/>
        <w:ind w:firstLine="698"/>
        <w:rPr>
          <w:rFonts w:ascii="Arial" w:hAnsi="Arial" w:cs="Arial"/>
        </w:rPr>
      </w:pPr>
      <w:r w:rsidRPr="00256BFB">
        <w:rPr>
          <w:rFonts w:ascii="Arial" w:hAnsi="Arial" w:cs="Arial"/>
        </w:rPr>
        <w:lastRenderedPageBreak/>
        <w:t>d) de 20% (vinte por cento) do valor total da obrigação assumida, pelo total inadimplemento da obrigação;</w:t>
      </w:r>
    </w:p>
    <w:p w:rsidR="003C7CFD" w:rsidRPr="00256BFB" w:rsidRDefault="003C7CFD" w:rsidP="003C7CFD">
      <w:pPr>
        <w:pStyle w:val="11Item"/>
        <w:ind w:left="2127" w:firstLine="0"/>
        <w:rPr>
          <w:rFonts w:ascii="Arial" w:hAnsi="Arial" w:cs="Arial"/>
        </w:rPr>
      </w:pPr>
      <w:proofErr w:type="gramStart"/>
      <w:r w:rsidRPr="00256BFB">
        <w:rPr>
          <w:rFonts w:ascii="Arial" w:hAnsi="Arial" w:cs="Arial"/>
        </w:rPr>
        <w:t>d.</w:t>
      </w:r>
      <w:proofErr w:type="gramEnd"/>
      <w:r w:rsidRPr="00256BFB">
        <w:rPr>
          <w:rFonts w:ascii="Arial" w:hAnsi="Arial" w:cs="Arial"/>
        </w:rPr>
        <w:t xml:space="preserve">1) Caso o prejuízo sofrido pela Administração exceda o valor previsto na cláusula penal, pode o </w:t>
      </w:r>
      <w:r>
        <w:rPr>
          <w:rFonts w:ascii="Arial" w:hAnsi="Arial" w:cs="Arial"/>
        </w:rPr>
        <w:t>HUCAM</w:t>
      </w:r>
      <w:r w:rsidRPr="00256BFB">
        <w:rPr>
          <w:rFonts w:ascii="Arial" w:hAnsi="Arial" w:cs="Arial"/>
        </w:rPr>
        <w:t>/EBSERH exigir indenização suplementar;</w:t>
      </w:r>
    </w:p>
    <w:p w:rsidR="003C7CFD" w:rsidRPr="00256BFB" w:rsidRDefault="003C7CFD" w:rsidP="003C7CFD">
      <w:pPr>
        <w:pStyle w:val="11Item"/>
        <w:ind w:firstLine="698"/>
        <w:rPr>
          <w:rFonts w:ascii="Arial" w:hAnsi="Arial" w:cs="Arial"/>
        </w:rPr>
      </w:pPr>
      <w:r w:rsidRPr="00256BFB">
        <w:rPr>
          <w:rFonts w:ascii="Arial" w:hAnsi="Arial" w:cs="Arial"/>
        </w:rPr>
        <w:t xml:space="preserve">e) de 5% (cinco por cento) do valor da parcela inadimplida ou valor mensal do contrato/ata, por ocorrência, no caso de não manutenção, no decorrer da execução contratual, das mesmas condições de habilitação, inclusive regularidade fiscal e trabalhista, após o prazo de 10 (dez) dias concedido, formalmente, pela Administração, prorrogável por igual período a pedido da CONTRATADA. No caso de não regularização, a multa poderá ser aplicada em dobro, e o Contrato poderá ser rescindido unilateralmente pelo </w:t>
      </w:r>
      <w:r>
        <w:rPr>
          <w:rFonts w:ascii="Arial" w:hAnsi="Arial" w:cs="Arial"/>
        </w:rPr>
        <w:t>HUCAM</w:t>
      </w:r>
      <w:r w:rsidRPr="00256BFB">
        <w:rPr>
          <w:rFonts w:ascii="Arial" w:hAnsi="Arial" w:cs="Arial"/>
        </w:rPr>
        <w:t>/EBSERH, sem prejuízo da aplicação das sanções cabíveis;</w:t>
      </w:r>
    </w:p>
    <w:p w:rsidR="003C7CFD" w:rsidRPr="00256BFB" w:rsidRDefault="003C7CFD" w:rsidP="003C7CFD">
      <w:pPr>
        <w:pStyle w:val="11Item"/>
        <w:ind w:firstLine="698"/>
        <w:rPr>
          <w:rFonts w:ascii="Arial" w:hAnsi="Arial" w:cs="Arial"/>
        </w:rPr>
      </w:pPr>
      <w:r w:rsidRPr="00256BFB">
        <w:rPr>
          <w:rFonts w:ascii="Arial" w:hAnsi="Arial" w:cs="Arial"/>
        </w:rPr>
        <w:t xml:space="preserve">f) de 5% (cinco por cento) do valor da parcela inadimplida ou valor mensal do contrato/ata, pela recusa em corrigir ou substituir qualquer serviço rejeitado ou com defeito, caracterizando-se a recusa caso a correção ou substituição não se </w:t>
      </w:r>
      <w:proofErr w:type="gramStart"/>
      <w:r w:rsidRPr="00256BFB">
        <w:rPr>
          <w:rFonts w:ascii="Arial" w:hAnsi="Arial" w:cs="Arial"/>
        </w:rPr>
        <w:t>efetivar nos</w:t>
      </w:r>
      <w:proofErr w:type="gramEnd"/>
      <w:r w:rsidRPr="00256BFB">
        <w:rPr>
          <w:rFonts w:ascii="Arial" w:hAnsi="Arial" w:cs="Arial"/>
        </w:rPr>
        <w:t xml:space="preserve"> 2 (dois) dias que se seguirem à data da comunicação formal de solicitação de correção por parte do </w:t>
      </w:r>
      <w:r>
        <w:rPr>
          <w:rFonts w:ascii="Arial" w:hAnsi="Arial" w:cs="Arial"/>
        </w:rPr>
        <w:t>HUCAM</w:t>
      </w:r>
      <w:r w:rsidRPr="00256BFB">
        <w:rPr>
          <w:rFonts w:ascii="Arial" w:hAnsi="Arial" w:cs="Arial"/>
        </w:rPr>
        <w:t>/EBSERH, independentemente das demais sanções cabíveis;</w:t>
      </w:r>
    </w:p>
    <w:p w:rsidR="003C7CFD" w:rsidRPr="00256BFB" w:rsidRDefault="003C7CFD" w:rsidP="003C7CFD">
      <w:pPr>
        <w:pStyle w:val="11Item"/>
        <w:ind w:firstLine="698"/>
        <w:rPr>
          <w:rFonts w:ascii="Arial" w:hAnsi="Arial" w:cs="Arial"/>
        </w:rPr>
      </w:pPr>
      <w:r w:rsidRPr="00256BFB">
        <w:rPr>
          <w:rFonts w:ascii="Arial" w:hAnsi="Arial" w:cs="Arial"/>
        </w:rPr>
        <w:t>g) de 5% (cinco por cento) sobre o valor da parcela inadimplida ou valor mensal do contrato/ata, por infração a qualquer cláusula ou condição do contrato, não especificada nas outras alíneas deste inciso, e aplicada em dobro na sua reincidência, independentemente das demais sanções cabíveis;</w:t>
      </w:r>
    </w:p>
    <w:p w:rsidR="003C7CFD" w:rsidRPr="00256BFB" w:rsidRDefault="003C7CFD" w:rsidP="003C7CFD">
      <w:pPr>
        <w:pStyle w:val="11Item"/>
        <w:rPr>
          <w:rFonts w:ascii="Arial" w:hAnsi="Arial" w:cs="Arial"/>
        </w:rPr>
      </w:pPr>
      <w:r w:rsidRPr="00256BFB">
        <w:rPr>
          <w:rFonts w:ascii="Arial" w:hAnsi="Arial" w:cs="Arial"/>
        </w:rPr>
        <w:t>III) Suspensão temporária do direito de participar em licitação e impedimento de contratar com a Administração, pelo prazo de até 02 (dois) anos.</w:t>
      </w:r>
    </w:p>
    <w:p w:rsidR="003C7CFD" w:rsidRPr="00256BFB" w:rsidRDefault="003C7CFD" w:rsidP="003C7CFD">
      <w:pPr>
        <w:pStyle w:val="11Item"/>
        <w:rPr>
          <w:rFonts w:ascii="Arial" w:hAnsi="Arial" w:cs="Arial"/>
        </w:rPr>
      </w:pPr>
      <w:r w:rsidRPr="00256BFB">
        <w:rPr>
          <w:rFonts w:ascii="Arial" w:hAnsi="Arial" w:cs="Arial"/>
        </w:rPr>
        <w:t>IV) Declaração de inidoneidade para licitar e contratar com a Administração Pública, enquanto perdurarem os motivos determinantes da punição, ou até que seja promovida a reabilitação, na forma da lei, perante a própria autoridade que aplicou a penalidade, que será concedida sempre que a Contratada ressarcir a Administração pelos prejuízos resultantes e depois de decorrido o prazo da sanção aplicada com base no inciso III do artigo 87 da Lei 8.666/93.</w:t>
      </w:r>
    </w:p>
    <w:p w:rsidR="003C7CFD" w:rsidRPr="00256BFB" w:rsidRDefault="003C7CFD" w:rsidP="003C7CFD">
      <w:pPr>
        <w:pStyle w:val="11Item"/>
        <w:ind w:firstLine="698"/>
        <w:rPr>
          <w:rFonts w:ascii="Arial" w:hAnsi="Arial" w:cs="Arial"/>
        </w:rPr>
      </w:pPr>
      <w:r w:rsidRPr="00256BFB">
        <w:rPr>
          <w:rFonts w:ascii="Arial" w:hAnsi="Arial" w:cs="Arial"/>
        </w:rPr>
        <w:t>a) Considera-se comportamento inidôneo, entre outros, a declaração falsa quanto às condições de participação, quanto ao enquadramento como ME/EPP ou o conluio entre os licitantes, em qualquer momento da licitação.</w:t>
      </w:r>
    </w:p>
    <w:p w:rsidR="003C7CFD" w:rsidRPr="00256BFB" w:rsidRDefault="003C7CFD" w:rsidP="003C7CFD">
      <w:pPr>
        <w:pStyle w:val="11Item"/>
        <w:ind w:firstLine="698"/>
        <w:rPr>
          <w:rFonts w:ascii="Arial" w:hAnsi="Arial" w:cs="Arial"/>
        </w:rPr>
      </w:pPr>
      <w:r w:rsidRPr="00256BFB">
        <w:rPr>
          <w:rFonts w:ascii="Arial" w:hAnsi="Arial" w:cs="Arial"/>
        </w:rPr>
        <w:t>b) A sanção de declaração de inidoneidade também poderá ser aplicada nos casos previstos nos artigos 88, 90, 92, 93, 94, 95, 96 e 97 da Lei nº 8.666, de 1993.</w:t>
      </w:r>
    </w:p>
    <w:p w:rsidR="003C7CFD" w:rsidRPr="00256BFB" w:rsidRDefault="003C7CFD" w:rsidP="009D70F8">
      <w:pPr>
        <w:pStyle w:val="11Item"/>
        <w:numPr>
          <w:ilvl w:val="1"/>
          <w:numId w:val="31"/>
        </w:numPr>
        <w:rPr>
          <w:rFonts w:ascii="Arial" w:hAnsi="Arial" w:cs="Arial"/>
        </w:rPr>
      </w:pPr>
      <w:r w:rsidRPr="00256BFB">
        <w:rPr>
          <w:rFonts w:ascii="Arial" w:hAnsi="Arial" w:cs="Arial"/>
        </w:rPr>
        <w:lastRenderedPageBreak/>
        <w:t>A aplicação de qualquer das penalidades previstas realizar-se-á em processo administrativo que assegurará o contraditório e a ampla defesa observando-se o procedimento previsto na Lei nº 8.666, de 1993, e subsidiariamente na Lei nº 9.784, de 1999.</w:t>
      </w:r>
    </w:p>
    <w:p w:rsidR="003C7CFD" w:rsidRPr="00256BFB" w:rsidRDefault="003C7CFD" w:rsidP="009D70F8">
      <w:pPr>
        <w:pStyle w:val="11Item"/>
        <w:numPr>
          <w:ilvl w:val="1"/>
          <w:numId w:val="31"/>
        </w:numPr>
        <w:rPr>
          <w:rFonts w:ascii="Arial" w:hAnsi="Arial" w:cs="Arial"/>
        </w:rPr>
      </w:pPr>
      <w:r w:rsidRPr="00256BFB">
        <w:rPr>
          <w:rFonts w:ascii="Arial" w:hAnsi="Arial" w:cs="Arial"/>
        </w:rPr>
        <w:t>A autoridade competente, na aplicação de sanções, levará em consideração a gravidade da conduta do infrator, o caráter educativo da pena, bem como o dano causado à Administração, observando o princípio da proporcionalidade.</w:t>
      </w:r>
    </w:p>
    <w:p w:rsidR="003C7CFD" w:rsidRPr="00256BFB" w:rsidRDefault="003C7CFD" w:rsidP="009D70F8">
      <w:pPr>
        <w:pStyle w:val="11Item"/>
        <w:numPr>
          <w:ilvl w:val="1"/>
          <w:numId w:val="31"/>
        </w:numPr>
        <w:rPr>
          <w:rFonts w:ascii="Arial" w:hAnsi="Arial" w:cs="Arial"/>
        </w:rPr>
      </w:pPr>
      <w:r w:rsidRPr="00256BFB">
        <w:rPr>
          <w:rFonts w:ascii="Arial" w:hAnsi="Arial" w:cs="Arial"/>
        </w:rPr>
        <w:t>O valor das multas aplicadas deverá ser recolhido no prazo de 30 (trinta) dias, a contar da data da notificação. Se o valor da multa não for pago, ou depositado, será automaticamente descontado do pagamento a que a CONTRATADA fizer jus ou da garantia contratual. Em caso de inexistência ou insuficiência de crédito da Contratada, o valor devido será cobrado administrativamente e/ou judicialmente.</w:t>
      </w:r>
    </w:p>
    <w:p w:rsidR="003C7CFD" w:rsidRPr="00256BFB" w:rsidRDefault="003C7CFD" w:rsidP="009D70F8">
      <w:pPr>
        <w:pStyle w:val="11Item"/>
        <w:numPr>
          <w:ilvl w:val="1"/>
          <w:numId w:val="31"/>
        </w:numPr>
        <w:rPr>
          <w:rFonts w:ascii="Arial" w:hAnsi="Arial" w:cs="Arial"/>
        </w:rPr>
      </w:pPr>
      <w:r w:rsidRPr="00256BFB">
        <w:rPr>
          <w:rFonts w:ascii="Arial" w:hAnsi="Arial" w:cs="Arial"/>
        </w:rPr>
        <w:t>As penalidades serão obrigatoriamente registradas no SICAF.</w:t>
      </w:r>
    </w:p>
    <w:p w:rsidR="003C7CFD" w:rsidRPr="00256BFB" w:rsidRDefault="003C7CFD" w:rsidP="009D70F8">
      <w:pPr>
        <w:pStyle w:val="11Item"/>
        <w:numPr>
          <w:ilvl w:val="1"/>
          <w:numId w:val="31"/>
        </w:numPr>
        <w:rPr>
          <w:rFonts w:ascii="Arial" w:hAnsi="Arial" w:cs="Arial"/>
        </w:rPr>
      </w:pPr>
      <w:r w:rsidRPr="00256BFB">
        <w:rPr>
          <w:rFonts w:ascii="Arial" w:hAnsi="Arial" w:cs="Arial"/>
        </w:rPr>
        <w:t>As sanções aqui previstas são independentes estre si, podendo ser aplicadas isoladas ou, no caso das multas, cumulativamente, sem prejuízo de outras medidas cabíveis.</w:t>
      </w:r>
    </w:p>
    <w:p w:rsidR="003C7CFD" w:rsidRPr="00256BFB" w:rsidRDefault="003C7CFD" w:rsidP="003C7CFD">
      <w:pPr>
        <w:pStyle w:val="11Item"/>
        <w:ind w:left="0" w:firstLine="0"/>
        <w:rPr>
          <w:rFonts w:ascii="Arial" w:hAnsi="Arial" w:cs="Arial"/>
        </w:rPr>
      </w:pPr>
    </w:p>
    <w:p w:rsidR="003C7CFD" w:rsidRPr="00256BFB" w:rsidRDefault="003C7CFD" w:rsidP="009D70F8">
      <w:pPr>
        <w:pStyle w:val="Ttulo1"/>
        <w:keepNext w:val="0"/>
        <w:numPr>
          <w:ilvl w:val="0"/>
          <w:numId w:val="31"/>
        </w:numPr>
        <w:shd w:val="clear" w:color="auto" w:fill="D9D9D9"/>
        <w:tabs>
          <w:tab w:val="left" w:pos="567"/>
        </w:tabs>
        <w:spacing w:before="0" w:after="0"/>
        <w:rPr>
          <w:rFonts w:cs="Arial"/>
        </w:rPr>
      </w:pPr>
      <w:bookmarkStart w:id="27" w:name="_Toc422393085"/>
      <w:r w:rsidRPr="00256BFB">
        <w:rPr>
          <w:rFonts w:cs="Arial"/>
        </w:rPr>
        <w:t>DA GARANTIA CONTRATUAL</w:t>
      </w:r>
      <w:bookmarkEnd w:id="27"/>
    </w:p>
    <w:p w:rsidR="003C7CFD" w:rsidRPr="00256BFB" w:rsidRDefault="003C7CFD" w:rsidP="003C7CFD">
      <w:pPr>
        <w:pStyle w:val="PargrafodaLista"/>
        <w:ind w:left="357"/>
        <w:rPr>
          <w:rFonts w:ascii="Arial" w:hAnsi="Arial" w:cs="Arial"/>
        </w:rPr>
      </w:pPr>
    </w:p>
    <w:p w:rsidR="003C7CFD" w:rsidRPr="00256BFB" w:rsidRDefault="003C7CFD" w:rsidP="009D70F8">
      <w:pPr>
        <w:pStyle w:val="11Item"/>
        <w:numPr>
          <w:ilvl w:val="1"/>
          <w:numId w:val="31"/>
        </w:numPr>
        <w:rPr>
          <w:rFonts w:ascii="Arial" w:hAnsi="Arial" w:cs="Arial"/>
        </w:rPr>
      </w:pPr>
      <w:r w:rsidRPr="00256BFB">
        <w:rPr>
          <w:rFonts w:ascii="Arial" w:hAnsi="Arial" w:cs="Arial"/>
        </w:rPr>
        <w:t>Para segurança do integral cumprimento do Contrato, inclusive multa eventualmente aplicada, será exigido da CONTRATADA garantia, a seu critério, no prazo de até 10 (dez) dias corridos a contar da assinatura do contrato, em qualquer das modalidades previstas no § 1º, art. 56 da Lei nº 8.666 de 1993:</w:t>
      </w:r>
    </w:p>
    <w:p w:rsidR="003C7CFD" w:rsidRPr="00256BFB" w:rsidRDefault="003C7CFD" w:rsidP="009D70F8">
      <w:pPr>
        <w:pStyle w:val="11Item"/>
        <w:numPr>
          <w:ilvl w:val="0"/>
          <w:numId w:val="34"/>
        </w:numPr>
        <w:rPr>
          <w:rFonts w:ascii="Arial" w:hAnsi="Arial" w:cs="Arial"/>
        </w:rPr>
      </w:pPr>
      <w:r w:rsidRPr="00256BFB">
        <w:rPr>
          <w:rFonts w:ascii="Arial" w:hAnsi="Arial" w:cs="Arial"/>
        </w:rPr>
        <w:t>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w:t>
      </w:r>
    </w:p>
    <w:p w:rsidR="003C7CFD" w:rsidRPr="00256BFB" w:rsidRDefault="003C7CFD" w:rsidP="009D70F8">
      <w:pPr>
        <w:pStyle w:val="11Item"/>
        <w:numPr>
          <w:ilvl w:val="0"/>
          <w:numId w:val="34"/>
        </w:numPr>
        <w:rPr>
          <w:rFonts w:ascii="Arial" w:hAnsi="Arial" w:cs="Arial"/>
        </w:rPr>
      </w:pPr>
      <w:r w:rsidRPr="00256BFB">
        <w:rPr>
          <w:rFonts w:ascii="Arial" w:hAnsi="Arial" w:cs="Arial"/>
        </w:rPr>
        <w:t>Seguro-garantia;</w:t>
      </w:r>
    </w:p>
    <w:p w:rsidR="003C7CFD" w:rsidRPr="00256BFB" w:rsidRDefault="003C7CFD" w:rsidP="009D70F8">
      <w:pPr>
        <w:pStyle w:val="11Item"/>
        <w:numPr>
          <w:ilvl w:val="0"/>
          <w:numId w:val="34"/>
        </w:numPr>
        <w:rPr>
          <w:rFonts w:ascii="Arial" w:hAnsi="Arial" w:cs="Arial"/>
        </w:rPr>
      </w:pPr>
      <w:r w:rsidRPr="00256BFB">
        <w:rPr>
          <w:rFonts w:ascii="Arial" w:hAnsi="Arial" w:cs="Arial"/>
        </w:rPr>
        <w:t>Fiança bancária.</w:t>
      </w:r>
    </w:p>
    <w:p w:rsidR="003C7CFD" w:rsidRPr="00256BFB" w:rsidRDefault="003C7CFD" w:rsidP="009D70F8">
      <w:pPr>
        <w:pStyle w:val="11Item"/>
        <w:numPr>
          <w:ilvl w:val="1"/>
          <w:numId w:val="31"/>
        </w:numPr>
        <w:rPr>
          <w:rFonts w:ascii="Arial" w:hAnsi="Arial" w:cs="Arial"/>
        </w:rPr>
      </w:pPr>
      <w:r w:rsidRPr="00256BFB">
        <w:rPr>
          <w:rFonts w:ascii="Arial" w:hAnsi="Arial" w:cs="Arial"/>
        </w:rPr>
        <w:t>A garantia será de 5% (cinco por cento) sobre o valor anual do Contrato.</w:t>
      </w:r>
    </w:p>
    <w:p w:rsidR="003C7CFD" w:rsidRPr="00256BFB" w:rsidRDefault="003C7CFD" w:rsidP="009D70F8">
      <w:pPr>
        <w:pStyle w:val="11Item"/>
        <w:numPr>
          <w:ilvl w:val="1"/>
          <w:numId w:val="31"/>
        </w:numPr>
        <w:rPr>
          <w:rFonts w:ascii="Arial" w:hAnsi="Arial" w:cs="Arial"/>
        </w:rPr>
      </w:pPr>
      <w:r w:rsidRPr="00256BFB">
        <w:rPr>
          <w:rFonts w:ascii="Arial" w:hAnsi="Arial" w:cs="Arial"/>
        </w:rPr>
        <w:t xml:space="preserve">A garantia ficará sob a responsabilidade e à ordem da Gerência Administrativa do </w:t>
      </w:r>
      <w:r>
        <w:rPr>
          <w:rFonts w:ascii="Arial" w:hAnsi="Arial" w:cs="Arial"/>
        </w:rPr>
        <w:t>HUCAM</w:t>
      </w:r>
      <w:r w:rsidRPr="00256BFB">
        <w:rPr>
          <w:rFonts w:ascii="Arial" w:hAnsi="Arial" w:cs="Arial"/>
        </w:rPr>
        <w:t>-UFES/EBSERH.</w:t>
      </w:r>
    </w:p>
    <w:p w:rsidR="003C7CFD" w:rsidRPr="00256BFB" w:rsidRDefault="003C7CFD" w:rsidP="009D70F8">
      <w:pPr>
        <w:pStyle w:val="11Item"/>
        <w:numPr>
          <w:ilvl w:val="1"/>
          <w:numId w:val="31"/>
        </w:numPr>
        <w:rPr>
          <w:rFonts w:ascii="Arial" w:hAnsi="Arial" w:cs="Arial"/>
        </w:rPr>
      </w:pPr>
      <w:r w:rsidRPr="00256BFB">
        <w:rPr>
          <w:rFonts w:ascii="Arial" w:hAnsi="Arial" w:cs="Arial"/>
        </w:rPr>
        <w:t xml:space="preserve">Se o valor da garantia for utilizado total ou parcialmente em pagamento de qualquer obrigação, inclusive indenização a terceiros, a CONTRATADA deverá proceder à respectiva </w:t>
      </w:r>
      <w:r w:rsidRPr="00256BFB">
        <w:rPr>
          <w:rFonts w:ascii="Arial" w:hAnsi="Arial" w:cs="Arial"/>
        </w:rPr>
        <w:lastRenderedPageBreak/>
        <w:t xml:space="preserve">reposição, no prazo de 05 (cinco) dias úteis, contados da data em que for notificada pelo </w:t>
      </w:r>
      <w:r>
        <w:rPr>
          <w:rFonts w:ascii="Arial" w:hAnsi="Arial" w:cs="Arial"/>
        </w:rPr>
        <w:t>HUCAM</w:t>
      </w:r>
      <w:r w:rsidRPr="00256BFB">
        <w:rPr>
          <w:rFonts w:ascii="Arial" w:hAnsi="Arial" w:cs="Arial"/>
        </w:rPr>
        <w:t>, mediante ofício entregue contra recibo.</w:t>
      </w:r>
    </w:p>
    <w:p w:rsidR="003C7CFD" w:rsidRPr="00256BFB" w:rsidRDefault="003C7CFD" w:rsidP="009D70F8">
      <w:pPr>
        <w:pStyle w:val="11Item"/>
        <w:numPr>
          <w:ilvl w:val="1"/>
          <w:numId w:val="31"/>
        </w:numPr>
        <w:rPr>
          <w:rFonts w:ascii="Arial" w:hAnsi="Arial" w:cs="Arial"/>
        </w:rPr>
      </w:pPr>
      <w:r w:rsidRPr="00256BFB">
        <w:rPr>
          <w:rFonts w:ascii="Arial" w:hAnsi="Arial" w:cs="Arial"/>
        </w:rPr>
        <w:t xml:space="preserve">A garantia somente será restituída à CONTRATADA após o integral cumprimento de todas as obrigações contratuais (§ </w:t>
      </w:r>
      <w:proofErr w:type="gramStart"/>
      <w:r w:rsidRPr="00256BFB">
        <w:rPr>
          <w:rFonts w:ascii="Arial" w:hAnsi="Arial" w:cs="Arial"/>
        </w:rPr>
        <w:t>4º, artigo 56</w:t>
      </w:r>
      <w:proofErr w:type="gramEnd"/>
      <w:r w:rsidRPr="00256BFB">
        <w:rPr>
          <w:rFonts w:ascii="Arial" w:hAnsi="Arial" w:cs="Arial"/>
        </w:rPr>
        <w:t xml:space="preserve"> da Lei nº 8.666 de 1993). </w:t>
      </w:r>
    </w:p>
    <w:p w:rsidR="003C7CFD" w:rsidRPr="00256BFB" w:rsidRDefault="003C7CFD" w:rsidP="009D70F8">
      <w:pPr>
        <w:pStyle w:val="11Item"/>
        <w:numPr>
          <w:ilvl w:val="1"/>
          <w:numId w:val="31"/>
        </w:numPr>
        <w:rPr>
          <w:rFonts w:ascii="Arial" w:hAnsi="Arial" w:cs="Arial"/>
        </w:rPr>
      </w:pPr>
      <w:r w:rsidRPr="00256BFB">
        <w:rPr>
          <w:rFonts w:ascii="Arial" w:hAnsi="Arial" w:cs="Arial"/>
        </w:rPr>
        <w:t>A inobservância do prazo fixado para apresentação da garantia acarretará a aplicação de multa de 0,07% (sete centésimos por cento) do valor do contrato por dia de atraso, até o máximo de 2% (dois por cento).</w:t>
      </w:r>
    </w:p>
    <w:p w:rsidR="003C7CFD" w:rsidRPr="00256BFB" w:rsidRDefault="003C7CFD" w:rsidP="009D70F8">
      <w:pPr>
        <w:pStyle w:val="11Item"/>
        <w:numPr>
          <w:ilvl w:val="1"/>
          <w:numId w:val="31"/>
        </w:numPr>
        <w:rPr>
          <w:rFonts w:ascii="Arial" w:hAnsi="Arial" w:cs="Arial"/>
        </w:rPr>
      </w:pPr>
      <w:r w:rsidRPr="00256BFB">
        <w:rPr>
          <w:rFonts w:ascii="Arial" w:hAnsi="Arial" w:cs="Arial"/>
        </w:rPr>
        <w:t xml:space="preserve">A validade da garantia, qualquer que seja a modalidade escolhida, deverá abranger um período de mais </w:t>
      </w:r>
      <w:proofErr w:type="gramStart"/>
      <w:r w:rsidRPr="00256BFB">
        <w:rPr>
          <w:rFonts w:ascii="Arial" w:hAnsi="Arial" w:cs="Arial"/>
        </w:rPr>
        <w:t>3</w:t>
      </w:r>
      <w:proofErr w:type="gramEnd"/>
      <w:r w:rsidRPr="00256BFB">
        <w:rPr>
          <w:rFonts w:ascii="Arial" w:hAnsi="Arial" w:cs="Arial"/>
        </w:rPr>
        <w:t xml:space="preserve"> (três) meses após o término da vigência contratual.</w:t>
      </w:r>
    </w:p>
    <w:p w:rsidR="003C7CFD" w:rsidRPr="00256BFB" w:rsidRDefault="003C7CFD" w:rsidP="003C7CFD">
      <w:pPr>
        <w:tabs>
          <w:tab w:val="left" w:pos="1418"/>
        </w:tabs>
      </w:pPr>
    </w:p>
    <w:p w:rsidR="003C7CFD" w:rsidRPr="00256BFB" w:rsidRDefault="003C7CFD" w:rsidP="009D70F8">
      <w:pPr>
        <w:pStyle w:val="Ttulo1"/>
        <w:keepNext w:val="0"/>
        <w:numPr>
          <w:ilvl w:val="0"/>
          <w:numId w:val="31"/>
        </w:numPr>
        <w:shd w:val="clear" w:color="auto" w:fill="D9D9D9"/>
        <w:tabs>
          <w:tab w:val="left" w:pos="567"/>
        </w:tabs>
        <w:spacing w:before="0" w:after="0"/>
        <w:rPr>
          <w:rFonts w:cs="Arial"/>
        </w:rPr>
      </w:pPr>
      <w:bookmarkStart w:id="28" w:name="_Toc422393086"/>
      <w:r w:rsidRPr="00256BFB">
        <w:rPr>
          <w:rFonts w:cs="Arial"/>
        </w:rPr>
        <w:t>DA RESCISÃO</w:t>
      </w:r>
      <w:bookmarkEnd w:id="28"/>
    </w:p>
    <w:p w:rsidR="003C7CFD" w:rsidRPr="00256BFB" w:rsidRDefault="003C7CFD" w:rsidP="003C7CFD">
      <w:pPr>
        <w:pStyle w:val="PargrafodaLista"/>
        <w:ind w:left="357"/>
        <w:rPr>
          <w:rFonts w:ascii="Arial" w:hAnsi="Arial" w:cs="Arial"/>
        </w:rPr>
      </w:pPr>
    </w:p>
    <w:p w:rsidR="003C7CFD" w:rsidRPr="00256BFB" w:rsidRDefault="003C7CFD" w:rsidP="009D70F8">
      <w:pPr>
        <w:pStyle w:val="11Item"/>
        <w:numPr>
          <w:ilvl w:val="1"/>
          <w:numId w:val="31"/>
        </w:numPr>
        <w:rPr>
          <w:rFonts w:ascii="Arial" w:hAnsi="Arial" w:cs="Arial"/>
        </w:rPr>
      </w:pPr>
      <w:r w:rsidRPr="00256BFB">
        <w:rPr>
          <w:rFonts w:ascii="Arial" w:hAnsi="Arial" w:cs="Arial"/>
        </w:rPr>
        <w:t>A inexecução total ou parcial do objeto deste Termo de Referência ensejará a rescisão do Contrato nos moldes da Seção V - Da Inexecução e da Rescisão dos Contratos, da Lei nº 8.666/93.</w:t>
      </w:r>
    </w:p>
    <w:p w:rsidR="003C7CFD" w:rsidRPr="00256BFB" w:rsidRDefault="003C7CFD">
      <w:pPr>
        <w:spacing w:after="200" w:line="276" w:lineRule="auto"/>
      </w:pPr>
    </w:p>
    <w:p w:rsidR="003C7CFD" w:rsidRPr="00256BFB" w:rsidRDefault="003C7CFD" w:rsidP="009D70F8">
      <w:pPr>
        <w:pStyle w:val="Ttulo1"/>
        <w:keepNext w:val="0"/>
        <w:numPr>
          <w:ilvl w:val="0"/>
          <w:numId w:val="31"/>
        </w:numPr>
        <w:shd w:val="clear" w:color="auto" w:fill="D9D9D9"/>
        <w:tabs>
          <w:tab w:val="left" w:pos="567"/>
        </w:tabs>
        <w:spacing w:before="0" w:after="0"/>
        <w:rPr>
          <w:rFonts w:cs="Arial"/>
        </w:rPr>
      </w:pPr>
      <w:bookmarkStart w:id="29" w:name="_Toc422393087"/>
      <w:r w:rsidRPr="00256BFB">
        <w:rPr>
          <w:rFonts w:cs="Arial"/>
        </w:rPr>
        <w:t>DA SUSTENTABILIDADE AMBIENTAL</w:t>
      </w:r>
      <w:bookmarkEnd w:id="29"/>
    </w:p>
    <w:p w:rsidR="003C7CFD" w:rsidRPr="00256BFB" w:rsidRDefault="003C7CFD" w:rsidP="003C7CFD">
      <w:pPr>
        <w:pStyle w:val="PargrafodaLista"/>
        <w:ind w:left="357"/>
        <w:rPr>
          <w:rFonts w:ascii="Arial" w:hAnsi="Arial" w:cs="Arial"/>
        </w:rPr>
      </w:pPr>
    </w:p>
    <w:p w:rsidR="003C7CFD" w:rsidRPr="00256BFB" w:rsidRDefault="003C7CFD" w:rsidP="009D70F8">
      <w:pPr>
        <w:pStyle w:val="11Item"/>
        <w:numPr>
          <w:ilvl w:val="1"/>
          <w:numId w:val="31"/>
        </w:numPr>
        <w:rPr>
          <w:rFonts w:ascii="Arial" w:hAnsi="Arial" w:cs="Arial"/>
        </w:rPr>
      </w:pPr>
      <w:r w:rsidRPr="00256BFB">
        <w:rPr>
          <w:rFonts w:ascii="Arial" w:hAnsi="Arial" w:cs="Arial"/>
        </w:rPr>
        <w:t>Nos termos da Instrução Normativa SLTI/MP nº 01, de 19 de janeiro de 2010, deverão ser adotadas as seguintes práticas de sustentabilidade na execução dos serviços, quando couber:</w:t>
      </w:r>
    </w:p>
    <w:p w:rsidR="003C7CFD" w:rsidRPr="00256BFB" w:rsidRDefault="003C7CFD" w:rsidP="009D70F8">
      <w:pPr>
        <w:pStyle w:val="11Item"/>
        <w:numPr>
          <w:ilvl w:val="3"/>
          <w:numId w:val="31"/>
        </w:numPr>
        <w:rPr>
          <w:rFonts w:ascii="Arial" w:hAnsi="Arial" w:cs="Arial"/>
        </w:rPr>
      </w:pPr>
      <w:r w:rsidRPr="00256BFB">
        <w:rPr>
          <w:rFonts w:ascii="Arial" w:hAnsi="Arial" w:cs="Arial"/>
        </w:rPr>
        <w:t xml:space="preserve">Adotar medidas para evitar o desperdício de água tratada, conforme instituído no Decreto nº 48.138, de </w:t>
      </w:r>
      <w:proofErr w:type="gramStart"/>
      <w:r w:rsidRPr="00256BFB">
        <w:rPr>
          <w:rFonts w:ascii="Arial" w:hAnsi="Arial" w:cs="Arial"/>
        </w:rPr>
        <w:t>8</w:t>
      </w:r>
      <w:proofErr w:type="gramEnd"/>
      <w:r w:rsidRPr="00256BFB">
        <w:rPr>
          <w:rFonts w:ascii="Arial" w:hAnsi="Arial" w:cs="Arial"/>
        </w:rPr>
        <w:t xml:space="preserve"> de outubro de 2003;</w:t>
      </w:r>
    </w:p>
    <w:p w:rsidR="003C7CFD" w:rsidRPr="00256BFB" w:rsidRDefault="003C7CFD" w:rsidP="009D70F8">
      <w:pPr>
        <w:pStyle w:val="11Item"/>
        <w:numPr>
          <w:ilvl w:val="3"/>
          <w:numId w:val="31"/>
        </w:numPr>
        <w:rPr>
          <w:rFonts w:ascii="Arial" w:hAnsi="Arial" w:cs="Arial"/>
        </w:rPr>
      </w:pPr>
      <w:r w:rsidRPr="00256BFB">
        <w:rPr>
          <w:rFonts w:ascii="Arial" w:hAnsi="Arial" w:cs="Arial"/>
        </w:rPr>
        <w:t>Fornecer aos empregados os equipamentos de segurança que se fizerem necessários, para a execução de serviços;</w:t>
      </w:r>
    </w:p>
    <w:p w:rsidR="003C7CFD" w:rsidRPr="00256BFB" w:rsidRDefault="003C7CFD" w:rsidP="009D70F8">
      <w:pPr>
        <w:pStyle w:val="11Item"/>
        <w:numPr>
          <w:ilvl w:val="3"/>
          <w:numId w:val="31"/>
        </w:numPr>
        <w:rPr>
          <w:rFonts w:ascii="Arial" w:hAnsi="Arial" w:cs="Arial"/>
        </w:rPr>
      </w:pPr>
      <w:r w:rsidRPr="00256BFB">
        <w:rPr>
          <w:rFonts w:ascii="Arial" w:hAnsi="Arial" w:cs="Arial"/>
        </w:rPr>
        <w:t xml:space="preserve">Realizar um programa interno de treinamento de seus empregados, nos três primeiros meses de execução contratual, para redução de consumo de energia elétrica, de consumo de água e redução de produção de resíduos sólidos, observadas as normas ambientais vigentes; </w:t>
      </w:r>
      <w:proofErr w:type="gramStart"/>
      <w:r w:rsidRPr="00256BFB">
        <w:rPr>
          <w:rFonts w:ascii="Arial" w:hAnsi="Arial" w:cs="Arial"/>
        </w:rPr>
        <w:t>e</w:t>
      </w:r>
      <w:proofErr w:type="gramEnd"/>
    </w:p>
    <w:p w:rsidR="003C7CFD" w:rsidRPr="00256BFB" w:rsidRDefault="003C7CFD" w:rsidP="009D70F8">
      <w:pPr>
        <w:pStyle w:val="11Item"/>
        <w:numPr>
          <w:ilvl w:val="3"/>
          <w:numId w:val="31"/>
        </w:numPr>
        <w:rPr>
          <w:rFonts w:ascii="Arial" w:hAnsi="Arial" w:cs="Arial"/>
        </w:rPr>
      </w:pPr>
      <w:r w:rsidRPr="00256BFB">
        <w:rPr>
          <w:rFonts w:ascii="Arial" w:hAnsi="Arial" w:cs="Arial"/>
        </w:rPr>
        <w:t>Respeitar as Normas Brasileiras – NBR publicadas pela Associação Brasileira de Normas Técnicas sobre resíduos sólidos.</w:t>
      </w:r>
    </w:p>
    <w:p w:rsidR="003C7CFD" w:rsidRPr="00256BFB" w:rsidRDefault="003C7CFD" w:rsidP="009D70F8">
      <w:pPr>
        <w:pStyle w:val="11Item"/>
        <w:numPr>
          <w:ilvl w:val="1"/>
          <w:numId w:val="31"/>
        </w:numPr>
        <w:rPr>
          <w:rFonts w:ascii="Arial" w:hAnsi="Arial" w:cs="Arial"/>
        </w:rPr>
      </w:pPr>
      <w:r w:rsidRPr="00256BFB">
        <w:rPr>
          <w:rFonts w:ascii="Arial" w:hAnsi="Arial" w:cs="Arial"/>
        </w:rPr>
        <w:t>Quanto ao uso racional da água, a Contratada deverá:</w:t>
      </w:r>
    </w:p>
    <w:p w:rsidR="003C7CFD" w:rsidRPr="00256BFB" w:rsidRDefault="003C7CFD" w:rsidP="009D70F8">
      <w:pPr>
        <w:pStyle w:val="11Item"/>
        <w:numPr>
          <w:ilvl w:val="3"/>
          <w:numId w:val="31"/>
        </w:numPr>
        <w:rPr>
          <w:rFonts w:ascii="Arial" w:hAnsi="Arial" w:cs="Arial"/>
        </w:rPr>
      </w:pPr>
      <w:r w:rsidRPr="00256BFB">
        <w:rPr>
          <w:rFonts w:ascii="Arial" w:hAnsi="Arial" w:cs="Arial"/>
        </w:rPr>
        <w:t>Colaborar com as medidas de redução de consumo e uso racional da água, devendo seus encarregados atuar como facilitadores das mudanças de comportamento de seus empregados, esperadas com essas medidas.</w:t>
      </w:r>
    </w:p>
    <w:p w:rsidR="003C7CFD" w:rsidRPr="00256BFB" w:rsidRDefault="003C7CFD" w:rsidP="009D70F8">
      <w:pPr>
        <w:pStyle w:val="11Item"/>
        <w:numPr>
          <w:ilvl w:val="3"/>
          <w:numId w:val="31"/>
        </w:numPr>
        <w:rPr>
          <w:rFonts w:ascii="Arial" w:hAnsi="Arial" w:cs="Arial"/>
        </w:rPr>
      </w:pPr>
      <w:r w:rsidRPr="00256BFB">
        <w:rPr>
          <w:rFonts w:ascii="Arial" w:hAnsi="Arial" w:cs="Arial"/>
        </w:rPr>
        <w:t>Manter critérios especiais e privilegiados para aquisição e uso de equipamentos e complementos que promovam a redução do consumo de água.</w:t>
      </w:r>
    </w:p>
    <w:p w:rsidR="003C7CFD" w:rsidRPr="00256BFB" w:rsidRDefault="003C7CFD" w:rsidP="009D70F8">
      <w:pPr>
        <w:pStyle w:val="11Item"/>
        <w:numPr>
          <w:ilvl w:val="3"/>
          <w:numId w:val="31"/>
        </w:numPr>
        <w:rPr>
          <w:rFonts w:ascii="Arial" w:hAnsi="Arial" w:cs="Arial"/>
        </w:rPr>
      </w:pPr>
      <w:r w:rsidRPr="00256BFB">
        <w:rPr>
          <w:rFonts w:ascii="Arial" w:hAnsi="Arial" w:cs="Arial"/>
        </w:rPr>
        <w:lastRenderedPageBreak/>
        <w:t>Identificar pontos de uso/hábitos e vícios de desperdício de água. Na identificação das atividades de cada ponto de uso, os empregados deverão ser treinados e orientados sistematicamente contra hábitos e vícios de desperdício, conscientizando os empregados sobre atitudes preventivas.</w:t>
      </w:r>
    </w:p>
    <w:p w:rsidR="003C7CFD" w:rsidRPr="00256BFB" w:rsidRDefault="003C7CFD" w:rsidP="009D70F8">
      <w:pPr>
        <w:pStyle w:val="11Item"/>
        <w:numPr>
          <w:ilvl w:val="3"/>
          <w:numId w:val="31"/>
        </w:numPr>
        <w:rPr>
          <w:rFonts w:ascii="Arial" w:hAnsi="Arial" w:cs="Arial"/>
        </w:rPr>
      </w:pPr>
      <w:r w:rsidRPr="00256BFB">
        <w:rPr>
          <w:rFonts w:ascii="Arial" w:hAnsi="Arial" w:cs="Arial"/>
        </w:rPr>
        <w:t>Adotar procedimentos corretos com uso adequado da água, que utilizem a água com economia/sem desperdício e sem deixar de garantir a adequada higienização do ambiente, dos alimentos e utensílios, bem como dos empregados.</w:t>
      </w:r>
    </w:p>
    <w:p w:rsidR="003C7CFD" w:rsidRPr="00256BFB" w:rsidRDefault="003C7CFD" w:rsidP="009D70F8">
      <w:pPr>
        <w:pStyle w:val="11Item"/>
        <w:numPr>
          <w:ilvl w:val="3"/>
          <w:numId w:val="31"/>
        </w:numPr>
        <w:rPr>
          <w:rFonts w:ascii="Arial" w:hAnsi="Arial" w:cs="Arial"/>
        </w:rPr>
      </w:pPr>
      <w:r w:rsidRPr="00256BFB">
        <w:rPr>
          <w:rFonts w:ascii="Arial" w:hAnsi="Arial" w:cs="Arial"/>
        </w:rPr>
        <w:t>Desfolhar as verduras; separar as folhas e desprezar as partes estragadas, sempre com a torneira fechada ou iniciar a lavagem quando, no caso de verduras, todo o lote estiver desfolhado.</w:t>
      </w:r>
    </w:p>
    <w:p w:rsidR="003C7CFD" w:rsidRPr="00256BFB" w:rsidRDefault="003C7CFD" w:rsidP="009D70F8">
      <w:pPr>
        <w:pStyle w:val="11Item"/>
        <w:numPr>
          <w:ilvl w:val="3"/>
          <w:numId w:val="31"/>
        </w:numPr>
        <w:rPr>
          <w:rFonts w:ascii="Arial" w:hAnsi="Arial" w:cs="Arial"/>
        </w:rPr>
      </w:pPr>
      <w:r w:rsidRPr="00256BFB">
        <w:rPr>
          <w:rFonts w:ascii="Arial" w:hAnsi="Arial" w:cs="Arial"/>
        </w:rPr>
        <w:t>Lavar em água corrente escorrendo os resíduos.</w:t>
      </w:r>
    </w:p>
    <w:p w:rsidR="003C7CFD" w:rsidRPr="00256BFB" w:rsidRDefault="003C7CFD" w:rsidP="009D70F8">
      <w:pPr>
        <w:pStyle w:val="11Item"/>
        <w:numPr>
          <w:ilvl w:val="3"/>
          <w:numId w:val="31"/>
        </w:numPr>
        <w:rPr>
          <w:rFonts w:ascii="Arial" w:hAnsi="Arial" w:cs="Arial"/>
        </w:rPr>
      </w:pPr>
      <w:r w:rsidRPr="00256BFB">
        <w:rPr>
          <w:rFonts w:ascii="Arial" w:hAnsi="Arial" w:cs="Arial"/>
        </w:rPr>
        <w:t>Desinfetar em cuba específica ou em monobloco exclusivo, imergindo os alimentos em solução clorada a 200 PPM por 20 minutos (</w:t>
      </w:r>
      <w:proofErr w:type="gramStart"/>
      <w:r w:rsidRPr="00256BFB">
        <w:rPr>
          <w:rFonts w:ascii="Arial" w:hAnsi="Arial" w:cs="Arial"/>
        </w:rPr>
        <w:t>1</w:t>
      </w:r>
      <w:proofErr w:type="gramEnd"/>
      <w:r w:rsidRPr="00256BFB">
        <w:rPr>
          <w:rFonts w:ascii="Arial" w:hAnsi="Arial" w:cs="Arial"/>
        </w:rPr>
        <w:t xml:space="preserve"> colher de sopa de água sanitária a 2,0-2,5% em 1 litro de água potável - mín. 100 e máx. 250 PPM).</w:t>
      </w:r>
    </w:p>
    <w:p w:rsidR="003C7CFD" w:rsidRPr="00256BFB" w:rsidRDefault="003C7CFD" w:rsidP="009D70F8">
      <w:pPr>
        <w:pStyle w:val="11Item"/>
        <w:numPr>
          <w:ilvl w:val="3"/>
          <w:numId w:val="31"/>
        </w:numPr>
        <w:rPr>
          <w:rFonts w:ascii="Arial" w:hAnsi="Arial" w:cs="Arial"/>
        </w:rPr>
      </w:pPr>
      <w:r w:rsidRPr="00256BFB">
        <w:rPr>
          <w:rFonts w:ascii="Arial" w:hAnsi="Arial" w:cs="Arial"/>
        </w:rPr>
        <w:t>Monitorar a concentração de cloro. Não deve estar inferior a 100 PPM.</w:t>
      </w:r>
    </w:p>
    <w:p w:rsidR="003C7CFD" w:rsidRPr="00256BFB" w:rsidRDefault="003C7CFD" w:rsidP="009D70F8">
      <w:pPr>
        <w:pStyle w:val="11Item"/>
        <w:numPr>
          <w:ilvl w:val="3"/>
          <w:numId w:val="31"/>
        </w:numPr>
        <w:rPr>
          <w:rFonts w:ascii="Arial" w:hAnsi="Arial" w:cs="Arial"/>
        </w:rPr>
      </w:pPr>
      <w:r w:rsidRPr="00256BFB">
        <w:rPr>
          <w:rFonts w:ascii="Arial" w:hAnsi="Arial" w:cs="Arial"/>
        </w:rPr>
        <w:t>Monitorar a turvação da solução e a presença de resíduos.</w:t>
      </w:r>
    </w:p>
    <w:p w:rsidR="003C7CFD" w:rsidRPr="00256BFB" w:rsidRDefault="003C7CFD" w:rsidP="009D70F8">
      <w:pPr>
        <w:pStyle w:val="11Item"/>
        <w:numPr>
          <w:ilvl w:val="3"/>
          <w:numId w:val="31"/>
        </w:numPr>
        <w:rPr>
          <w:rFonts w:ascii="Arial" w:hAnsi="Arial" w:cs="Arial"/>
        </w:rPr>
      </w:pPr>
      <w:r w:rsidRPr="00256BFB">
        <w:rPr>
          <w:rFonts w:ascii="Arial" w:hAnsi="Arial" w:cs="Arial"/>
        </w:rPr>
        <w:t>Enxugar em cuba específica ou monobloco exclusivo com água potável ou em solução de água ou vinagre a 2% (</w:t>
      </w:r>
      <w:proofErr w:type="gramStart"/>
      <w:r w:rsidRPr="00256BFB">
        <w:rPr>
          <w:rFonts w:ascii="Arial" w:hAnsi="Arial" w:cs="Arial"/>
        </w:rPr>
        <w:t>2</w:t>
      </w:r>
      <w:proofErr w:type="gramEnd"/>
      <w:r w:rsidRPr="00256BFB">
        <w:rPr>
          <w:rFonts w:ascii="Arial" w:hAnsi="Arial" w:cs="Arial"/>
        </w:rPr>
        <w:t xml:space="preserve"> colheres de sopa para 1 litro de água potável).</w:t>
      </w:r>
    </w:p>
    <w:p w:rsidR="003C7CFD" w:rsidRPr="00256BFB" w:rsidRDefault="003C7CFD" w:rsidP="009D70F8">
      <w:pPr>
        <w:pStyle w:val="11Item"/>
        <w:numPr>
          <w:ilvl w:val="3"/>
          <w:numId w:val="31"/>
        </w:numPr>
        <w:rPr>
          <w:rFonts w:ascii="Arial" w:hAnsi="Arial" w:cs="Arial"/>
        </w:rPr>
      </w:pPr>
      <w:r w:rsidRPr="00256BFB">
        <w:rPr>
          <w:rFonts w:ascii="Arial" w:hAnsi="Arial" w:cs="Arial"/>
        </w:rPr>
        <w:t>Picar, quando necessário, observando rigorosamente as condições de higiene (mão, luvas descartáveis e utensílios/equipamentos desinfetados).</w:t>
      </w:r>
    </w:p>
    <w:p w:rsidR="003C7CFD" w:rsidRPr="00256BFB" w:rsidRDefault="003C7CFD" w:rsidP="009D70F8">
      <w:pPr>
        <w:pStyle w:val="11Item"/>
        <w:numPr>
          <w:ilvl w:val="3"/>
          <w:numId w:val="31"/>
        </w:numPr>
        <w:rPr>
          <w:rFonts w:ascii="Arial" w:hAnsi="Arial" w:cs="Arial"/>
        </w:rPr>
      </w:pPr>
      <w:r w:rsidRPr="00256BFB">
        <w:rPr>
          <w:rFonts w:ascii="Arial" w:hAnsi="Arial" w:cs="Arial"/>
        </w:rPr>
        <w:t xml:space="preserve">A contratada deverá manter a torneira fechada quando: Desfolhar verduras e hortaliças; Descascar legumes e frutas; Cortar carnes, aves, peixes, etc.; Ao limpar os utensílios: </w:t>
      </w:r>
      <w:proofErr w:type="spellStart"/>
      <w:r w:rsidRPr="00256BFB">
        <w:rPr>
          <w:rFonts w:ascii="Arial" w:hAnsi="Arial" w:cs="Arial"/>
        </w:rPr>
        <w:t>panelões</w:t>
      </w:r>
      <w:proofErr w:type="spellEnd"/>
      <w:r w:rsidRPr="00256BFB">
        <w:rPr>
          <w:rFonts w:ascii="Arial" w:hAnsi="Arial" w:cs="Arial"/>
        </w:rPr>
        <w:t>, bandejas etc.; Quando interromper o trabalho, por qualquer motivo.</w:t>
      </w:r>
    </w:p>
    <w:p w:rsidR="003C7CFD" w:rsidRPr="00256BFB" w:rsidRDefault="003C7CFD" w:rsidP="009D70F8">
      <w:pPr>
        <w:pStyle w:val="11Item"/>
        <w:numPr>
          <w:ilvl w:val="3"/>
          <w:numId w:val="31"/>
        </w:numPr>
        <w:rPr>
          <w:rFonts w:ascii="Arial" w:hAnsi="Arial" w:cs="Arial"/>
        </w:rPr>
      </w:pPr>
      <w:r w:rsidRPr="00256BFB">
        <w:rPr>
          <w:rFonts w:ascii="Arial" w:hAnsi="Arial" w:cs="Arial"/>
        </w:rPr>
        <w:t>Adotar redutores de vazão em torneiras (arejadores), pois são dispositivos que contribuem para a economia de água, em torno de 25%;</w:t>
      </w:r>
    </w:p>
    <w:p w:rsidR="003C7CFD" w:rsidRPr="00256BFB" w:rsidRDefault="003C7CFD" w:rsidP="009D70F8">
      <w:pPr>
        <w:pStyle w:val="11Item"/>
        <w:numPr>
          <w:ilvl w:val="3"/>
          <w:numId w:val="31"/>
        </w:numPr>
        <w:rPr>
          <w:rFonts w:ascii="Arial" w:hAnsi="Arial" w:cs="Arial"/>
        </w:rPr>
      </w:pPr>
      <w:r w:rsidRPr="00256BFB">
        <w:rPr>
          <w:rFonts w:ascii="Arial" w:hAnsi="Arial" w:cs="Arial"/>
        </w:rPr>
        <w:t>Utilizar bocais de torneira com chuveiros dispersantes, que aumentam a área de contato dos legumes, frutas e, principalmente, das folhosas, diminuindo assim o desperdício;</w:t>
      </w:r>
    </w:p>
    <w:p w:rsidR="003C7CFD" w:rsidRPr="00256BFB" w:rsidRDefault="003C7CFD" w:rsidP="009D70F8">
      <w:pPr>
        <w:pStyle w:val="11Item"/>
        <w:numPr>
          <w:ilvl w:val="3"/>
          <w:numId w:val="31"/>
        </w:numPr>
        <w:rPr>
          <w:rFonts w:ascii="Arial" w:hAnsi="Arial" w:cs="Arial"/>
        </w:rPr>
      </w:pPr>
      <w:r w:rsidRPr="00256BFB">
        <w:rPr>
          <w:rFonts w:ascii="Arial" w:hAnsi="Arial" w:cs="Arial"/>
        </w:rPr>
        <w:t>Não encher os utensílios de água para ensaboar, usar pouca água e somente a quantia necessária de detergente;</w:t>
      </w:r>
    </w:p>
    <w:p w:rsidR="003C7CFD" w:rsidRPr="00256BFB" w:rsidRDefault="003C7CFD" w:rsidP="009D70F8">
      <w:pPr>
        <w:pStyle w:val="11Item"/>
        <w:numPr>
          <w:ilvl w:val="3"/>
          <w:numId w:val="31"/>
        </w:numPr>
        <w:rPr>
          <w:rFonts w:ascii="Arial" w:hAnsi="Arial" w:cs="Arial"/>
        </w:rPr>
      </w:pPr>
      <w:r w:rsidRPr="00256BFB">
        <w:rPr>
          <w:rFonts w:ascii="Arial" w:hAnsi="Arial" w:cs="Arial"/>
        </w:rPr>
        <w:t>Não utilizar água para descongelar alimentos;</w:t>
      </w:r>
    </w:p>
    <w:p w:rsidR="003C7CFD" w:rsidRPr="00256BFB" w:rsidRDefault="003C7CFD" w:rsidP="009D70F8">
      <w:pPr>
        <w:pStyle w:val="11Item"/>
        <w:numPr>
          <w:ilvl w:val="3"/>
          <w:numId w:val="31"/>
        </w:numPr>
        <w:rPr>
          <w:rFonts w:ascii="Arial" w:hAnsi="Arial" w:cs="Arial"/>
        </w:rPr>
      </w:pPr>
      <w:r w:rsidRPr="00256BFB">
        <w:rPr>
          <w:rFonts w:ascii="Arial" w:hAnsi="Arial" w:cs="Arial"/>
        </w:rPr>
        <w:t xml:space="preserve">Ao limpar os utensílios: </w:t>
      </w:r>
      <w:proofErr w:type="spellStart"/>
      <w:r w:rsidRPr="00256BFB">
        <w:rPr>
          <w:rFonts w:ascii="Arial" w:hAnsi="Arial" w:cs="Arial"/>
        </w:rPr>
        <w:t>panelões</w:t>
      </w:r>
      <w:proofErr w:type="spellEnd"/>
      <w:r w:rsidRPr="00256BFB">
        <w:rPr>
          <w:rFonts w:ascii="Arial" w:hAnsi="Arial" w:cs="Arial"/>
        </w:rPr>
        <w:t>, bandejas, etc., utilizar espátula para remoção da crosta e escova não abrasiva;</w:t>
      </w:r>
    </w:p>
    <w:p w:rsidR="003C7CFD" w:rsidRPr="00256BFB" w:rsidRDefault="003C7CFD" w:rsidP="009D70F8">
      <w:pPr>
        <w:pStyle w:val="11Item"/>
        <w:numPr>
          <w:ilvl w:val="3"/>
          <w:numId w:val="31"/>
        </w:numPr>
        <w:rPr>
          <w:rFonts w:ascii="Arial" w:hAnsi="Arial" w:cs="Arial"/>
        </w:rPr>
      </w:pPr>
      <w:r w:rsidRPr="00256BFB">
        <w:rPr>
          <w:rFonts w:ascii="Arial" w:hAnsi="Arial" w:cs="Arial"/>
        </w:rPr>
        <w:t>Jogar os restos ao lixo.</w:t>
      </w:r>
    </w:p>
    <w:p w:rsidR="003C7CFD" w:rsidRPr="00256BFB" w:rsidRDefault="003C7CFD" w:rsidP="009D70F8">
      <w:pPr>
        <w:pStyle w:val="11Item"/>
        <w:numPr>
          <w:ilvl w:val="3"/>
          <w:numId w:val="31"/>
        </w:numPr>
        <w:rPr>
          <w:rFonts w:ascii="Arial" w:hAnsi="Arial" w:cs="Arial"/>
        </w:rPr>
      </w:pPr>
      <w:r w:rsidRPr="00256BFB">
        <w:rPr>
          <w:rFonts w:ascii="Arial" w:hAnsi="Arial" w:cs="Arial"/>
        </w:rPr>
        <w:lastRenderedPageBreak/>
        <w:t xml:space="preserve">Estarão proibidas as seguintes ações/atitudes: Colocar folhas e vegetais de molho em vasilhame com água, durante sua lavagem, ficando a torneira aberta durante o tempo todo, quando da lavagem das folhas/legumes uma a uma. Manter torneira aberta com bacia embaixo, transbordando água e sem empregado naquele ponto de uso. Executar operações de lavar e de descascar batatas simultaneamente, mantendo a torneira aberta enquanto executa a segunda tarefa (descascar). Limpar aves e carnes numa vasilha cheia de água e mantendo a torneira jorrando sobre a vasilha. Ao executar limpeza no interior de vasilhame, é comum o empregado encher a vasilha de água completamente. Interromper algum serviço, para conversar ou por outro motivo, mantendo a torneira aberta. Realizar descongelamento de polpas de frutas com a torneira aberta por longo período, diretamente sobre as embalagens. Deixar carnes salgadas, 24 horas dentro de uma cuba, com a torneira aberta para retirada do sal. Retirar as crostas dos </w:t>
      </w:r>
      <w:proofErr w:type="spellStart"/>
      <w:r w:rsidRPr="00256BFB">
        <w:rPr>
          <w:rFonts w:ascii="Arial" w:hAnsi="Arial" w:cs="Arial"/>
        </w:rPr>
        <w:t>panelões</w:t>
      </w:r>
      <w:proofErr w:type="spellEnd"/>
      <w:r w:rsidRPr="00256BFB">
        <w:rPr>
          <w:rFonts w:ascii="Arial" w:hAnsi="Arial" w:cs="Arial"/>
        </w:rPr>
        <w:t>/caldeirões enchendo de água até a borda.</w:t>
      </w:r>
    </w:p>
    <w:p w:rsidR="003C7CFD" w:rsidRPr="00256BFB" w:rsidRDefault="003C7CFD" w:rsidP="009D70F8">
      <w:pPr>
        <w:pStyle w:val="11Item"/>
        <w:numPr>
          <w:ilvl w:val="1"/>
          <w:numId w:val="31"/>
        </w:numPr>
        <w:rPr>
          <w:rFonts w:ascii="Arial" w:hAnsi="Arial" w:cs="Arial"/>
        </w:rPr>
      </w:pPr>
      <w:r w:rsidRPr="00256BFB">
        <w:rPr>
          <w:rFonts w:ascii="Arial" w:hAnsi="Arial" w:cs="Arial"/>
        </w:rPr>
        <w:t xml:space="preserve">Quanto </w:t>
      </w:r>
      <w:proofErr w:type="gramStart"/>
      <w:r w:rsidRPr="00256BFB">
        <w:rPr>
          <w:rFonts w:ascii="Arial" w:hAnsi="Arial" w:cs="Arial"/>
        </w:rPr>
        <w:t>a</w:t>
      </w:r>
      <w:proofErr w:type="gramEnd"/>
      <w:r w:rsidRPr="00256BFB">
        <w:rPr>
          <w:rFonts w:ascii="Arial" w:hAnsi="Arial" w:cs="Arial"/>
        </w:rPr>
        <w:t xml:space="preserve"> eficiência energética e uso racional de eletricidade a contratada deverá observar o que se segue:</w:t>
      </w:r>
    </w:p>
    <w:p w:rsidR="003C7CFD" w:rsidRPr="00256BFB" w:rsidRDefault="003C7CFD" w:rsidP="009D70F8">
      <w:pPr>
        <w:pStyle w:val="11Item"/>
        <w:numPr>
          <w:ilvl w:val="3"/>
          <w:numId w:val="31"/>
        </w:numPr>
        <w:rPr>
          <w:rFonts w:ascii="Arial" w:hAnsi="Arial" w:cs="Arial"/>
        </w:rPr>
      </w:pPr>
      <w:r w:rsidRPr="00256BFB">
        <w:rPr>
          <w:rFonts w:ascii="Arial" w:hAnsi="Arial" w:cs="Arial"/>
        </w:rPr>
        <w:t>A aquisição de equipamentos consumidores de energia deverá ser realizada de modo que o bem a ser adquirido apresente o melhor desempenho sob o ponto de vista de eficiência energética. Deverão ser verificados na aquisição dos equipamentos, quando possível, o selo PROCEL - Programa Nacional de Conservação de Energia Elétrica e o selo INMETRO - Instituto Nacional de Metrologia, Normalização e Qualidade Industrial.</w:t>
      </w:r>
    </w:p>
    <w:p w:rsidR="003C7CFD" w:rsidRPr="00256BFB" w:rsidRDefault="003C7CFD" w:rsidP="009D70F8">
      <w:pPr>
        <w:pStyle w:val="11Item"/>
        <w:numPr>
          <w:ilvl w:val="3"/>
          <w:numId w:val="31"/>
        </w:numPr>
        <w:rPr>
          <w:rFonts w:ascii="Arial" w:hAnsi="Arial" w:cs="Arial"/>
        </w:rPr>
      </w:pPr>
      <w:r w:rsidRPr="00256BFB">
        <w:rPr>
          <w:rFonts w:ascii="Arial" w:hAnsi="Arial" w:cs="Arial"/>
        </w:rPr>
        <w:t>Toda instalação (elétrica, gás, vapor etc.) realizada nas dependências do CONTRATANTE deverá seguir as normas INMETRO - Instituto Nacional de Metrologia, Normalização e Qualidade Industrial e os padrões internos estabelecidos para seu adequado funcionamento.</w:t>
      </w:r>
    </w:p>
    <w:p w:rsidR="003C7CFD" w:rsidRPr="00256BFB" w:rsidRDefault="003C7CFD" w:rsidP="009D70F8">
      <w:pPr>
        <w:pStyle w:val="11Item"/>
        <w:numPr>
          <w:ilvl w:val="3"/>
          <w:numId w:val="31"/>
        </w:numPr>
        <w:rPr>
          <w:rFonts w:ascii="Arial" w:hAnsi="Arial" w:cs="Arial"/>
        </w:rPr>
      </w:pPr>
      <w:r w:rsidRPr="00256BFB">
        <w:rPr>
          <w:rFonts w:ascii="Arial" w:hAnsi="Arial" w:cs="Arial"/>
        </w:rPr>
        <w:t>Verificar periodicamente os sistemas de aquecimento e refrigeração. A formação de chamas amareladas, fuligem nos recipientes e gelo poderão ser sinais de mau funcionamento dos equipamentos, manutenção inadequada ou utilização de combustível de má qualidade.</w:t>
      </w:r>
    </w:p>
    <w:p w:rsidR="003C7CFD" w:rsidRPr="00256BFB" w:rsidRDefault="003C7CFD" w:rsidP="009D70F8">
      <w:pPr>
        <w:pStyle w:val="11Item"/>
        <w:numPr>
          <w:ilvl w:val="3"/>
          <w:numId w:val="31"/>
        </w:numPr>
        <w:rPr>
          <w:rFonts w:ascii="Arial" w:hAnsi="Arial" w:cs="Arial"/>
        </w:rPr>
      </w:pPr>
      <w:r w:rsidRPr="00256BFB">
        <w:rPr>
          <w:rFonts w:ascii="Arial" w:hAnsi="Arial" w:cs="Arial"/>
        </w:rPr>
        <w:t>Verificar, para que haja boa dissipação de calor e economia de energia elétrica, ventilação no local de instalação e a inexistência de sujeira no condensador do sistema de refrigeração.</w:t>
      </w:r>
    </w:p>
    <w:p w:rsidR="003C7CFD" w:rsidRPr="00256BFB" w:rsidRDefault="003C7CFD" w:rsidP="009D70F8">
      <w:pPr>
        <w:pStyle w:val="11Item"/>
        <w:numPr>
          <w:ilvl w:val="3"/>
          <w:numId w:val="31"/>
        </w:numPr>
        <w:rPr>
          <w:rFonts w:ascii="Arial" w:hAnsi="Arial" w:cs="Arial"/>
        </w:rPr>
      </w:pPr>
      <w:r w:rsidRPr="00256BFB">
        <w:rPr>
          <w:rFonts w:ascii="Arial" w:hAnsi="Arial" w:cs="Arial"/>
        </w:rPr>
        <w:t>Verificar o local da instalação dos sistemas de aquecimento para que correntes de ar não apaguem as chamas.</w:t>
      </w:r>
    </w:p>
    <w:p w:rsidR="003C7CFD" w:rsidRPr="00256BFB" w:rsidRDefault="003C7CFD" w:rsidP="009D70F8">
      <w:pPr>
        <w:pStyle w:val="11Item"/>
        <w:numPr>
          <w:ilvl w:val="3"/>
          <w:numId w:val="31"/>
        </w:numPr>
        <w:rPr>
          <w:rFonts w:ascii="Arial" w:hAnsi="Arial" w:cs="Arial"/>
        </w:rPr>
      </w:pPr>
      <w:r w:rsidRPr="00256BFB">
        <w:rPr>
          <w:rFonts w:ascii="Arial" w:hAnsi="Arial" w:cs="Arial"/>
        </w:rPr>
        <w:t>Manter critérios especiais e privilegiados para aquisição de produtos e equipamentos que apresentem eficiência energética e redução de consumo;</w:t>
      </w:r>
    </w:p>
    <w:p w:rsidR="003C7CFD" w:rsidRPr="00256BFB" w:rsidRDefault="003C7CFD" w:rsidP="009D70F8">
      <w:pPr>
        <w:pStyle w:val="11Item"/>
        <w:numPr>
          <w:ilvl w:val="3"/>
          <w:numId w:val="31"/>
        </w:numPr>
        <w:rPr>
          <w:rFonts w:ascii="Arial" w:hAnsi="Arial" w:cs="Arial"/>
        </w:rPr>
      </w:pPr>
      <w:r w:rsidRPr="00256BFB">
        <w:rPr>
          <w:rFonts w:ascii="Arial" w:hAnsi="Arial" w:cs="Arial"/>
        </w:rPr>
        <w:t>Desligar as luzes dos ambientes não ocupadas e acender apenas as luzes necessárias;</w:t>
      </w:r>
    </w:p>
    <w:p w:rsidR="003C7CFD" w:rsidRPr="00256BFB" w:rsidRDefault="003C7CFD" w:rsidP="009D70F8">
      <w:pPr>
        <w:pStyle w:val="11Item"/>
        <w:numPr>
          <w:ilvl w:val="3"/>
          <w:numId w:val="31"/>
        </w:numPr>
        <w:rPr>
          <w:rFonts w:ascii="Arial" w:hAnsi="Arial" w:cs="Arial"/>
        </w:rPr>
      </w:pPr>
      <w:r w:rsidRPr="00256BFB">
        <w:rPr>
          <w:rFonts w:ascii="Arial" w:hAnsi="Arial" w:cs="Arial"/>
        </w:rPr>
        <w:lastRenderedPageBreak/>
        <w:t>Comunicar ao Controlador sobre equipamentos com mau funcionamento ou danificados como lâmpadas queimadas ou piscando, zumbido excessivo em reatores de luminárias e mau funcionamento de instalações energizadas;</w:t>
      </w:r>
    </w:p>
    <w:p w:rsidR="003C7CFD" w:rsidRPr="00256BFB" w:rsidRDefault="003C7CFD" w:rsidP="009D70F8">
      <w:pPr>
        <w:pStyle w:val="11Item"/>
        <w:numPr>
          <w:ilvl w:val="3"/>
          <w:numId w:val="31"/>
        </w:numPr>
        <w:rPr>
          <w:rFonts w:ascii="Arial" w:hAnsi="Arial" w:cs="Arial"/>
        </w:rPr>
      </w:pPr>
      <w:r w:rsidRPr="00256BFB">
        <w:rPr>
          <w:rFonts w:ascii="Arial" w:hAnsi="Arial" w:cs="Arial"/>
        </w:rPr>
        <w:t>Sugerir ao Contratante, locais e medidas que tenham a possibilidade de redução do consumo de energia, tais como: desligamento de sistemas de iluminação, instalação de interruptores, instalação de sensores de presença, rebaixamento de luminárias etc.;</w:t>
      </w:r>
    </w:p>
    <w:p w:rsidR="003C7CFD" w:rsidRPr="00256BFB" w:rsidRDefault="003C7CFD" w:rsidP="009D70F8">
      <w:pPr>
        <w:pStyle w:val="11Item"/>
        <w:numPr>
          <w:ilvl w:val="3"/>
          <w:numId w:val="31"/>
        </w:numPr>
        <w:rPr>
          <w:rFonts w:ascii="Arial" w:hAnsi="Arial" w:cs="Arial"/>
        </w:rPr>
      </w:pPr>
      <w:r w:rsidRPr="00256BFB">
        <w:rPr>
          <w:rFonts w:ascii="Arial" w:hAnsi="Arial" w:cs="Arial"/>
        </w:rPr>
        <w:t>Realizar verificações e, se for o caso, manutenções periódicas nos seus aparelhos elétricos, extensões etc. (evitar ao máximo o uso de extensões elétricas);</w:t>
      </w:r>
    </w:p>
    <w:p w:rsidR="003C7CFD" w:rsidRPr="00256BFB" w:rsidRDefault="003C7CFD" w:rsidP="009D70F8">
      <w:pPr>
        <w:pStyle w:val="11Item"/>
        <w:numPr>
          <w:ilvl w:val="3"/>
          <w:numId w:val="31"/>
        </w:numPr>
        <w:rPr>
          <w:rFonts w:ascii="Arial" w:hAnsi="Arial" w:cs="Arial"/>
        </w:rPr>
      </w:pPr>
      <w:r w:rsidRPr="00256BFB">
        <w:rPr>
          <w:rFonts w:ascii="Arial" w:hAnsi="Arial" w:cs="Arial"/>
        </w:rPr>
        <w:t>Repassar a seus empregados todas as orientações referentes à redução do consumo de energia fornecidas pelo Contratante;</w:t>
      </w:r>
    </w:p>
    <w:p w:rsidR="003C7CFD" w:rsidRPr="00256BFB" w:rsidRDefault="003C7CFD" w:rsidP="009D70F8">
      <w:pPr>
        <w:pStyle w:val="11Item"/>
        <w:numPr>
          <w:ilvl w:val="3"/>
          <w:numId w:val="31"/>
        </w:numPr>
        <w:rPr>
          <w:rFonts w:ascii="Arial" w:hAnsi="Arial" w:cs="Arial"/>
        </w:rPr>
      </w:pPr>
      <w:r w:rsidRPr="00256BFB">
        <w:rPr>
          <w:rFonts w:ascii="Arial" w:hAnsi="Arial" w:cs="Arial"/>
        </w:rPr>
        <w:t>Desenvolver junto a seus empregados programas de racionalização do uso de energia.</w:t>
      </w:r>
    </w:p>
    <w:p w:rsidR="003C7CFD" w:rsidRPr="00256BFB" w:rsidRDefault="003C7CFD" w:rsidP="009D70F8">
      <w:pPr>
        <w:pStyle w:val="11Item"/>
        <w:numPr>
          <w:ilvl w:val="1"/>
          <w:numId w:val="31"/>
        </w:numPr>
        <w:rPr>
          <w:rFonts w:ascii="Arial" w:hAnsi="Arial" w:cs="Arial"/>
        </w:rPr>
      </w:pPr>
      <w:r w:rsidRPr="00256BFB">
        <w:rPr>
          <w:rFonts w:ascii="Arial" w:hAnsi="Arial" w:cs="Arial"/>
        </w:rPr>
        <w:t xml:space="preserve">Quanto </w:t>
      </w:r>
      <w:proofErr w:type="gramStart"/>
      <w:r w:rsidRPr="00256BFB">
        <w:rPr>
          <w:rFonts w:ascii="Arial" w:hAnsi="Arial" w:cs="Arial"/>
        </w:rPr>
        <w:t>a</w:t>
      </w:r>
      <w:proofErr w:type="gramEnd"/>
      <w:r w:rsidRPr="00256BFB">
        <w:rPr>
          <w:rFonts w:ascii="Arial" w:hAnsi="Arial" w:cs="Arial"/>
        </w:rPr>
        <w:t xml:space="preserve"> redução de produção de resíduos alimentares e melhor aproveitamento dos alimentos, a Nutricionista da Contratada deverá:</w:t>
      </w:r>
    </w:p>
    <w:p w:rsidR="003C7CFD" w:rsidRPr="00256BFB" w:rsidRDefault="003C7CFD" w:rsidP="009D70F8">
      <w:pPr>
        <w:pStyle w:val="11Item"/>
        <w:numPr>
          <w:ilvl w:val="3"/>
          <w:numId w:val="31"/>
        </w:numPr>
        <w:rPr>
          <w:rFonts w:ascii="Arial" w:hAnsi="Arial" w:cs="Arial"/>
        </w:rPr>
      </w:pPr>
      <w:r w:rsidRPr="00256BFB">
        <w:rPr>
          <w:rFonts w:ascii="Arial" w:hAnsi="Arial" w:cs="Arial"/>
        </w:rPr>
        <w:t>Sempre que possível, adequar na formulação dos cardápios a prática de reutilização de partes não convencionais de alimentos, propiciando uma maior economia de alimentos, uma melhoria na qualidade da alimentação e reduzindo a produção de resíduos alimentares.</w:t>
      </w:r>
    </w:p>
    <w:p w:rsidR="003C7CFD" w:rsidRPr="00256BFB" w:rsidRDefault="003C7CFD" w:rsidP="009D70F8">
      <w:pPr>
        <w:pStyle w:val="11Item"/>
        <w:numPr>
          <w:ilvl w:val="3"/>
          <w:numId w:val="31"/>
        </w:numPr>
        <w:rPr>
          <w:rFonts w:ascii="Arial" w:hAnsi="Arial" w:cs="Arial"/>
        </w:rPr>
      </w:pPr>
      <w:r w:rsidRPr="00256BFB">
        <w:rPr>
          <w:rFonts w:ascii="Arial" w:hAnsi="Arial" w:cs="Arial"/>
        </w:rPr>
        <w:t>Evitar desperdícios de gêneros alimentícios, que possam ser aplicados na formulação de refeições que utilizam partes não convencionais de alimentos, desde que atenda às necessidades nutricionais diárias recomendadas.</w:t>
      </w:r>
    </w:p>
    <w:p w:rsidR="003C7CFD" w:rsidRPr="00256BFB" w:rsidRDefault="003C7CFD" w:rsidP="009D70F8">
      <w:pPr>
        <w:pStyle w:val="11Item"/>
        <w:numPr>
          <w:ilvl w:val="3"/>
          <w:numId w:val="31"/>
        </w:numPr>
        <w:rPr>
          <w:rFonts w:ascii="Arial" w:hAnsi="Arial" w:cs="Arial"/>
        </w:rPr>
      </w:pPr>
      <w:r w:rsidRPr="00256BFB">
        <w:rPr>
          <w:rFonts w:ascii="Arial" w:hAnsi="Arial" w:cs="Arial"/>
        </w:rPr>
        <w:t>Sugerir cardápios com as ideias de não desperdício de gêneros alimentícios, observando a manutenção da equivalência mínima de necessidades nutricionais diárias recomendadas; com isso reduzindo desperdícios, reduzindo produção e destinação de resíduos alimentares, aumentando o nutrimento das refeições, reduzindo os custos etc.</w:t>
      </w:r>
    </w:p>
    <w:p w:rsidR="003C7CFD" w:rsidRPr="00256BFB" w:rsidRDefault="003C7CFD" w:rsidP="009D70F8">
      <w:pPr>
        <w:pStyle w:val="11Item"/>
        <w:numPr>
          <w:ilvl w:val="3"/>
          <w:numId w:val="31"/>
        </w:numPr>
        <w:rPr>
          <w:rFonts w:ascii="Arial" w:hAnsi="Arial" w:cs="Arial"/>
        </w:rPr>
      </w:pPr>
      <w:r w:rsidRPr="00256BFB">
        <w:rPr>
          <w:rFonts w:ascii="Arial" w:hAnsi="Arial" w:cs="Arial"/>
        </w:rPr>
        <w:t>Procurar estabelecer diariamente consumos das partes não convencionais dos alimentos que gerem esses benefícios.</w:t>
      </w:r>
    </w:p>
    <w:p w:rsidR="003C7CFD" w:rsidRPr="00256BFB" w:rsidRDefault="003C7CFD" w:rsidP="009D70F8">
      <w:pPr>
        <w:pStyle w:val="11Item"/>
        <w:numPr>
          <w:ilvl w:val="3"/>
          <w:numId w:val="31"/>
        </w:numPr>
        <w:rPr>
          <w:rFonts w:ascii="Arial" w:hAnsi="Arial" w:cs="Arial"/>
        </w:rPr>
      </w:pPr>
      <w:r w:rsidRPr="00256BFB">
        <w:rPr>
          <w:rFonts w:ascii="Arial" w:hAnsi="Arial" w:cs="Arial"/>
        </w:rPr>
        <w:t>Privilegiar, quando da confecção dos cardápios, os produtos alimentícios próprios da época, levando em conta a sazonalidade dos insumos, devendo ainda submeter ao Contratante a aprovação de tais substituições.</w:t>
      </w:r>
    </w:p>
    <w:p w:rsidR="003C7CFD" w:rsidRPr="00256BFB" w:rsidRDefault="003C7CFD" w:rsidP="009D70F8">
      <w:pPr>
        <w:pStyle w:val="11Item"/>
        <w:numPr>
          <w:ilvl w:val="3"/>
          <w:numId w:val="31"/>
        </w:numPr>
        <w:rPr>
          <w:rFonts w:ascii="Arial" w:hAnsi="Arial" w:cs="Arial"/>
        </w:rPr>
      </w:pPr>
      <w:r w:rsidRPr="00256BFB">
        <w:rPr>
          <w:rFonts w:ascii="Arial" w:hAnsi="Arial" w:cs="Arial"/>
        </w:rPr>
        <w:t>Na formulação do cardápio diário, observada a sazonalidade de alguns alimentos, deverão ser observadas todas as possibilidades de aproveitamento dos gêneros alimentícios, desde o prato principal, seus acompanhamentos/guarnições, sucos e sobremesas.</w:t>
      </w:r>
    </w:p>
    <w:p w:rsidR="003C7CFD" w:rsidRPr="00256BFB" w:rsidRDefault="003C7CFD" w:rsidP="009D70F8">
      <w:pPr>
        <w:pStyle w:val="11Item"/>
        <w:numPr>
          <w:ilvl w:val="3"/>
          <w:numId w:val="31"/>
        </w:numPr>
        <w:rPr>
          <w:rFonts w:ascii="Arial" w:hAnsi="Arial" w:cs="Arial"/>
        </w:rPr>
      </w:pPr>
      <w:r w:rsidRPr="00256BFB">
        <w:rPr>
          <w:rFonts w:ascii="Arial" w:hAnsi="Arial" w:cs="Arial"/>
        </w:rPr>
        <w:lastRenderedPageBreak/>
        <w:t>Preservar ao máximo o valor nutritivo dos alimentos.</w:t>
      </w:r>
    </w:p>
    <w:p w:rsidR="003C7CFD" w:rsidRPr="00256BFB" w:rsidRDefault="003C7CFD" w:rsidP="009D70F8">
      <w:pPr>
        <w:pStyle w:val="11Item"/>
        <w:numPr>
          <w:ilvl w:val="1"/>
          <w:numId w:val="31"/>
        </w:numPr>
        <w:rPr>
          <w:rFonts w:ascii="Arial" w:hAnsi="Arial" w:cs="Arial"/>
        </w:rPr>
      </w:pPr>
      <w:r w:rsidRPr="00256BFB">
        <w:rPr>
          <w:rFonts w:ascii="Arial" w:hAnsi="Arial" w:cs="Arial"/>
        </w:rPr>
        <w:t>Em relação ao programa de coleta seletiva de resíduos sólidos será dever da Contratada:</w:t>
      </w:r>
    </w:p>
    <w:p w:rsidR="003C7CFD" w:rsidRPr="00256BFB" w:rsidRDefault="003C7CFD" w:rsidP="009D70F8">
      <w:pPr>
        <w:pStyle w:val="11Item"/>
        <w:numPr>
          <w:ilvl w:val="3"/>
          <w:numId w:val="31"/>
        </w:numPr>
        <w:rPr>
          <w:rFonts w:ascii="Arial" w:hAnsi="Arial" w:cs="Arial"/>
        </w:rPr>
      </w:pPr>
      <w:r w:rsidRPr="00256BFB">
        <w:rPr>
          <w:rFonts w:ascii="Arial" w:hAnsi="Arial" w:cs="Arial"/>
        </w:rPr>
        <w:t>Colaborar de forma efetiva no desenvolvimento diário das atividades do programa interno de separação de resíduos sólidos</w:t>
      </w:r>
      <w:proofErr w:type="gramStart"/>
      <w:r w:rsidRPr="00256BFB">
        <w:rPr>
          <w:rFonts w:ascii="Arial" w:hAnsi="Arial" w:cs="Arial"/>
        </w:rPr>
        <w:t>, caso</w:t>
      </w:r>
      <w:proofErr w:type="gramEnd"/>
      <w:r w:rsidRPr="00256BFB">
        <w:rPr>
          <w:rFonts w:ascii="Arial" w:hAnsi="Arial" w:cs="Arial"/>
        </w:rPr>
        <w:t xml:space="preserve"> já implantados nas áreas do Contratante, em recipientes para coleta seletiva nas cores internacionalmente identificadas.</w:t>
      </w:r>
    </w:p>
    <w:p w:rsidR="003C7CFD" w:rsidRPr="00256BFB" w:rsidRDefault="003C7CFD" w:rsidP="009D70F8">
      <w:pPr>
        <w:pStyle w:val="11Item"/>
        <w:numPr>
          <w:ilvl w:val="3"/>
          <w:numId w:val="31"/>
        </w:numPr>
        <w:rPr>
          <w:rFonts w:ascii="Arial" w:hAnsi="Arial" w:cs="Arial"/>
        </w:rPr>
      </w:pPr>
      <w:r w:rsidRPr="00256BFB">
        <w:rPr>
          <w:rFonts w:ascii="Arial" w:hAnsi="Arial" w:cs="Arial"/>
        </w:rPr>
        <w:t xml:space="preserve">Observar as regras do Programa de Coleta Seletiva de Resíduos </w:t>
      </w:r>
      <w:proofErr w:type="gramStart"/>
      <w:r w:rsidRPr="00256BFB">
        <w:rPr>
          <w:rFonts w:ascii="Arial" w:hAnsi="Arial" w:cs="Arial"/>
        </w:rPr>
        <w:t>Sólidos, eventualmente implantado, pelo Contratante</w:t>
      </w:r>
      <w:proofErr w:type="gramEnd"/>
      <w:r w:rsidRPr="00256BFB">
        <w:rPr>
          <w:rFonts w:ascii="Arial" w:hAnsi="Arial" w:cs="Arial"/>
        </w:rPr>
        <w:t>.</w:t>
      </w:r>
    </w:p>
    <w:p w:rsidR="003C7CFD" w:rsidRPr="00256BFB" w:rsidRDefault="003C7CFD" w:rsidP="009D70F8">
      <w:pPr>
        <w:pStyle w:val="11Item"/>
        <w:numPr>
          <w:ilvl w:val="1"/>
          <w:numId w:val="31"/>
        </w:numPr>
        <w:rPr>
          <w:rFonts w:ascii="Arial" w:hAnsi="Arial" w:cs="Arial"/>
        </w:rPr>
      </w:pPr>
      <w:r w:rsidRPr="00256BFB">
        <w:rPr>
          <w:rFonts w:ascii="Arial" w:hAnsi="Arial" w:cs="Arial"/>
        </w:rPr>
        <w:t>A contratada deverá fazer controle de poluição sonora, observando o que se segue:</w:t>
      </w:r>
    </w:p>
    <w:p w:rsidR="003C7CFD" w:rsidRPr="00256BFB" w:rsidRDefault="003C7CFD" w:rsidP="009D70F8">
      <w:pPr>
        <w:pStyle w:val="11Item"/>
        <w:numPr>
          <w:ilvl w:val="3"/>
          <w:numId w:val="31"/>
        </w:numPr>
        <w:rPr>
          <w:rFonts w:ascii="Arial" w:hAnsi="Arial" w:cs="Arial"/>
        </w:rPr>
      </w:pPr>
      <w:r w:rsidRPr="00256BFB">
        <w:rPr>
          <w:rFonts w:ascii="Arial" w:hAnsi="Arial" w:cs="Arial"/>
        </w:rPr>
        <w:t xml:space="preserve">Para seus equipamentos que gerem ruído no seu funcionamento, a Contratada deverá observar a necessidade de Selo Ruído, como forma de indicação do nível de potência sonora, medido em decibel - </w:t>
      </w:r>
      <w:proofErr w:type="gramStart"/>
      <w:r w:rsidRPr="00256BFB">
        <w:rPr>
          <w:rFonts w:ascii="Arial" w:hAnsi="Arial" w:cs="Arial"/>
        </w:rPr>
        <w:t>dB</w:t>
      </w:r>
      <w:proofErr w:type="gramEnd"/>
      <w:r w:rsidRPr="00256BFB">
        <w:rPr>
          <w:rFonts w:ascii="Arial" w:hAnsi="Arial" w:cs="Arial"/>
        </w:rPr>
        <w:t>(A), conforme Resolução CONAMA nº 020, de 07 de dezembro de 1994, em face do ruído excessivo causar prejuízo à saúde física e mental, afetando particularmente a audição. A utilização de tecnologias adequadas e conhecidas permite atender às necessidades de redução de níveis de ruído.</w:t>
      </w:r>
    </w:p>
    <w:p w:rsidR="003C7CFD" w:rsidRPr="00256BFB" w:rsidRDefault="003C7CFD" w:rsidP="009D70F8">
      <w:pPr>
        <w:pStyle w:val="11Item"/>
        <w:numPr>
          <w:ilvl w:val="1"/>
          <w:numId w:val="31"/>
        </w:numPr>
        <w:rPr>
          <w:rFonts w:ascii="Arial" w:hAnsi="Arial" w:cs="Arial"/>
        </w:rPr>
      </w:pPr>
      <w:r w:rsidRPr="00256BFB">
        <w:rPr>
          <w:rFonts w:ascii="Arial" w:hAnsi="Arial" w:cs="Arial"/>
        </w:rPr>
        <w:t xml:space="preserve">Quanto </w:t>
      </w:r>
      <w:proofErr w:type="gramStart"/>
      <w:r w:rsidRPr="00256BFB">
        <w:rPr>
          <w:rFonts w:ascii="Arial" w:hAnsi="Arial" w:cs="Arial"/>
        </w:rPr>
        <w:t>a</w:t>
      </w:r>
      <w:proofErr w:type="gramEnd"/>
      <w:r w:rsidRPr="00256BFB">
        <w:rPr>
          <w:rFonts w:ascii="Arial" w:hAnsi="Arial" w:cs="Arial"/>
        </w:rPr>
        <w:t xml:space="preserve"> destinação final de resíduos de óleos utilizados em frituras e cocções a CONTRATADA deverá implantar e manter programas voltados à reciclagem de óleo comestível, tais como destinação a entidades e/ou organizações assistenciais que comprovadamente efetivem o reaproveitamento do óleo para a produção de sabão, etc.</w:t>
      </w:r>
    </w:p>
    <w:p w:rsidR="003C7CFD" w:rsidRPr="00256BFB" w:rsidRDefault="003C7CFD" w:rsidP="003C7CFD">
      <w:pPr>
        <w:pStyle w:val="11Item"/>
        <w:ind w:left="0" w:firstLine="0"/>
        <w:rPr>
          <w:rFonts w:ascii="Arial" w:hAnsi="Arial" w:cs="Arial"/>
        </w:rPr>
      </w:pPr>
    </w:p>
    <w:p w:rsidR="003C7CFD" w:rsidRPr="00256BFB" w:rsidRDefault="003C7CFD" w:rsidP="009D70F8">
      <w:pPr>
        <w:pStyle w:val="Ttulo1"/>
        <w:keepNext w:val="0"/>
        <w:numPr>
          <w:ilvl w:val="0"/>
          <w:numId w:val="31"/>
        </w:numPr>
        <w:shd w:val="clear" w:color="auto" w:fill="D9D9D9"/>
        <w:tabs>
          <w:tab w:val="left" w:pos="567"/>
        </w:tabs>
        <w:spacing w:before="120" w:after="0"/>
        <w:rPr>
          <w:rFonts w:cs="Arial"/>
        </w:rPr>
      </w:pPr>
      <w:bookmarkStart w:id="30" w:name="_Toc417286537"/>
      <w:bookmarkStart w:id="31" w:name="_Toc422393089"/>
      <w:r w:rsidRPr="00256BFB">
        <w:rPr>
          <w:rFonts w:cs="Arial"/>
        </w:rPr>
        <w:t>DA APROVAÇÃO DO PRESENTE TERMO DE REFERÊNCIA</w:t>
      </w:r>
      <w:bookmarkEnd w:id="30"/>
      <w:bookmarkEnd w:id="31"/>
    </w:p>
    <w:p w:rsidR="003C7CFD" w:rsidRPr="00256BFB" w:rsidRDefault="003C7CFD" w:rsidP="003C7CFD">
      <w:pPr>
        <w:rPr>
          <w:bCs/>
          <w:color w:val="000000"/>
        </w:rPr>
      </w:pPr>
    </w:p>
    <w:p w:rsidR="003C7CFD" w:rsidRPr="006E265C" w:rsidRDefault="003C7CFD" w:rsidP="009D70F8">
      <w:pPr>
        <w:pStyle w:val="PargrafodaLista"/>
        <w:numPr>
          <w:ilvl w:val="1"/>
          <w:numId w:val="31"/>
        </w:numPr>
        <w:rPr>
          <w:rFonts w:ascii="Arial" w:hAnsi="Arial" w:cs="Arial"/>
          <w:bCs/>
          <w:color w:val="000000"/>
        </w:rPr>
      </w:pPr>
      <w:r w:rsidRPr="006E265C">
        <w:rPr>
          <w:rFonts w:ascii="Arial" w:hAnsi="Arial" w:cs="Arial"/>
          <w:color w:val="000000"/>
        </w:rPr>
        <w:t xml:space="preserve"> </w:t>
      </w:r>
      <w:r w:rsidRPr="006E265C">
        <w:rPr>
          <w:rFonts w:ascii="Arial" w:hAnsi="Arial" w:cs="Arial"/>
          <w:color w:val="000000"/>
        </w:rPr>
        <w:tab/>
        <w:t>Responsável Técnico pela elaboração deste Termo de Referência:</w:t>
      </w:r>
    </w:p>
    <w:p w:rsidR="003C7CFD" w:rsidRPr="00256BFB" w:rsidRDefault="003C7CFD" w:rsidP="003C7CFD">
      <w:pPr>
        <w:rPr>
          <w:bCs/>
          <w:color w:val="000000"/>
        </w:rPr>
      </w:pPr>
    </w:p>
    <w:p w:rsidR="003C7CFD" w:rsidRPr="00256BFB" w:rsidRDefault="003C7CFD" w:rsidP="003C7CFD">
      <w:pPr>
        <w:jc w:val="center"/>
        <w:rPr>
          <w:bCs/>
          <w:color w:val="000000"/>
        </w:rPr>
      </w:pPr>
    </w:p>
    <w:p w:rsidR="003C7CFD" w:rsidRPr="006E265C" w:rsidRDefault="003C7CFD" w:rsidP="003C7CFD">
      <w:pPr>
        <w:jc w:val="center"/>
        <w:rPr>
          <w:rFonts w:ascii="Arial" w:hAnsi="Arial" w:cs="Arial"/>
          <w:bCs/>
          <w:color w:val="000000"/>
        </w:rPr>
      </w:pPr>
      <w:r w:rsidRPr="006E265C">
        <w:rPr>
          <w:rFonts w:ascii="Arial" w:hAnsi="Arial" w:cs="Arial"/>
          <w:color w:val="000000"/>
        </w:rPr>
        <w:t>__________________________________________</w:t>
      </w:r>
    </w:p>
    <w:p w:rsidR="003C7CFD" w:rsidRPr="006E265C" w:rsidRDefault="003C7CFD" w:rsidP="003C7CFD">
      <w:pPr>
        <w:jc w:val="center"/>
        <w:rPr>
          <w:rFonts w:ascii="Arial" w:hAnsi="Arial" w:cs="Arial"/>
          <w:bCs/>
          <w:color w:val="000000"/>
        </w:rPr>
      </w:pPr>
      <w:r w:rsidRPr="006E265C">
        <w:rPr>
          <w:rFonts w:ascii="Arial" w:hAnsi="Arial" w:cs="Arial"/>
          <w:color w:val="000000"/>
        </w:rPr>
        <w:t>CARMEN ROSA DA CUNHA</w:t>
      </w:r>
    </w:p>
    <w:p w:rsidR="003C7CFD" w:rsidRPr="006E265C" w:rsidRDefault="003C7CFD" w:rsidP="003C7CFD">
      <w:pPr>
        <w:jc w:val="center"/>
        <w:rPr>
          <w:rFonts w:ascii="Arial" w:hAnsi="Arial" w:cs="Arial"/>
          <w:bCs/>
          <w:color w:val="000000"/>
        </w:rPr>
      </w:pPr>
      <w:r w:rsidRPr="006E265C">
        <w:rPr>
          <w:rFonts w:ascii="Arial" w:hAnsi="Arial" w:cs="Arial"/>
          <w:color w:val="000000"/>
        </w:rPr>
        <w:t>Chefe da Unidade de Nutrição Clínica / HUCAM-UFES / EBSERH</w:t>
      </w:r>
    </w:p>
    <w:p w:rsidR="003C7CFD" w:rsidRPr="00256BFB" w:rsidRDefault="003C7CFD" w:rsidP="003C7CFD"/>
    <w:p w:rsidR="003C7CFD" w:rsidRPr="00256BFB" w:rsidRDefault="003C7CFD" w:rsidP="003C7CFD"/>
    <w:p w:rsidR="003C7CFD" w:rsidRPr="006E265C" w:rsidRDefault="003C7CFD" w:rsidP="009D70F8">
      <w:pPr>
        <w:pStyle w:val="PargrafodaLista"/>
        <w:numPr>
          <w:ilvl w:val="1"/>
          <w:numId w:val="31"/>
        </w:numPr>
        <w:jc w:val="both"/>
        <w:rPr>
          <w:rFonts w:ascii="Arial" w:hAnsi="Arial" w:cs="Arial"/>
          <w:bCs/>
          <w:color w:val="000000"/>
        </w:rPr>
      </w:pPr>
      <w:r w:rsidRPr="006E265C">
        <w:rPr>
          <w:rFonts w:ascii="Arial" w:hAnsi="Arial" w:cs="Arial"/>
          <w:color w:val="000000"/>
        </w:rPr>
        <w:t>Nos termos dispostos na legislação pertinente, APROVO o presente Termo de Referência, e AUTORIZO a abertura do processo administrativo para licitação e os atos subsequentes.</w:t>
      </w:r>
    </w:p>
    <w:p w:rsidR="003C7CFD" w:rsidRPr="00256BFB" w:rsidRDefault="003C7CFD" w:rsidP="003C7CFD">
      <w:pPr>
        <w:rPr>
          <w:bCs/>
          <w:color w:val="000000"/>
        </w:rPr>
      </w:pPr>
    </w:p>
    <w:p w:rsidR="003C7CFD" w:rsidRPr="00256BFB" w:rsidRDefault="003C7CFD" w:rsidP="003C7CFD">
      <w:pPr>
        <w:rPr>
          <w:bCs/>
          <w:color w:val="000000"/>
        </w:rPr>
      </w:pPr>
    </w:p>
    <w:p w:rsidR="003C7CFD" w:rsidRPr="006E265C" w:rsidRDefault="003C7CFD" w:rsidP="003C7CFD">
      <w:pPr>
        <w:jc w:val="center"/>
        <w:rPr>
          <w:rFonts w:ascii="Arial" w:hAnsi="Arial" w:cs="Arial"/>
          <w:bCs/>
          <w:color w:val="000000"/>
        </w:rPr>
      </w:pPr>
      <w:r w:rsidRPr="006E265C">
        <w:rPr>
          <w:rFonts w:ascii="Arial" w:hAnsi="Arial" w:cs="Arial"/>
          <w:color w:val="000000"/>
        </w:rPr>
        <w:t>__________________________________________</w:t>
      </w:r>
    </w:p>
    <w:p w:rsidR="003C7CFD" w:rsidRPr="006E265C" w:rsidRDefault="003C7CFD" w:rsidP="003C7CFD">
      <w:pPr>
        <w:jc w:val="center"/>
        <w:rPr>
          <w:rFonts w:ascii="Arial" w:hAnsi="Arial" w:cs="Arial"/>
          <w:bCs/>
          <w:color w:val="000000"/>
        </w:rPr>
      </w:pPr>
      <w:r w:rsidRPr="006E265C">
        <w:rPr>
          <w:rFonts w:ascii="Arial" w:hAnsi="Arial" w:cs="Arial"/>
          <w:color w:val="000000"/>
        </w:rPr>
        <w:t>LUIZ ALBERTO SOBRAL VIEIRA JUNIOR</w:t>
      </w:r>
    </w:p>
    <w:p w:rsidR="003C7CFD" w:rsidRPr="00256BFB" w:rsidRDefault="003C7CFD" w:rsidP="003C7CFD">
      <w:pPr>
        <w:jc w:val="center"/>
        <w:rPr>
          <w:bCs/>
          <w:color w:val="000000"/>
        </w:rPr>
      </w:pPr>
      <w:r w:rsidRPr="006E265C">
        <w:rPr>
          <w:rFonts w:ascii="Arial" w:hAnsi="Arial" w:cs="Arial"/>
          <w:color w:val="000000"/>
        </w:rPr>
        <w:t>Superintendente / HUCAM-UFES / EBSERH</w:t>
      </w:r>
    </w:p>
    <w:p w:rsidR="003C7CFD" w:rsidRPr="00256BFB" w:rsidRDefault="003C7CFD" w:rsidP="003C7CFD">
      <w:pPr>
        <w:pStyle w:val="11Item"/>
        <w:ind w:left="0" w:firstLine="0"/>
        <w:rPr>
          <w:rFonts w:ascii="Arial" w:hAnsi="Arial" w:cs="Arial"/>
        </w:rPr>
      </w:pPr>
    </w:p>
    <w:p w:rsidR="003C7CFD" w:rsidRPr="00256BFB" w:rsidRDefault="003C7CFD">
      <w:pPr>
        <w:spacing w:after="200" w:line="276" w:lineRule="auto"/>
        <w:rPr>
          <w:bCs/>
          <w:color w:val="000000"/>
        </w:rPr>
      </w:pPr>
      <w:r w:rsidRPr="00256BFB">
        <w:br w:type="page"/>
      </w:r>
    </w:p>
    <w:p w:rsidR="003C7CFD" w:rsidRPr="006E265C" w:rsidRDefault="003C7CFD" w:rsidP="0039065D">
      <w:pPr>
        <w:pStyle w:val="Ttulo2"/>
        <w:jc w:val="center"/>
        <w:rPr>
          <w:rFonts w:ascii="Arial" w:hAnsi="Arial" w:cs="Arial"/>
          <w:i w:val="0"/>
        </w:rPr>
      </w:pPr>
      <w:bookmarkStart w:id="32" w:name="_Ref401309169"/>
      <w:bookmarkStart w:id="33" w:name="_Toc422393090"/>
      <w:r w:rsidRPr="0039065D">
        <w:rPr>
          <w:rFonts w:ascii="Arial" w:hAnsi="Arial" w:cs="Arial"/>
          <w:i w:val="0"/>
          <w:shd w:val="clear" w:color="auto" w:fill="D9D9D9" w:themeFill="background1" w:themeFillShade="D9"/>
        </w:rPr>
        <w:lastRenderedPageBreak/>
        <w:t>ANEXO II</w:t>
      </w:r>
      <w:bookmarkEnd w:id="32"/>
      <w:r w:rsidRPr="0039065D">
        <w:rPr>
          <w:rFonts w:ascii="Arial" w:hAnsi="Arial" w:cs="Arial"/>
          <w:i w:val="0"/>
          <w:shd w:val="clear" w:color="auto" w:fill="D9D9D9" w:themeFill="background1" w:themeFillShade="D9"/>
        </w:rPr>
        <w:t xml:space="preserve"> - DISCRIMINAÇÃO DOS SERVIÇOS</w:t>
      </w:r>
      <w:bookmarkEnd w:id="33"/>
    </w:p>
    <w:p w:rsidR="003C7CFD" w:rsidRPr="00256BFB" w:rsidRDefault="003C7CFD" w:rsidP="003C7CFD">
      <w:pPr>
        <w:pStyle w:val="11Item"/>
        <w:ind w:left="0" w:firstLine="0"/>
        <w:rPr>
          <w:rFonts w:ascii="Arial" w:hAnsi="Arial" w:cs="Arial"/>
        </w:rPr>
      </w:pPr>
    </w:p>
    <w:p w:rsidR="003C7CFD" w:rsidRPr="00256BFB" w:rsidRDefault="003C7CFD" w:rsidP="003C7CFD">
      <w:pPr>
        <w:pStyle w:val="11Item"/>
        <w:ind w:left="0" w:firstLine="0"/>
        <w:rPr>
          <w:rFonts w:ascii="Arial" w:hAnsi="Arial" w:cs="Arial"/>
        </w:rPr>
      </w:pPr>
      <w:r w:rsidRPr="00256BFB">
        <w:rPr>
          <w:rFonts w:ascii="Arial" w:hAnsi="Arial" w:cs="Arial"/>
        </w:rPr>
        <w:t>1 - Os serviços requeridos estão discriminados nos postos e quantitativos elencados no quadro abaixo:</w:t>
      </w:r>
    </w:p>
    <w:p w:rsidR="003C7CFD" w:rsidRPr="00256BFB" w:rsidRDefault="003C7CFD" w:rsidP="003C7CFD">
      <w:pPr>
        <w:pStyle w:val="11Item"/>
        <w:ind w:left="0" w:firstLine="0"/>
        <w:rPr>
          <w:rFonts w:ascii="Arial" w:hAnsi="Arial" w:cs="Arial"/>
        </w:rPr>
      </w:pPr>
    </w:p>
    <w:tbl>
      <w:tblPr>
        <w:tblW w:w="6440" w:type="dxa"/>
        <w:jc w:val="center"/>
        <w:tblCellMar>
          <w:left w:w="70" w:type="dxa"/>
          <w:right w:w="70" w:type="dxa"/>
        </w:tblCellMar>
        <w:tblLook w:val="04A0" w:firstRow="1" w:lastRow="0" w:firstColumn="1" w:lastColumn="0" w:noHBand="0" w:noVBand="1"/>
      </w:tblPr>
      <w:tblGrid>
        <w:gridCol w:w="1360"/>
        <w:gridCol w:w="3320"/>
        <w:gridCol w:w="1760"/>
      </w:tblGrid>
      <w:tr w:rsidR="003C7CFD" w:rsidRPr="00E76FD1" w:rsidTr="003C7CFD">
        <w:trPr>
          <w:trHeight w:val="315"/>
          <w:jc w:val="center"/>
        </w:trPr>
        <w:tc>
          <w:tcPr>
            <w:tcW w:w="13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C7CFD" w:rsidRPr="00E76FD1" w:rsidRDefault="003C7CFD" w:rsidP="003C7CFD">
            <w:pPr>
              <w:jc w:val="center"/>
              <w:rPr>
                <w:rFonts w:ascii="Arial" w:hAnsi="Arial" w:cs="Arial"/>
                <w:b/>
                <w:color w:val="000000"/>
              </w:rPr>
            </w:pPr>
            <w:r w:rsidRPr="00E76FD1">
              <w:rPr>
                <w:rFonts w:ascii="Arial" w:hAnsi="Arial" w:cs="Arial"/>
                <w:b/>
                <w:color w:val="000000"/>
              </w:rPr>
              <w:t>Item</w:t>
            </w:r>
          </w:p>
        </w:tc>
        <w:tc>
          <w:tcPr>
            <w:tcW w:w="3320" w:type="dxa"/>
            <w:tcBorders>
              <w:top w:val="single" w:sz="8" w:space="0" w:color="000000"/>
              <w:left w:val="nil"/>
              <w:bottom w:val="single" w:sz="8" w:space="0" w:color="000000"/>
              <w:right w:val="single" w:sz="8" w:space="0" w:color="000000"/>
            </w:tcBorders>
            <w:shd w:val="clear" w:color="auto" w:fill="auto"/>
            <w:vAlign w:val="center"/>
            <w:hideMark/>
          </w:tcPr>
          <w:p w:rsidR="003C7CFD" w:rsidRPr="00E76FD1" w:rsidRDefault="003C7CFD" w:rsidP="003C7CFD">
            <w:pPr>
              <w:jc w:val="center"/>
              <w:rPr>
                <w:rFonts w:ascii="Arial" w:hAnsi="Arial" w:cs="Arial"/>
                <w:b/>
                <w:color w:val="000000"/>
              </w:rPr>
            </w:pPr>
            <w:r w:rsidRPr="00E76FD1">
              <w:rPr>
                <w:rFonts w:ascii="Arial" w:hAnsi="Arial" w:cs="Arial"/>
                <w:b/>
                <w:color w:val="000000"/>
              </w:rPr>
              <w:t>Postos</w:t>
            </w:r>
          </w:p>
        </w:tc>
        <w:tc>
          <w:tcPr>
            <w:tcW w:w="1760" w:type="dxa"/>
            <w:tcBorders>
              <w:top w:val="single" w:sz="8" w:space="0" w:color="000000"/>
              <w:left w:val="nil"/>
              <w:bottom w:val="single" w:sz="8" w:space="0" w:color="000000"/>
              <w:right w:val="single" w:sz="8" w:space="0" w:color="000000"/>
            </w:tcBorders>
            <w:shd w:val="clear" w:color="auto" w:fill="auto"/>
            <w:vAlign w:val="center"/>
            <w:hideMark/>
          </w:tcPr>
          <w:p w:rsidR="003C7CFD" w:rsidRPr="00E76FD1" w:rsidRDefault="003C7CFD" w:rsidP="003C7CFD">
            <w:pPr>
              <w:jc w:val="center"/>
              <w:rPr>
                <w:rFonts w:ascii="Arial" w:hAnsi="Arial" w:cs="Arial"/>
                <w:b/>
                <w:color w:val="000000"/>
              </w:rPr>
            </w:pPr>
            <w:r w:rsidRPr="00E76FD1">
              <w:rPr>
                <w:rFonts w:ascii="Arial" w:hAnsi="Arial" w:cs="Arial"/>
                <w:b/>
                <w:color w:val="000000"/>
              </w:rPr>
              <w:t>Quantidade</w:t>
            </w:r>
          </w:p>
        </w:tc>
      </w:tr>
      <w:tr w:rsidR="003C7CFD" w:rsidRPr="00E76FD1" w:rsidTr="003C7CFD">
        <w:trPr>
          <w:trHeight w:val="315"/>
          <w:jc w:val="center"/>
        </w:trPr>
        <w:tc>
          <w:tcPr>
            <w:tcW w:w="1360" w:type="dxa"/>
            <w:tcBorders>
              <w:top w:val="nil"/>
              <w:left w:val="single" w:sz="8" w:space="0" w:color="000000"/>
              <w:bottom w:val="single" w:sz="8" w:space="0" w:color="000000"/>
              <w:right w:val="single" w:sz="8" w:space="0" w:color="000000"/>
            </w:tcBorders>
            <w:shd w:val="clear" w:color="auto" w:fill="auto"/>
            <w:vAlign w:val="center"/>
            <w:hideMark/>
          </w:tcPr>
          <w:p w:rsidR="003C7CFD" w:rsidRPr="00E76FD1" w:rsidRDefault="003C7CFD" w:rsidP="003C7CFD">
            <w:pPr>
              <w:jc w:val="center"/>
              <w:rPr>
                <w:rFonts w:ascii="Arial" w:hAnsi="Arial" w:cs="Arial"/>
                <w:b/>
                <w:color w:val="000000"/>
              </w:rPr>
            </w:pPr>
            <w:proofErr w:type="gramStart"/>
            <w:r w:rsidRPr="00E76FD1">
              <w:rPr>
                <w:rFonts w:ascii="Arial" w:hAnsi="Arial" w:cs="Arial"/>
                <w:b/>
                <w:color w:val="000000"/>
              </w:rPr>
              <w:t>1</w:t>
            </w:r>
            <w:proofErr w:type="gramEnd"/>
          </w:p>
        </w:tc>
        <w:tc>
          <w:tcPr>
            <w:tcW w:w="3320" w:type="dxa"/>
            <w:tcBorders>
              <w:top w:val="nil"/>
              <w:left w:val="nil"/>
              <w:bottom w:val="single" w:sz="8" w:space="0" w:color="000000"/>
              <w:right w:val="single" w:sz="8" w:space="0" w:color="000000"/>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Aux. Serviços Gerais</w:t>
            </w:r>
          </w:p>
        </w:tc>
        <w:tc>
          <w:tcPr>
            <w:tcW w:w="1760" w:type="dxa"/>
            <w:tcBorders>
              <w:top w:val="nil"/>
              <w:left w:val="nil"/>
              <w:bottom w:val="single" w:sz="8" w:space="0" w:color="000000"/>
              <w:right w:val="single" w:sz="8" w:space="0" w:color="000000"/>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4</w:t>
            </w:r>
            <w:proofErr w:type="gramEnd"/>
          </w:p>
        </w:tc>
      </w:tr>
      <w:tr w:rsidR="003C7CFD" w:rsidRPr="00E76FD1" w:rsidTr="003C7CFD">
        <w:trPr>
          <w:trHeight w:val="315"/>
          <w:jc w:val="center"/>
        </w:trPr>
        <w:tc>
          <w:tcPr>
            <w:tcW w:w="1360" w:type="dxa"/>
            <w:tcBorders>
              <w:top w:val="nil"/>
              <w:left w:val="single" w:sz="8" w:space="0" w:color="000000"/>
              <w:bottom w:val="single" w:sz="8" w:space="0" w:color="000000"/>
              <w:right w:val="single" w:sz="8" w:space="0" w:color="000000"/>
            </w:tcBorders>
            <w:shd w:val="clear" w:color="auto" w:fill="auto"/>
            <w:vAlign w:val="center"/>
            <w:hideMark/>
          </w:tcPr>
          <w:p w:rsidR="003C7CFD" w:rsidRPr="00E76FD1" w:rsidRDefault="003C7CFD" w:rsidP="003C7CFD">
            <w:pPr>
              <w:jc w:val="center"/>
              <w:rPr>
                <w:rFonts w:ascii="Arial" w:hAnsi="Arial" w:cs="Arial"/>
                <w:b/>
                <w:color w:val="000000"/>
              </w:rPr>
            </w:pPr>
            <w:proofErr w:type="gramStart"/>
            <w:r w:rsidRPr="00E76FD1">
              <w:rPr>
                <w:rFonts w:ascii="Arial" w:hAnsi="Arial" w:cs="Arial"/>
                <w:b/>
                <w:color w:val="000000"/>
              </w:rPr>
              <w:t>2</w:t>
            </w:r>
            <w:proofErr w:type="gramEnd"/>
          </w:p>
        </w:tc>
        <w:tc>
          <w:tcPr>
            <w:tcW w:w="3320" w:type="dxa"/>
            <w:tcBorders>
              <w:top w:val="nil"/>
              <w:left w:val="nil"/>
              <w:bottom w:val="single" w:sz="8" w:space="0" w:color="000000"/>
              <w:right w:val="single" w:sz="8" w:space="0" w:color="000000"/>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Cozinheiro</w:t>
            </w:r>
          </w:p>
        </w:tc>
        <w:tc>
          <w:tcPr>
            <w:tcW w:w="1760" w:type="dxa"/>
            <w:tcBorders>
              <w:top w:val="nil"/>
              <w:left w:val="nil"/>
              <w:bottom w:val="single" w:sz="8" w:space="0" w:color="000000"/>
              <w:right w:val="single" w:sz="8" w:space="0" w:color="000000"/>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4</w:t>
            </w:r>
            <w:proofErr w:type="gramEnd"/>
          </w:p>
        </w:tc>
      </w:tr>
      <w:tr w:rsidR="003C7CFD" w:rsidRPr="00E76FD1" w:rsidTr="003C7CFD">
        <w:trPr>
          <w:trHeight w:val="315"/>
          <w:jc w:val="center"/>
        </w:trPr>
        <w:tc>
          <w:tcPr>
            <w:tcW w:w="1360" w:type="dxa"/>
            <w:tcBorders>
              <w:top w:val="nil"/>
              <w:left w:val="single" w:sz="8" w:space="0" w:color="000000"/>
              <w:bottom w:val="single" w:sz="8" w:space="0" w:color="000000"/>
              <w:right w:val="single" w:sz="8" w:space="0" w:color="000000"/>
            </w:tcBorders>
            <w:shd w:val="clear" w:color="auto" w:fill="auto"/>
            <w:vAlign w:val="center"/>
            <w:hideMark/>
          </w:tcPr>
          <w:p w:rsidR="003C7CFD" w:rsidRPr="00E76FD1" w:rsidRDefault="003C7CFD" w:rsidP="003C7CFD">
            <w:pPr>
              <w:jc w:val="center"/>
              <w:rPr>
                <w:rFonts w:ascii="Arial" w:hAnsi="Arial" w:cs="Arial"/>
                <w:b/>
                <w:color w:val="000000"/>
              </w:rPr>
            </w:pPr>
            <w:proofErr w:type="gramStart"/>
            <w:r w:rsidRPr="00E76FD1">
              <w:rPr>
                <w:rFonts w:ascii="Arial" w:hAnsi="Arial" w:cs="Arial"/>
                <w:b/>
                <w:color w:val="000000"/>
              </w:rPr>
              <w:t>3</w:t>
            </w:r>
            <w:proofErr w:type="gramEnd"/>
          </w:p>
        </w:tc>
        <w:tc>
          <w:tcPr>
            <w:tcW w:w="3320" w:type="dxa"/>
            <w:tcBorders>
              <w:top w:val="nil"/>
              <w:left w:val="nil"/>
              <w:bottom w:val="single" w:sz="8" w:space="0" w:color="000000"/>
              <w:right w:val="single" w:sz="8" w:space="0" w:color="000000"/>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Almoxarife 12 x 36</w:t>
            </w:r>
          </w:p>
        </w:tc>
        <w:tc>
          <w:tcPr>
            <w:tcW w:w="1760" w:type="dxa"/>
            <w:tcBorders>
              <w:top w:val="nil"/>
              <w:left w:val="nil"/>
              <w:bottom w:val="single" w:sz="8" w:space="0" w:color="000000"/>
              <w:right w:val="single" w:sz="8" w:space="0" w:color="000000"/>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2</w:t>
            </w:r>
            <w:proofErr w:type="gramEnd"/>
          </w:p>
        </w:tc>
      </w:tr>
      <w:tr w:rsidR="003C7CFD" w:rsidRPr="00E76FD1" w:rsidTr="003C7CFD">
        <w:trPr>
          <w:trHeight w:val="315"/>
          <w:jc w:val="center"/>
        </w:trPr>
        <w:tc>
          <w:tcPr>
            <w:tcW w:w="1360" w:type="dxa"/>
            <w:tcBorders>
              <w:top w:val="nil"/>
              <w:left w:val="single" w:sz="8" w:space="0" w:color="000000"/>
              <w:bottom w:val="single" w:sz="8" w:space="0" w:color="000000"/>
              <w:right w:val="single" w:sz="8" w:space="0" w:color="000000"/>
            </w:tcBorders>
            <w:shd w:val="clear" w:color="auto" w:fill="auto"/>
            <w:vAlign w:val="center"/>
            <w:hideMark/>
          </w:tcPr>
          <w:p w:rsidR="003C7CFD" w:rsidRPr="00E76FD1" w:rsidRDefault="003C7CFD" w:rsidP="003C7CFD">
            <w:pPr>
              <w:jc w:val="center"/>
              <w:rPr>
                <w:rFonts w:ascii="Arial" w:hAnsi="Arial" w:cs="Arial"/>
                <w:b/>
                <w:color w:val="000000"/>
              </w:rPr>
            </w:pPr>
            <w:proofErr w:type="gramStart"/>
            <w:r w:rsidRPr="00E76FD1">
              <w:rPr>
                <w:rFonts w:ascii="Arial" w:hAnsi="Arial" w:cs="Arial"/>
                <w:b/>
                <w:color w:val="000000"/>
              </w:rPr>
              <w:t>4</w:t>
            </w:r>
            <w:proofErr w:type="gramEnd"/>
          </w:p>
        </w:tc>
        <w:tc>
          <w:tcPr>
            <w:tcW w:w="3320" w:type="dxa"/>
            <w:tcBorders>
              <w:top w:val="nil"/>
              <w:left w:val="nil"/>
              <w:bottom w:val="single" w:sz="8" w:space="0" w:color="000000"/>
              <w:right w:val="single" w:sz="8" w:space="0" w:color="000000"/>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Almoxarife</w:t>
            </w:r>
          </w:p>
        </w:tc>
        <w:tc>
          <w:tcPr>
            <w:tcW w:w="1760" w:type="dxa"/>
            <w:tcBorders>
              <w:top w:val="nil"/>
              <w:left w:val="nil"/>
              <w:bottom w:val="single" w:sz="8" w:space="0" w:color="000000"/>
              <w:right w:val="single" w:sz="8" w:space="0" w:color="000000"/>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1</w:t>
            </w:r>
            <w:proofErr w:type="gramEnd"/>
          </w:p>
        </w:tc>
      </w:tr>
      <w:tr w:rsidR="003C7CFD" w:rsidRPr="00E76FD1" w:rsidTr="003C7CFD">
        <w:trPr>
          <w:trHeight w:val="315"/>
          <w:jc w:val="center"/>
        </w:trPr>
        <w:tc>
          <w:tcPr>
            <w:tcW w:w="1360" w:type="dxa"/>
            <w:tcBorders>
              <w:top w:val="nil"/>
              <w:left w:val="single" w:sz="8" w:space="0" w:color="000000"/>
              <w:bottom w:val="single" w:sz="8" w:space="0" w:color="000000"/>
              <w:right w:val="single" w:sz="8" w:space="0" w:color="000000"/>
            </w:tcBorders>
            <w:shd w:val="clear" w:color="auto" w:fill="auto"/>
            <w:vAlign w:val="center"/>
            <w:hideMark/>
          </w:tcPr>
          <w:p w:rsidR="003C7CFD" w:rsidRPr="00E76FD1" w:rsidRDefault="003C7CFD" w:rsidP="003C7CFD">
            <w:pPr>
              <w:jc w:val="center"/>
              <w:rPr>
                <w:rFonts w:ascii="Arial" w:hAnsi="Arial" w:cs="Arial"/>
                <w:b/>
                <w:color w:val="000000"/>
              </w:rPr>
            </w:pPr>
            <w:proofErr w:type="gramStart"/>
            <w:r w:rsidRPr="00E76FD1">
              <w:rPr>
                <w:rFonts w:ascii="Arial" w:hAnsi="Arial" w:cs="Arial"/>
                <w:b/>
                <w:color w:val="000000"/>
              </w:rPr>
              <w:t>5</w:t>
            </w:r>
            <w:proofErr w:type="gramEnd"/>
          </w:p>
        </w:tc>
        <w:tc>
          <w:tcPr>
            <w:tcW w:w="3320" w:type="dxa"/>
            <w:tcBorders>
              <w:top w:val="nil"/>
              <w:left w:val="nil"/>
              <w:bottom w:val="single" w:sz="8" w:space="0" w:color="000000"/>
              <w:right w:val="single" w:sz="8" w:space="0" w:color="000000"/>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Copeiro Diarista</w:t>
            </w:r>
          </w:p>
        </w:tc>
        <w:tc>
          <w:tcPr>
            <w:tcW w:w="1760" w:type="dxa"/>
            <w:tcBorders>
              <w:top w:val="nil"/>
              <w:left w:val="nil"/>
              <w:bottom w:val="single" w:sz="8" w:space="0" w:color="000000"/>
              <w:right w:val="single" w:sz="8" w:space="0" w:color="000000"/>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1</w:t>
            </w:r>
            <w:proofErr w:type="gramEnd"/>
          </w:p>
        </w:tc>
      </w:tr>
      <w:tr w:rsidR="003C7CFD" w:rsidRPr="00E76FD1" w:rsidTr="003C7CFD">
        <w:trPr>
          <w:trHeight w:val="315"/>
          <w:jc w:val="center"/>
        </w:trPr>
        <w:tc>
          <w:tcPr>
            <w:tcW w:w="1360" w:type="dxa"/>
            <w:tcBorders>
              <w:top w:val="nil"/>
              <w:left w:val="single" w:sz="8" w:space="0" w:color="000000"/>
              <w:bottom w:val="single" w:sz="8" w:space="0" w:color="000000"/>
              <w:right w:val="single" w:sz="8" w:space="0" w:color="000000"/>
            </w:tcBorders>
            <w:shd w:val="clear" w:color="auto" w:fill="auto"/>
            <w:vAlign w:val="center"/>
            <w:hideMark/>
          </w:tcPr>
          <w:p w:rsidR="003C7CFD" w:rsidRPr="00E76FD1" w:rsidRDefault="003C7CFD" w:rsidP="003C7CFD">
            <w:pPr>
              <w:jc w:val="center"/>
              <w:rPr>
                <w:rFonts w:ascii="Arial" w:hAnsi="Arial" w:cs="Arial"/>
                <w:b/>
                <w:color w:val="000000"/>
              </w:rPr>
            </w:pPr>
            <w:proofErr w:type="gramStart"/>
            <w:r w:rsidRPr="00E76FD1">
              <w:rPr>
                <w:rFonts w:ascii="Arial" w:hAnsi="Arial" w:cs="Arial"/>
                <w:b/>
                <w:color w:val="000000"/>
              </w:rPr>
              <w:t>6</w:t>
            </w:r>
            <w:proofErr w:type="gramEnd"/>
          </w:p>
        </w:tc>
        <w:tc>
          <w:tcPr>
            <w:tcW w:w="3320" w:type="dxa"/>
            <w:tcBorders>
              <w:top w:val="nil"/>
              <w:left w:val="nil"/>
              <w:bottom w:val="single" w:sz="8" w:space="0" w:color="000000"/>
              <w:right w:val="single" w:sz="8" w:space="0" w:color="000000"/>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Copeiro 12 x 36</w:t>
            </w:r>
          </w:p>
        </w:tc>
        <w:tc>
          <w:tcPr>
            <w:tcW w:w="1760" w:type="dxa"/>
            <w:tcBorders>
              <w:top w:val="nil"/>
              <w:left w:val="nil"/>
              <w:bottom w:val="single" w:sz="8" w:space="0" w:color="000000"/>
              <w:right w:val="single" w:sz="8" w:space="0" w:color="000000"/>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28</w:t>
            </w:r>
          </w:p>
        </w:tc>
      </w:tr>
      <w:tr w:rsidR="003C7CFD" w:rsidRPr="00E76FD1" w:rsidTr="003C7CFD">
        <w:trPr>
          <w:trHeight w:val="315"/>
          <w:jc w:val="center"/>
        </w:trPr>
        <w:tc>
          <w:tcPr>
            <w:tcW w:w="1360" w:type="dxa"/>
            <w:tcBorders>
              <w:top w:val="nil"/>
              <w:left w:val="single" w:sz="8" w:space="0" w:color="000000"/>
              <w:bottom w:val="single" w:sz="8" w:space="0" w:color="000000"/>
              <w:right w:val="single" w:sz="8" w:space="0" w:color="000000"/>
            </w:tcBorders>
            <w:shd w:val="clear" w:color="auto" w:fill="auto"/>
            <w:vAlign w:val="center"/>
            <w:hideMark/>
          </w:tcPr>
          <w:p w:rsidR="003C7CFD" w:rsidRPr="00E76FD1" w:rsidRDefault="003C7CFD" w:rsidP="003C7CFD">
            <w:pPr>
              <w:jc w:val="center"/>
              <w:rPr>
                <w:rFonts w:ascii="Arial" w:hAnsi="Arial" w:cs="Arial"/>
                <w:b/>
                <w:color w:val="000000"/>
              </w:rPr>
            </w:pPr>
            <w:proofErr w:type="gramStart"/>
            <w:r w:rsidRPr="00E76FD1">
              <w:rPr>
                <w:rFonts w:ascii="Arial" w:hAnsi="Arial" w:cs="Arial"/>
                <w:b/>
                <w:color w:val="000000"/>
              </w:rPr>
              <w:t>7</w:t>
            </w:r>
            <w:proofErr w:type="gramEnd"/>
          </w:p>
        </w:tc>
        <w:tc>
          <w:tcPr>
            <w:tcW w:w="3320" w:type="dxa"/>
            <w:tcBorders>
              <w:top w:val="nil"/>
              <w:left w:val="nil"/>
              <w:bottom w:val="single" w:sz="8" w:space="0" w:color="000000"/>
              <w:right w:val="single" w:sz="8" w:space="0" w:color="000000"/>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Copeiro 12 x 36 Noturno</w:t>
            </w:r>
          </w:p>
        </w:tc>
        <w:tc>
          <w:tcPr>
            <w:tcW w:w="1760" w:type="dxa"/>
            <w:tcBorders>
              <w:top w:val="nil"/>
              <w:left w:val="nil"/>
              <w:bottom w:val="single" w:sz="8" w:space="0" w:color="000000"/>
              <w:right w:val="single" w:sz="8" w:space="0" w:color="000000"/>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8</w:t>
            </w:r>
            <w:proofErr w:type="gramEnd"/>
          </w:p>
        </w:tc>
      </w:tr>
      <w:tr w:rsidR="003C7CFD" w:rsidRPr="00E76FD1" w:rsidTr="003C7CFD">
        <w:trPr>
          <w:trHeight w:val="315"/>
          <w:jc w:val="center"/>
        </w:trPr>
        <w:tc>
          <w:tcPr>
            <w:tcW w:w="1360" w:type="dxa"/>
            <w:tcBorders>
              <w:top w:val="nil"/>
              <w:left w:val="single" w:sz="8" w:space="0" w:color="000000"/>
              <w:bottom w:val="single" w:sz="8" w:space="0" w:color="000000"/>
              <w:right w:val="single" w:sz="8" w:space="0" w:color="000000"/>
            </w:tcBorders>
            <w:shd w:val="clear" w:color="auto" w:fill="auto"/>
            <w:vAlign w:val="center"/>
            <w:hideMark/>
          </w:tcPr>
          <w:p w:rsidR="003C7CFD" w:rsidRPr="00E76FD1" w:rsidRDefault="003C7CFD" w:rsidP="003C7CFD">
            <w:pPr>
              <w:jc w:val="center"/>
              <w:rPr>
                <w:rFonts w:ascii="Arial" w:hAnsi="Arial" w:cs="Arial"/>
                <w:b/>
                <w:color w:val="000000"/>
              </w:rPr>
            </w:pPr>
            <w:proofErr w:type="gramStart"/>
            <w:r w:rsidRPr="00E76FD1">
              <w:rPr>
                <w:rFonts w:ascii="Arial" w:hAnsi="Arial" w:cs="Arial"/>
                <w:b/>
                <w:color w:val="000000"/>
              </w:rPr>
              <w:t>8</w:t>
            </w:r>
            <w:proofErr w:type="gramEnd"/>
          </w:p>
        </w:tc>
        <w:tc>
          <w:tcPr>
            <w:tcW w:w="3320" w:type="dxa"/>
            <w:tcBorders>
              <w:top w:val="nil"/>
              <w:left w:val="nil"/>
              <w:bottom w:val="single" w:sz="8" w:space="0" w:color="000000"/>
              <w:right w:val="single" w:sz="8" w:space="0" w:color="000000"/>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Técnico em Nutrição</w:t>
            </w:r>
          </w:p>
        </w:tc>
        <w:tc>
          <w:tcPr>
            <w:tcW w:w="1760" w:type="dxa"/>
            <w:tcBorders>
              <w:top w:val="nil"/>
              <w:left w:val="nil"/>
              <w:bottom w:val="single" w:sz="8" w:space="0" w:color="000000"/>
              <w:right w:val="single" w:sz="8" w:space="0" w:color="000000"/>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12</w:t>
            </w:r>
          </w:p>
        </w:tc>
      </w:tr>
      <w:tr w:rsidR="003C7CFD" w:rsidRPr="00E76FD1" w:rsidTr="003C7CFD">
        <w:trPr>
          <w:trHeight w:val="315"/>
          <w:jc w:val="center"/>
        </w:trPr>
        <w:tc>
          <w:tcPr>
            <w:tcW w:w="1360" w:type="dxa"/>
            <w:tcBorders>
              <w:top w:val="nil"/>
              <w:left w:val="single" w:sz="8" w:space="0" w:color="000000"/>
              <w:bottom w:val="single" w:sz="8" w:space="0" w:color="000000"/>
              <w:right w:val="single" w:sz="8" w:space="0" w:color="000000"/>
            </w:tcBorders>
            <w:shd w:val="clear" w:color="auto" w:fill="auto"/>
            <w:vAlign w:val="center"/>
            <w:hideMark/>
          </w:tcPr>
          <w:p w:rsidR="003C7CFD" w:rsidRPr="00E76FD1" w:rsidRDefault="003C7CFD" w:rsidP="003C7CFD">
            <w:pPr>
              <w:jc w:val="center"/>
              <w:rPr>
                <w:rFonts w:ascii="Arial" w:hAnsi="Arial" w:cs="Arial"/>
                <w:b/>
                <w:color w:val="000000"/>
              </w:rPr>
            </w:pPr>
            <w:proofErr w:type="gramStart"/>
            <w:r w:rsidRPr="00E76FD1">
              <w:rPr>
                <w:rFonts w:ascii="Arial" w:hAnsi="Arial" w:cs="Arial"/>
                <w:b/>
                <w:color w:val="000000"/>
              </w:rPr>
              <w:t>9</w:t>
            </w:r>
            <w:proofErr w:type="gramEnd"/>
          </w:p>
        </w:tc>
        <w:tc>
          <w:tcPr>
            <w:tcW w:w="3320" w:type="dxa"/>
            <w:tcBorders>
              <w:top w:val="nil"/>
              <w:left w:val="nil"/>
              <w:bottom w:val="single" w:sz="8" w:space="0" w:color="000000"/>
              <w:right w:val="single" w:sz="8" w:space="0" w:color="000000"/>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Encarregado/Supervisor</w:t>
            </w:r>
          </w:p>
        </w:tc>
        <w:tc>
          <w:tcPr>
            <w:tcW w:w="1760" w:type="dxa"/>
            <w:tcBorders>
              <w:top w:val="nil"/>
              <w:left w:val="nil"/>
              <w:bottom w:val="single" w:sz="8" w:space="0" w:color="000000"/>
              <w:right w:val="single" w:sz="8" w:space="0" w:color="000000"/>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1</w:t>
            </w:r>
            <w:proofErr w:type="gramEnd"/>
          </w:p>
        </w:tc>
      </w:tr>
      <w:tr w:rsidR="003C7CFD" w:rsidRPr="00E76FD1" w:rsidTr="003C7CFD">
        <w:trPr>
          <w:trHeight w:val="315"/>
          <w:jc w:val="center"/>
        </w:trPr>
        <w:tc>
          <w:tcPr>
            <w:tcW w:w="1360" w:type="dxa"/>
            <w:tcBorders>
              <w:top w:val="nil"/>
              <w:left w:val="single" w:sz="8" w:space="0" w:color="000000"/>
              <w:bottom w:val="single" w:sz="8" w:space="0" w:color="000000"/>
              <w:right w:val="single" w:sz="8" w:space="0" w:color="000000"/>
            </w:tcBorders>
            <w:shd w:val="clear" w:color="auto" w:fill="auto"/>
            <w:vAlign w:val="center"/>
            <w:hideMark/>
          </w:tcPr>
          <w:p w:rsidR="003C7CFD" w:rsidRPr="00E76FD1" w:rsidRDefault="003C7CFD" w:rsidP="003C7CFD">
            <w:pPr>
              <w:jc w:val="center"/>
              <w:rPr>
                <w:rFonts w:ascii="Arial" w:hAnsi="Arial" w:cs="Arial"/>
                <w:b/>
                <w:color w:val="000000"/>
              </w:rPr>
            </w:pPr>
            <w:r w:rsidRPr="00E76FD1">
              <w:rPr>
                <w:rFonts w:ascii="Arial" w:hAnsi="Arial" w:cs="Arial"/>
                <w:b/>
                <w:color w:val="000000"/>
              </w:rPr>
              <w:t>TOTAL</w:t>
            </w:r>
          </w:p>
        </w:tc>
        <w:tc>
          <w:tcPr>
            <w:tcW w:w="3320" w:type="dxa"/>
            <w:tcBorders>
              <w:top w:val="nil"/>
              <w:left w:val="nil"/>
              <w:bottom w:val="single" w:sz="8" w:space="0" w:color="000000"/>
              <w:right w:val="single" w:sz="8" w:space="0" w:color="000000"/>
            </w:tcBorders>
            <w:shd w:val="clear" w:color="auto" w:fill="auto"/>
            <w:vAlign w:val="center"/>
            <w:hideMark/>
          </w:tcPr>
          <w:p w:rsidR="003C7CFD" w:rsidRPr="00E76FD1" w:rsidRDefault="003C7CFD" w:rsidP="003C7CFD">
            <w:pPr>
              <w:jc w:val="center"/>
              <w:rPr>
                <w:rFonts w:ascii="Arial" w:hAnsi="Arial" w:cs="Arial"/>
                <w:b/>
                <w:color w:val="000000"/>
              </w:rPr>
            </w:pPr>
            <w:r w:rsidRPr="00E76FD1">
              <w:rPr>
                <w:rFonts w:ascii="Arial" w:hAnsi="Arial" w:cs="Arial"/>
                <w:b/>
                <w:color w:val="000000"/>
              </w:rPr>
              <w:t> </w:t>
            </w:r>
          </w:p>
        </w:tc>
        <w:tc>
          <w:tcPr>
            <w:tcW w:w="1760" w:type="dxa"/>
            <w:tcBorders>
              <w:top w:val="nil"/>
              <w:left w:val="nil"/>
              <w:bottom w:val="single" w:sz="8" w:space="0" w:color="000000"/>
              <w:right w:val="single" w:sz="8" w:space="0" w:color="000000"/>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61</w:t>
            </w:r>
          </w:p>
        </w:tc>
      </w:tr>
    </w:tbl>
    <w:p w:rsidR="003C7CFD" w:rsidRPr="00256BFB" w:rsidRDefault="003C7CFD" w:rsidP="003C7CFD">
      <w:pPr>
        <w:pStyle w:val="11Item"/>
        <w:ind w:left="0" w:firstLine="0"/>
        <w:jc w:val="center"/>
        <w:rPr>
          <w:rFonts w:ascii="Arial" w:hAnsi="Arial" w:cs="Arial"/>
        </w:rPr>
      </w:pPr>
    </w:p>
    <w:p w:rsidR="003C7CFD" w:rsidRPr="00256BFB" w:rsidRDefault="003C7CFD" w:rsidP="003C7CFD">
      <w:pPr>
        <w:pStyle w:val="11Item"/>
        <w:ind w:left="0" w:firstLine="0"/>
        <w:jc w:val="center"/>
        <w:rPr>
          <w:rFonts w:ascii="Arial" w:hAnsi="Arial" w:cs="Arial"/>
        </w:rPr>
      </w:pPr>
    </w:p>
    <w:p w:rsidR="003C7CFD" w:rsidRPr="00256BFB" w:rsidRDefault="003C7CFD" w:rsidP="003C7CFD">
      <w:pPr>
        <w:pStyle w:val="11Item"/>
        <w:ind w:left="0" w:firstLine="0"/>
        <w:rPr>
          <w:rFonts w:ascii="Arial" w:hAnsi="Arial" w:cs="Arial"/>
        </w:rPr>
      </w:pPr>
      <w:r w:rsidRPr="00256BFB">
        <w:rPr>
          <w:rFonts w:ascii="Arial" w:hAnsi="Arial" w:cs="Arial"/>
        </w:rPr>
        <w:t xml:space="preserve">2 - Os materiais de limpeza e higienização necessários à perfeita execução do objeto desta contratação </w:t>
      </w:r>
      <w:proofErr w:type="gramStart"/>
      <w:r w:rsidRPr="00256BFB">
        <w:rPr>
          <w:rFonts w:ascii="Arial" w:hAnsi="Arial" w:cs="Arial"/>
        </w:rPr>
        <w:t>está</w:t>
      </w:r>
      <w:proofErr w:type="gramEnd"/>
      <w:r w:rsidRPr="00256BFB">
        <w:rPr>
          <w:rFonts w:ascii="Arial" w:hAnsi="Arial" w:cs="Arial"/>
        </w:rPr>
        <w:t xml:space="preserve"> listado na tabela seguinte*:</w:t>
      </w:r>
    </w:p>
    <w:p w:rsidR="003C7CFD" w:rsidRPr="00256BFB" w:rsidRDefault="003C7CFD" w:rsidP="003C7CFD">
      <w:pPr>
        <w:pStyle w:val="11Item"/>
        <w:ind w:left="0" w:firstLine="0"/>
        <w:rPr>
          <w:rFonts w:ascii="Arial" w:hAnsi="Arial" w:cs="Arial"/>
        </w:rPr>
      </w:pPr>
    </w:p>
    <w:tbl>
      <w:tblPr>
        <w:tblW w:w="9072" w:type="dxa"/>
        <w:tblInd w:w="-5" w:type="dxa"/>
        <w:tblCellMar>
          <w:left w:w="70" w:type="dxa"/>
          <w:right w:w="70" w:type="dxa"/>
        </w:tblCellMar>
        <w:tblLook w:val="04A0" w:firstRow="1" w:lastRow="0" w:firstColumn="1" w:lastColumn="0" w:noHBand="0" w:noVBand="1"/>
      </w:tblPr>
      <w:tblGrid>
        <w:gridCol w:w="552"/>
        <w:gridCol w:w="5827"/>
        <w:gridCol w:w="1134"/>
        <w:gridCol w:w="851"/>
        <w:gridCol w:w="708"/>
      </w:tblGrid>
      <w:tr w:rsidR="003C7CFD" w:rsidRPr="00E76FD1" w:rsidTr="003C7CFD">
        <w:trPr>
          <w:trHeight w:val="300"/>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
                <w:color w:val="000000"/>
              </w:rPr>
            </w:pPr>
            <w:r w:rsidRPr="00E76FD1">
              <w:rPr>
                <w:rFonts w:ascii="Arial" w:hAnsi="Arial" w:cs="Arial"/>
                <w:b/>
                <w:color w:val="000000"/>
              </w:rPr>
              <w:t>Item</w:t>
            </w:r>
          </w:p>
        </w:tc>
        <w:tc>
          <w:tcPr>
            <w:tcW w:w="5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
                <w:color w:val="000000"/>
              </w:rPr>
            </w:pPr>
            <w:r w:rsidRPr="00E76FD1">
              <w:rPr>
                <w:rFonts w:ascii="Arial" w:hAnsi="Arial" w:cs="Arial"/>
                <w:b/>
                <w:color w:val="000000"/>
              </w:rPr>
              <w:t>Material</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
                <w:color w:val="000000"/>
              </w:rPr>
            </w:pPr>
            <w:r w:rsidRPr="00E76FD1">
              <w:rPr>
                <w:rFonts w:ascii="Arial" w:hAnsi="Arial" w:cs="Arial"/>
                <w:b/>
                <w:color w:val="000000"/>
              </w:rPr>
              <w:t>Unidade</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
                <w:color w:val="000000"/>
              </w:rPr>
            </w:pPr>
            <w:proofErr w:type="spellStart"/>
            <w:r w:rsidRPr="00E76FD1">
              <w:rPr>
                <w:rFonts w:ascii="Arial" w:hAnsi="Arial" w:cs="Arial"/>
                <w:b/>
                <w:color w:val="000000"/>
              </w:rPr>
              <w:t>Qtde</w:t>
            </w:r>
            <w:proofErr w:type="spellEnd"/>
            <w:r w:rsidRPr="00E76FD1">
              <w:rPr>
                <w:rFonts w:ascii="Arial" w:hAnsi="Arial" w:cs="Arial"/>
                <w:b/>
                <w:color w:val="000000"/>
              </w:rPr>
              <w:br/>
              <w:t>Mensal</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
                <w:color w:val="000000"/>
              </w:rPr>
            </w:pPr>
            <w:proofErr w:type="spellStart"/>
            <w:r w:rsidRPr="00E76FD1">
              <w:rPr>
                <w:rFonts w:ascii="Arial" w:hAnsi="Arial" w:cs="Arial"/>
                <w:b/>
                <w:color w:val="000000"/>
              </w:rPr>
              <w:t>Qtde</w:t>
            </w:r>
            <w:proofErr w:type="spellEnd"/>
            <w:r w:rsidRPr="00E76FD1">
              <w:rPr>
                <w:rFonts w:ascii="Arial" w:hAnsi="Arial" w:cs="Arial"/>
                <w:b/>
                <w:color w:val="000000"/>
              </w:rPr>
              <w:br/>
              <w:t>Anual</w:t>
            </w:r>
          </w:p>
        </w:tc>
      </w:tr>
      <w:tr w:rsidR="003C7CFD" w:rsidRPr="00E76FD1" w:rsidTr="003C7CFD">
        <w:trPr>
          <w:trHeight w:val="300"/>
        </w:trPr>
        <w:tc>
          <w:tcPr>
            <w:tcW w:w="552" w:type="dxa"/>
            <w:vMerge/>
            <w:tcBorders>
              <w:top w:val="single" w:sz="4" w:space="0" w:color="auto"/>
              <w:left w:val="single" w:sz="4" w:space="0" w:color="auto"/>
              <w:bottom w:val="single" w:sz="4" w:space="0" w:color="auto"/>
              <w:right w:val="single" w:sz="4" w:space="0" w:color="auto"/>
            </w:tcBorders>
            <w:vAlign w:val="center"/>
            <w:hideMark/>
          </w:tcPr>
          <w:p w:rsidR="003C7CFD" w:rsidRPr="00E76FD1" w:rsidRDefault="003C7CFD" w:rsidP="003C7CFD">
            <w:pPr>
              <w:rPr>
                <w:rFonts w:ascii="Arial" w:hAnsi="Arial" w:cs="Arial"/>
                <w:b/>
                <w:color w:val="000000"/>
              </w:rPr>
            </w:pPr>
          </w:p>
        </w:tc>
        <w:tc>
          <w:tcPr>
            <w:tcW w:w="5827" w:type="dxa"/>
            <w:vMerge/>
            <w:tcBorders>
              <w:top w:val="single" w:sz="4" w:space="0" w:color="auto"/>
              <w:left w:val="single" w:sz="4" w:space="0" w:color="auto"/>
              <w:bottom w:val="single" w:sz="4" w:space="0" w:color="auto"/>
              <w:right w:val="single" w:sz="4" w:space="0" w:color="auto"/>
            </w:tcBorders>
            <w:vAlign w:val="center"/>
            <w:hideMark/>
          </w:tcPr>
          <w:p w:rsidR="003C7CFD" w:rsidRPr="00E76FD1" w:rsidRDefault="003C7CFD" w:rsidP="003C7CFD">
            <w:pPr>
              <w:rPr>
                <w:rFonts w:ascii="Arial" w:hAnsi="Arial" w:cs="Arial"/>
                <w:b/>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C7CFD" w:rsidRPr="00E76FD1" w:rsidRDefault="003C7CFD" w:rsidP="003C7CFD">
            <w:pPr>
              <w:rPr>
                <w:rFonts w:ascii="Arial" w:hAnsi="Arial" w:cs="Arial"/>
                <w:b/>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C7CFD" w:rsidRPr="00E76FD1" w:rsidRDefault="003C7CFD" w:rsidP="003C7CFD">
            <w:pPr>
              <w:rPr>
                <w:rFonts w:ascii="Arial" w:hAnsi="Arial" w:cs="Arial"/>
                <w:b/>
                <w:color w:val="00000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C7CFD" w:rsidRPr="00E76FD1" w:rsidRDefault="003C7CFD" w:rsidP="003C7CFD">
            <w:pPr>
              <w:rPr>
                <w:rFonts w:ascii="Arial" w:hAnsi="Arial" w:cs="Arial"/>
                <w:b/>
                <w:color w:val="000000"/>
              </w:rPr>
            </w:pPr>
          </w:p>
        </w:tc>
      </w:tr>
      <w:tr w:rsidR="003C7CFD" w:rsidRPr="00E76FD1" w:rsidTr="003C7CFD">
        <w:trPr>
          <w:trHeight w:val="51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1</w:t>
            </w:r>
            <w:proofErr w:type="gramEnd"/>
          </w:p>
        </w:tc>
        <w:tc>
          <w:tcPr>
            <w:tcW w:w="5827"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both"/>
              <w:rPr>
                <w:rFonts w:ascii="Arial" w:hAnsi="Arial" w:cs="Arial"/>
                <w:b/>
                <w:color w:val="000000"/>
              </w:rPr>
            </w:pPr>
            <w:r w:rsidRPr="00E76FD1">
              <w:rPr>
                <w:rFonts w:ascii="Arial" w:hAnsi="Arial" w:cs="Arial"/>
                <w:b/>
                <w:color w:val="000000"/>
              </w:rPr>
              <w:t>Saco Preto de 100 litros</w:t>
            </w:r>
            <w:r w:rsidRPr="00E76FD1">
              <w:rPr>
                <w:rFonts w:ascii="Arial" w:hAnsi="Arial" w:cs="Arial"/>
                <w:color w:val="000000"/>
              </w:rPr>
              <w:t xml:space="preserve"> produzido em polietileno virgem, sem odor, resistente a punctura e ruptura, a partir de </w:t>
            </w:r>
            <w:proofErr w:type="gramStart"/>
            <w:r w:rsidRPr="00E76FD1">
              <w:rPr>
                <w:rFonts w:ascii="Arial" w:hAnsi="Arial" w:cs="Arial"/>
                <w:color w:val="000000"/>
              </w:rPr>
              <w:t>6</w:t>
            </w:r>
            <w:proofErr w:type="gramEnd"/>
            <w:r w:rsidRPr="00E76FD1">
              <w:rPr>
                <w:rFonts w:ascii="Arial" w:hAnsi="Arial" w:cs="Arial"/>
                <w:color w:val="000000"/>
              </w:rPr>
              <w:t xml:space="preserve"> micra. </w:t>
            </w:r>
          </w:p>
        </w:tc>
        <w:tc>
          <w:tcPr>
            <w:tcW w:w="1134"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Pacote c/100</w:t>
            </w:r>
          </w:p>
        </w:tc>
        <w:tc>
          <w:tcPr>
            <w:tcW w:w="851"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48</w:t>
            </w:r>
          </w:p>
        </w:tc>
        <w:tc>
          <w:tcPr>
            <w:tcW w:w="708"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576</w:t>
            </w:r>
          </w:p>
        </w:tc>
      </w:tr>
      <w:tr w:rsidR="003C7CFD" w:rsidRPr="00E76FD1" w:rsidTr="003C7CFD">
        <w:trPr>
          <w:trHeight w:val="51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2</w:t>
            </w:r>
            <w:proofErr w:type="gramEnd"/>
          </w:p>
        </w:tc>
        <w:tc>
          <w:tcPr>
            <w:tcW w:w="5827"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both"/>
              <w:rPr>
                <w:rFonts w:ascii="Arial" w:hAnsi="Arial" w:cs="Arial"/>
                <w:b/>
                <w:color w:val="000000"/>
              </w:rPr>
            </w:pPr>
            <w:r w:rsidRPr="00E76FD1">
              <w:rPr>
                <w:rFonts w:ascii="Arial" w:hAnsi="Arial" w:cs="Arial"/>
                <w:b/>
                <w:color w:val="000000"/>
              </w:rPr>
              <w:t>Saco preto de 30 litros</w:t>
            </w:r>
            <w:r w:rsidRPr="00E76FD1">
              <w:rPr>
                <w:rFonts w:ascii="Arial" w:hAnsi="Arial" w:cs="Arial"/>
                <w:color w:val="000000"/>
              </w:rPr>
              <w:t xml:space="preserve"> produzido em polietileno virgem, sem odor, resistente a punctura e ruptura, a partir de </w:t>
            </w:r>
            <w:proofErr w:type="gramStart"/>
            <w:r w:rsidRPr="00E76FD1">
              <w:rPr>
                <w:rFonts w:ascii="Arial" w:hAnsi="Arial" w:cs="Arial"/>
                <w:color w:val="000000"/>
              </w:rPr>
              <w:t>6</w:t>
            </w:r>
            <w:proofErr w:type="gramEnd"/>
            <w:r w:rsidRPr="00E76FD1">
              <w:rPr>
                <w:rFonts w:ascii="Arial" w:hAnsi="Arial" w:cs="Arial"/>
                <w:color w:val="000000"/>
              </w:rPr>
              <w:t xml:space="preserve"> micra.</w:t>
            </w:r>
          </w:p>
        </w:tc>
        <w:tc>
          <w:tcPr>
            <w:tcW w:w="1134"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Pacote c/100</w:t>
            </w:r>
          </w:p>
        </w:tc>
        <w:tc>
          <w:tcPr>
            <w:tcW w:w="851"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36</w:t>
            </w:r>
          </w:p>
        </w:tc>
        <w:tc>
          <w:tcPr>
            <w:tcW w:w="708"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432</w:t>
            </w:r>
          </w:p>
        </w:tc>
      </w:tr>
      <w:tr w:rsidR="003C7CFD" w:rsidRPr="00E76FD1" w:rsidTr="003C7CFD">
        <w:trPr>
          <w:trHeight w:val="51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3</w:t>
            </w:r>
            <w:proofErr w:type="gramEnd"/>
          </w:p>
        </w:tc>
        <w:tc>
          <w:tcPr>
            <w:tcW w:w="5827"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both"/>
              <w:rPr>
                <w:rFonts w:ascii="Arial" w:hAnsi="Arial" w:cs="Arial"/>
                <w:b/>
                <w:color w:val="000000"/>
              </w:rPr>
            </w:pPr>
            <w:r w:rsidRPr="00E76FD1">
              <w:rPr>
                <w:rFonts w:ascii="Arial" w:hAnsi="Arial" w:cs="Arial"/>
                <w:b/>
                <w:color w:val="000000"/>
              </w:rPr>
              <w:t>Saco preto de 200 litros</w:t>
            </w:r>
            <w:r w:rsidRPr="00E76FD1">
              <w:rPr>
                <w:rFonts w:ascii="Arial" w:hAnsi="Arial" w:cs="Arial"/>
                <w:color w:val="000000"/>
              </w:rPr>
              <w:t xml:space="preserve"> produzido em polietileno virgem, sem odor, resistente a punctura e ruptura, a partir de </w:t>
            </w:r>
            <w:proofErr w:type="gramStart"/>
            <w:r w:rsidRPr="00E76FD1">
              <w:rPr>
                <w:rFonts w:ascii="Arial" w:hAnsi="Arial" w:cs="Arial"/>
                <w:color w:val="000000"/>
              </w:rPr>
              <w:t>6</w:t>
            </w:r>
            <w:proofErr w:type="gramEnd"/>
            <w:r w:rsidRPr="00E76FD1">
              <w:rPr>
                <w:rFonts w:ascii="Arial" w:hAnsi="Arial" w:cs="Arial"/>
                <w:color w:val="000000"/>
              </w:rPr>
              <w:t xml:space="preserve"> micra.</w:t>
            </w:r>
          </w:p>
        </w:tc>
        <w:tc>
          <w:tcPr>
            <w:tcW w:w="1134"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Pacote c/100</w:t>
            </w:r>
          </w:p>
        </w:tc>
        <w:tc>
          <w:tcPr>
            <w:tcW w:w="851"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48</w:t>
            </w:r>
          </w:p>
        </w:tc>
        <w:tc>
          <w:tcPr>
            <w:tcW w:w="708"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576</w:t>
            </w:r>
          </w:p>
        </w:tc>
      </w:tr>
      <w:tr w:rsidR="003C7CFD" w:rsidRPr="00E76FD1" w:rsidTr="003C7CFD">
        <w:trPr>
          <w:trHeight w:val="51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4</w:t>
            </w:r>
            <w:proofErr w:type="gramEnd"/>
          </w:p>
        </w:tc>
        <w:tc>
          <w:tcPr>
            <w:tcW w:w="5827"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both"/>
              <w:rPr>
                <w:rFonts w:ascii="Arial" w:hAnsi="Arial" w:cs="Arial"/>
                <w:b/>
                <w:color w:val="000000"/>
              </w:rPr>
            </w:pPr>
            <w:r w:rsidRPr="00E76FD1">
              <w:rPr>
                <w:rFonts w:ascii="Arial" w:hAnsi="Arial" w:cs="Arial"/>
                <w:b/>
                <w:color w:val="000000"/>
              </w:rPr>
              <w:t>Fibra Sintética</w:t>
            </w:r>
            <w:r w:rsidRPr="00E76FD1">
              <w:rPr>
                <w:rFonts w:ascii="Arial" w:hAnsi="Arial" w:cs="Arial"/>
                <w:color w:val="000000"/>
              </w:rPr>
              <w:t xml:space="preserve"> limpeza leve, medindo aproximadamente 102x260 mm, na cor branca.</w:t>
            </w:r>
          </w:p>
        </w:tc>
        <w:tc>
          <w:tcPr>
            <w:tcW w:w="1134"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 xml:space="preserve">Pacote </w:t>
            </w:r>
            <w:r w:rsidRPr="00E76FD1">
              <w:rPr>
                <w:rFonts w:ascii="Arial" w:hAnsi="Arial" w:cs="Arial"/>
                <w:color w:val="000000"/>
              </w:rPr>
              <w:br/>
              <w:t>c/ 08</w:t>
            </w:r>
          </w:p>
        </w:tc>
        <w:tc>
          <w:tcPr>
            <w:tcW w:w="851"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24</w:t>
            </w:r>
          </w:p>
        </w:tc>
        <w:tc>
          <w:tcPr>
            <w:tcW w:w="708"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288</w:t>
            </w:r>
          </w:p>
        </w:tc>
      </w:tr>
      <w:tr w:rsidR="003C7CFD" w:rsidRPr="00E76FD1" w:rsidTr="003C7CFD">
        <w:trPr>
          <w:trHeight w:val="51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5</w:t>
            </w:r>
            <w:proofErr w:type="gramEnd"/>
          </w:p>
        </w:tc>
        <w:tc>
          <w:tcPr>
            <w:tcW w:w="5827"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both"/>
              <w:rPr>
                <w:rFonts w:ascii="Arial" w:hAnsi="Arial" w:cs="Arial"/>
                <w:b/>
                <w:color w:val="000000"/>
              </w:rPr>
            </w:pPr>
            <w:r w:rsidRPr="00E76FD1">
              <w:rPr>
                <w:rFonts w:ascii="Arial" w:hAnsi="Arial" w:cs="Arial"/>
                <w:b/>
                <w:color w:val="000000"/>
              </w:rPr>
              <w:t>Fibra Sintética</w:t>
            </w:r>
            <w:r w:rsidRPr="00E76FD1">
              <w:rPr>
                <w:rFonts w:ascii="Arial" w:hAnsi="Arial" w:cs="Arial"/>
                <w:color w:val="000000"/>
              </w:rPr>
              <w:t xml:space="preserve"> uso geral, </w:t>
            </w:r>
            <w:proofErr w:type="spellStart"/>
            <w:r w:rsidRPr="00E76FD1">
              <w:rPr>
                <w:rFonts w:ascii="Arial" w:hAnsi="Arial" w:cs="Arial"/>
                <w:color w:val="000000"/>
              </w:rPr>
              <w:t>ultra-ressitente</w:t>
            </w:r>
            <w:proofErr w:type="spellEnd"/>
            <w:r w:rsidRPr="00E76FD1">
              <w:rPr>
                <w:rFonts w:ascii="Arial" w:hAnsi="Arial" w:cs="Arial"/>
                <w:color w:val="000000"/>
              </w:rPr>
              <w:t xml:space="preserve"> medindo aproximadamente 102x260 mm, na cor verde.</w:t>
            </w:r>
          </w:p>
        </w:tc>
        <w:tc>
          <w:tcPr>
            <w:tcW w:w="1134"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 xml:space="preserve">Pacote </w:t>
            </w:r>
            <w:r w:rsidRPr="00E76FD1">
              <w:rPr>
                <w:rFonts w:ascii="Arial" w:hAnsi="Arial" w:cs="Arial"/>
                <w:color w:val="000000"/>
              </w:rPr>
              <w:br/>
              <w:t>c/ 03</w:t>
            </w:r>
          </w:p>
        </w:tc>
        <w:tc>
          <w:tcPr>
            <w:tcW w:w="851"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48</w:t>
            </w:r>
          </w:p>
        </w:tc>
        <w:tc>
          <w:tcPr>
            <w:tcW w:w="708"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576</w:t>
            </w:r>
          </w:p>
        </w:tc>
      </w:tr>
      <w:tr w:rsidR="003C7CFD" w:rsidRPr="00E76FD1" w:rsidTr="003C7CFD">
        <w:trPr>
          <w:trHeight w:val="51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6</w:t>
            </w:r>
            <w:proofErr w:type="gramEnd"/>
          </w:p>
        </w:tc>
        <w:tc>
          <w:tcPr>
            <w:tcW w:w="5827"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rPr>
                <w:rFonts w:ascii="Arial" w:hAnsi="Arial" w:cs="Arial"/>
                <w:bCs/>
                <w:color w:val="000000"/>
              </w:rPr>
            </w:pPr>
            <w:r w:rsidRPr="00E76FD1">
              <w:rPr>
                <w:rFonts w:ascii="Arial" w:hAnsi="Arial" w:cs="Arial"/>
                <w:b/>
                <w:color w:val="000000"/>
              </w:rPr>
              <w:t>Detergente</w:t>
            </w:r>
            <w:r w:rsidRPr="00E76FD1">
              <w:rPr>
                <w:rFonts w:ascii="Arial" w:hAnsi="Arial" w:cs="Arial"/>
                <w:color w:val="000000"/>
              </w:rPr>
              <w:t xml:space="preserve"> Neutro Hiperconcentrado biodegradável, que permite altas diluições para </w:t>
            </w:r>
            <w:proofErr w:type="gramStart"/>
            <w:r w:rsidRPr="00E76FD1">
              <w:rPr>
                <w:rFonts w:ascii="Arial" w:hAnsi="Arial" w:cs="Arial"/>
                <w:color w:val="000000"/>
              </w:rPr>
              <w:t>piso</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 xml:space="preserve">Galão de </w:t>
            </w:r>
            <w:r w:rsidRPr="00E76FD1">
              <w:rPr>
                <w:rFonts w:ascii="Arial" w:hAnsi="Arial" w:cs="Arial"/>
                <w:color w:val="000000"/>
              </w:rPr>
              <w:br/>
              <w:t>20 Litros</w:t>
            </w:r>
          </w:p>
        </w:tc>
        <w:tc>
          <w:tcPr>
            <w:tcW w:w="851"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12</w:t>
            </w:r>
          </w:p>
        </w:tc>
        <w:tc>
          <w:tcPr>
            <w:tcW w:w="708"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144</w:t>
            </w:r>
          </w:p>
        </w:tc>
      </w:tr>
      <w:tr w:rsidR="003C7CFD" w:rsidRPr="00E76FD1" w:rsidTr="003C7CFD">
        <w:trPr>
          <w:trHeight w:val="30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lastRenderedPageBreak/>
              <w:t>7</w:t>
            </w:r>
            <w:proofErr w:type="gramEnd"/>
          </w:p>
        </w:tc>
        <w:tc>
          <w:tcPr>
            <w:tcW w:w="5827"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both"/>
              <w:rPr>
                <w:rFonts w:ascii="Arial" w:hAnsi="Arial" w:cs="Arial"/>
                <w:b/>
                <w:color w:val="000000"/>
              </w:rPr>
            </w:pPr>
            <w:r w:rsidRPr="00E76FD1">
              <w:rPr>
                <w:rFonts w:ascii="Arial" w:hAnsi="Arial" w:cs="Arial"/>
                <w:b/>
                <w:color w:val="000000"/>
              </w:rPr>
              <w:t>Saco Alvejado</w:t>
            </w:r>
            <w:r w:rsidRPr="00E76FD1">
              <w:rPr>
                <w:rFonts w:ascii="Arial" w:hAnsi="Arial" w:cs="Arial"/>
                <w:color w:val="000000"/>
              </w:rPr>
              <w:t>, branco, 100% algodão, tamanho grande.</w:t>
            </w:r>
          </w:p>
        </w:tc>
        <w:tc>
          <w:tcPr>
            <w:tcW w:w="1134"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Unidade</w:t>
            </w:r>
          </w:p>
        </w:tc>
        <w:tc>
          <w:tcPr>
            <w:tcW w:w="851"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48</w:t>
            </w:r>
          </w:p>
        </w:tc>
        <w:tc>
          <w:tcPr>
            <w:tcW w:w="708"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576</w:t>
            </w:r>
          </w:p>
        </w:tc>
      </w:tr>
      <w:tr w:rsidR="003C7CFD" w:rsidRPr="00E76FD1" w:rsidTr="003C7CFD">
        <w:trPr>
          <w:trHeight w:val="30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8</w:t>
            </w:r>
            <w:proofErr w:type="gramEnd"/>
          </w:p>
        </w:tc>
        <w:tc>
          <w:tcPr>
            <w:tcW w:w="5827"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rPr>
                <w:rFonts w:ascii="Arial" w:hAnsi="Arial" w:cs="Arial"/>
                <w:bCs/>
                <w:color w:val="000000"/>
              </w:rPr>
            </w:pPr>
            <w:r w:rsidRPr="00E76FD1">
              <w:rPr>
                <w:rFonts w:ascii="Arial" w:hAnsi="Arial" w:cs="Arial"/>
                <w:b/>
                <w:color w:val="000000"/>
              </w:rPr>
              <w:t>Luva</w:t>
            </w:r>
            <w:r w:rsidRPr="00E76FD1">
              <w:rPr>
                <w:rFonts w:ascii="Arial" w:hAnsi="Arial" w:cs="Arial"/>
                <w:color w:val="000000"/>
              </w:rPr>
              <w:t xml:space="preserve"> de borracha na cor amarela, tamanho </w:t>
            </w:r>
            <w:proofErr w:type="gramStart"/>
            <w:r w:rsidRPr="00E76FD1">
              <w:rPr>
                <w:rFonts w:ascii="Arial" w:hAnsi="Arial" w:cs="Arial"/>
                <w:color w:val="000000"/>
              </w:rPr>
              <w:t>3/4</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Par</w:t>
            </w:r>
          </w:p>
        </w:tc>
        <w:tc>
          <w:tcPr>
            <w:tcW w:w="851"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12</w:t>
            </w:r>
          </w:p>
        </w:tc>
        <w:tc>
          <w:tcPr>
            <w:tcW w:w="708"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144</w:t>
            </w:r>
          </w:p>
        </w:tc>
      </w:tr>
      <w:tr w:rsidR="003C7CFD" w:rsidRPr="00E76FD1" w:rsidTr="003C7CFD">
        <w:trPr>
          <w:trHeight w:val="30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9</w:t>
            </w:r>
            <w:proofErr w:type="gramEnd"/>
          </w:p>
        </w:tc>
        <w:tc>
          <w:tcPr>
            <w:tcW w:w="5827"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rPr>
                <w:rFonts w:ascii="Arial" w:hAnsi="Arial" w:cs="Arial"/>
                <w:bCs/>
                <w:color w:val="000000"/>
              </w:rPr>
            </w:pPr>
            <w:r w:rsidRPr="00E76FD1">
              <w:rPr>
                <w:rFonts w:ascii="Arial" w:hAnsi="Arial" w:cs="Arial"/>
                <w:b/>
                <w:color w:val="000000"/>
              </w:rPr>
              <w:t>Luva</w:t>
            </w:r>
            <w:r w:rsidRPr="00E76FD1">
              <w:rPr>
                <w:rFonts w:ascii="Arial" w:hAnsi="Arial" w:cs="Arial"/>
                <w:color w:val="000000"/>
              </w:rPr>
              <w:t xml:space="preserve"> de borracha na cor verde, tamanho </w:t>
            </w:r>
            <w:proofErr w:type="gramStart"/>
            <w:r w:rsidRPr="00E76FD1">
              <w:rPr>
                <w:rFonts w:ascii="Arial" w:hAnsi="Arial" w:cs="Arial"/>
                <w:color w:val="000000"/>
              </w:rPr>
              <w:t>3/4</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Par</w:t>
            </w:r>
          </w:p>
        </w:tc>
        <w:tc>
          <w:tcPr>
            <w:tcW w:w="851"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12</w:t>
            </w:r>
          </w:p>
        </w:tc>
        <w:tc>
          <w:tcPr>
            <w:tcW w:w="708"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144</w:t>
            </w:r>
          </w:p>
        </w:tc>
      </w:tr>
      <w:tr w:rsidR="003C7CFD" w:rsidRPr="00E76FD1" w:rsidTr="003C7CFD">
        <w:trPr>
          <w:trHeight w:val="795"/>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10</w:t>
            </w:r>
          </w:p>
        </w:tc>
        <w:tc>
          <w:tcPr>
            <w:tcW w:w="5827"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both"/>
              <w:rPr>
                <w:rFonts w:ascii="Arial" w:hAnsi="Arial" w:cs="Arial"/>
                <w:b/>
                <w:color w:val="000000"/>
              </w:rPr>
            </w:pPr>
            <w:r w:rsidRPr="00E76FD1">
              <w:rPr>
                <w:rFonts w:ascii="Arial" w:hAnsi="Arial" w:cs="Arial"/>
                <w:b/>
                <w:color w:val="000000"/>
              </w:rPr>
              <w:t>Pano Multiuso Descartável</w:t>
            </w:r>
            <w:r w:rsidRPr="00E76FD1">
              <w:rPr>
                <w:rFonts w:ascii="Arial" w:hAnsi="Arial" w:cs="Arial"/>
                <w:color w:val="000000"/>
              </w:rPr>
              <w:t>, gramatura 60 gramas/m</w:t>
            </w:r>
            <w:r w:rsidRPr="00E76FD1">
              <w:rPr>
                <w:rFonts w:ascii="Arial" w:hAnsi="Arial" w:cs="Arial"/>
                <w:color w:val="000000"/>
                <w:vertAlign w:val="superscript"/>
              </w:rPr>
              <w:t>2</w:t>
            </w:r>
            <w:r w:rsidRPr="00E76FD1">
              <w:rPr>
                <w:rFonts w:ascii="Arial" w:hAnsi="Arial" w:cs="Arial"/>
                <w:color w:val="000000"/>
              </w:rPr>
              <w:t xml:space="preserve"> tamanho 30x38 cm, com alta resistência à tração ou rasgamento, estando seco ou molhado, rolo de 300m.</w:t>
            </w:r>
          </w:p>
        </w:tc>
        <w:tc>
          <w:tcPr>
            <w:tcW w:w="1134"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Unidade</w:t>
            </w:r>
          </w:p>
        </w:tc>
        <w:tc>
          <w:tcPr>
            <w:tcW w:w="851"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10</w:t>
            </w:r>
          </w:p>
        </w:tc>
        <w:tc>
          <w:tcPr>
            <w:tcW w:w="708"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120</w:t>
            </w:r>
          </w:p>
        </w:tc>
      </w:tr>
      <w:tr w:rsidR="003C7CFD" w:rsidRPr="00E76FD1" w:rsidTr="003C7CFD">
        <w:trPr>
          <w:trHeight w:val="30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11</w:t>
            </w:r>
          </w:p>
        </w:tc>
        <w:tc>
          <w:tcPr>
            <w:tcW w:w="5827"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both"/>
              <w:rPr>
                <w:rFonts w:ascii="Arial" w:hAnsi="Arial" w:cs="Arial"/>
                <w:b/>
                <w:color w:val="000000"/>
              </w:rPr>
            </w:pPr>
            <w:r w:rsidRPr="00E76FD1">
              <w:rPr>
                <w:rFonts w:ascii="Arial" w:hAnsi="Arial" w:cs="Arial"/>
                <w:b/>
                <w:color w:val="000000"/>
              </w:rPr>
              <w:t>Vassoura Piaçava</w:t>
            </w:r>
          </w:p>
        </w:tc>
        <w:tc>
          <w:tcPr>
            <w:tcW w:w="1134"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Unidade</w:t>
            </w:r>
          </w:p>
        </w:tc>
        <w:tc>
          <w:tcPr>
            <w:tcW w:w="851"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24</w:t>
            </w:r>
          </w:p>
        </w:tc>
        <w:tc>
          <w:tcPr>
            <w:tcW w:w="708"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288</w:t>
            </w:r>
          </w:p>
        </w:tc>
      </w:tr>
      <w:tr w:rsidR="003C7CFD" w:rsidRPr="00E76FD1" w:rsidTr="003C7CFD">
        <w:trPr>
          <w:trHeight w:val="204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12</w:t>
            </w:r>
          </w:p>
        </w:tc>
        <w:tc>
          <w:tcPr>
            <w:tcW w:w="5827"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both"/>
              <w:rPr>
                <w:rFonts w:ascii="Arial" w:hAnsi="Arial" w:cs="Arial"/>
                <w:b/>
                <w:color w:val="000000"/>
              </w:rPr>
            </w:pPr>
            <w:r w:rsidRPr="00E76FD1">
              <w:rPr>
                <w:rFonts w:ascii="Arial" w:hAnsi="Arial" w:cs="Arial"/>
                <w:b/>
                <w:color w:val="000000"/>
              </w:rPr>
              <w:t xml:space="preserve">Desengordurante líquido </w:t>
            </w:r>
            <w:r w:rsidRPr="00E76FD1">
              <w:rPr>
                <w:rFonts w:ascii="Arial" w:hAnsi="Arial" w:cs="Arial"/>
                <w:color w:val="000000"/>
              </w:rPr>
              <w:t xml:space="preserve">concentrado para limpeza de superfícies muito sujas em cozinhas. Detergente líquido alcalino para a limpeza manual de todas as superfícies muito sujas nas cozinhas, tais como pavimentos, equipamentos, exaustores. Fórmula à base de </w:t>
            </w:r>
            <w:proofErr w:type="spellStart"/>
            <w:r w:rsidRPr="00E76FD1">
              <w:rPr>
                <w:rFonts w:ascii="Arial" w:hAnsi="Arial" w:cs="Arial"/>
                <w:color w:val="000000"/>
              </w:rPr>
              <w:t>tensioactivos</w:t>
            </w:r>
            <w:proofErr w:type="spellEnd"/>
            <w:r w:rsidRPr="00E76FD1">
              <w:rPr>
                <w:rFonts w:ascii="Arial" w:hAnsi="Arial" w:cs="Arial"/>
                <w:color w:val="000000"/>
              </w:rPr>
              <w:t xml:space="preserve"> não-iónicos para uma boa aderência às superfícies, e alcalinos e sequestrantes para uma remoção eficaz de todos os tipos de gorduras e alimentos ressequidos. A formulação equilibrada deverá permite uma utilização segura em superfícies de alumínio.</w:t>
            </w:r>
          </w:p>
        </w:tc>
        <w:tc>
          <w:tcPr>
            <w:tcW w:w="1134"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 xml:space="preserve">Galão de </w:t>
            </w:r>
            <w:r w:rsidRPr="00E76FD1">
              <w:rPr>
                <w:rFonts w:ascii="Arial" w:hAnsi="Arial" w:cs="Arial"/>
                <w:color w:val="000000"/>
              </w:rPr>
              <w:br/>
              <w:t>20 Litros</w:t>
            </w:r>
          </w:p>
        </w:tc>
        <w:tc>
          <w:tcPr>
            <w:tcW w:w="851"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10</w:t>
            </w:r>
          </w:p>
        </w:tc>
        <w:tc>
          <w:tcPr>
            <w:tcW w:w="708"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120</w:t>
            </w:r>
          </w:p>
        </w:tc>
      </w:tr>
      <w:tr w:rsidR="003C7CFD" w:rsidRPr="00E76FD1" w:rsidTr="003C7CFD">
        <w:trPr>
          <w:trHeight w:val="1275"/>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13</w:t>
            </w:r>
          </w:p>
        </w:tc>
        <w:tc>
          <w:tcPr>
            <w:tcW w:w="5827"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both"/>
              <w:rPr>
                <w:rFonts w:ascii="Arial" w:hAnsi="Arial" w:cs="Arial"/>
                <w:b/>
                <w:color w:val="000000"/>
              </w:rPr>
            </w:pPr>
            <w:proofErr w:type="spellStart"/>
            <w:r w:rsidRPr="00E76FD1">
              <w:rPr>
                <w:rFonts w:ascii="Arial" w:hAnsi="Arial" w:cs="Arial"/>
                <w:b/>
                <w:color w:val="000000"/>
              </w:rPr>
              <w:t>Desincrustante</w:t>
            </w:r>
            <w:proofErr w:type="spellEnd"/>
            <w:r w:rsidRPr="00E76FD1">
              <w:rPr>
                <w:rFonts w:ascii="Arial" w:hAnsi="Arial" w:cs="Arial"/>
                <w:b/>
                <w:color w:val="000000"/>
              </w:rPr>
              <w:t xml:space="preserve"> Líquido, </w:t>
            </w:r>
            <w:r w:rsidRPr="00E76FD1">
              <w:rPr>
                <w:rFonts w:ascii="Arial" w:hAnsi="Arial" w:cs="Arial"/>
                <w:color w:val="000000"/>
              </w:rPr>
              <w:t xml:space="preserve">produto de limpeza ácido para a remoção de depósitos calcários de equipamentos, utensílios de cozinha, de máquinas de lavar louça, banhos-maria, caldeiras, cafeteiras etc. Formulado à base de ácido inorgânico e </w:t>
            </w:r>
            <w:proofErr w:type="spellStart"/>
            <w:r w:rsidRPr="00E76FD1">
              <w:rPr>
                <w:rFonts w:ascii="Arial" w:hAnsi="Arial" w:cs="Arial"/>
                <w:color w:val="000000"/>
              </w:rPr>
              <w:t>tensioactivos</w:t>
            </w:r>
            <w:proofErr w:type="spellEnd"/>
            <w:r w:rsidRPr="00E76FD1">
              <w:rPr>
                <w:rFonts w:ascii="Arial" w:hAnsi="Arial" w:cs="Arial"/>
                <w:color w:val="000000"/>
              </w:rPr>
              <w:t xml:space="preserve"> não-iónicos assegurando a descalcificação eficaz de todos os tipos de superfícies.</w:t>
            </w:r>
          </w:p>
        </w:tc>
        <w:tc>
          <w:tcPr>
            <w:tcW w:w="1134"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 xml:space="preserve">Galão de </w:t>
            </w:r>
            <w:r w:rsidRPr="00E76FD1">
              <w:rPr>
                <w:rFonts w:ascii="Arial" w:hAnsi="Arial" w:cs="Arial"/>
                <w:color w:val="000000"/>
              </w:rPr>
              <w:br/>
              <w:t>20 Litros</w:t>
            </w:r>
          </w:p>
        </w:tc>
        <w:tc>
          <w:tcPr>
            <w:tcW w:w="851"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6</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72</w:t>
            </w:r>
          </w:p>
        </w:tc>
      </w:tr>
      <w:tr w:rsidR="003C7CFD" w:rsidRPr="00E76FD1" w:rsidTr="003C7CFD">
        <w:trPr>
          <w:trHeight w:val="30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14</w:t>
            </w:r>
          </w:p>
        </w:tc>
        <w:tc>
          <w:tcPr>
            <w:tcW w:w="5827"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rPr>
                <w:rFonts w:ascii="Arial" w:hAnsi="Arial" w:cs="Arial"/>
                <w:b/>
                <w:color w:val="000000"/>
              </w:rPr>
            </w:pPr>
            <w:r w:rsidRPr="00E76FD1">
              <w:rPr>
                <w:rFonts w:ascii="Arial" w:hAnsi="Arial" w:cs="Arial"/>
                <w:b/>
                <w:color w:val="000000"/>
              </w:rPr>
              <w:t>Cloro</w:t>
            </w:r>
          </w:p>
        </w:tc>
        <w:tc>
          <w:tcPr>
            <w:tcW w:w="1134"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L</w:t>
            </w:r>
          </w:p>
        </w:tc>
        <w:tc>
          <w:tcPr>
            <w:tcW w:w="851"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2.400</w:t>
            </w:r>
          </w:p>
        </w:tc>
        <w:tc>
          <w:tcPr>
            <w:tcW w:w="708"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28800</w:t>
            </w:r>
          </w:p>
        </w:tc>
      </w:tr>
      <w:tr w:rsidR="003C7CFD" w:rsidRPr="00E76FD1" w:rsidTr="003C7CFD">
        <w:trPr>
          <w:trHeight w:val="2805"/>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15</w:t>
            </w:r>
          </w:p>
        </w:tc>
        <w:tc>
          <w:tcPr>
            <w:tcW w:w="5827"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both"/>
              <w:rPr>
                <w:rFonts w:ascii="Arial" w:hAnsi="Arial" w:cs="Arial"/>
                <w:b/>
                <w:color w:val="000000"/>
              </w:rPr>
            </w:pPr>
            <w:r w:rsidRPr="00E76FD1">
              <w:rPr>
                <w:rFonts w:ascii="Arial" w:hAnsi="Arial" w:cs="Arial"/>
                <w:b/>
                <w:color w:val="000000"/>
              </w:rPr>
              <w:t xml:space="preserve">Álcool Gel, </w:t>
            </w:r>
            <w:proofErr w:type="spellStart"/>
            <w:proofErr w:type="gramStart"/>
            <w:r w:rsidRPr="00E76FD1">
              <w:rPr>
                <w:rFonts w:ascii="Arial" w:hAnsi="Arial" w:cs="Arial"/>
                <w:color w:val="000000"/>
              </w:rPr>
              <w:t>anti-séptico</w:t>
            </w:r>
            <w:proofErr w:type="spellEnd"/>
            <w:proofErr w:type="gramEnd"/>
            <w:r w:rsidRPr="00E76FD1">
              <w:rPr>
                <w:rFonts w:ascii="Arial" w:hAnsi="Arial" w:cs="Arial"/>
                <w:color w:val="000000"/>
              </w:rPr>
              <w:t xml:space="preserve"> instantâneo, formulado para eliminar 99,9% dos germes causadores de infecções cruzadas ou possíveis contaminações decorrentes de contatos pelas mãos, dispensando a necessidade de sabão, água ou toalhas. Sua formulação não tóxica deverá conter álcool etílico a 62%, álcool </w:t>
            </w:r>
            <w:proofErr w:type="spellStart"/>
            <w:r w:rsidRPr="00E76FD1">
              <w:rPr>
                <w:rFonts w:ascii="Arial" w:hAnsi="Arial" w:cs="Arial"/>
                <w:color w:val="000000"/>
              </w:rPr>
              <w:t>isopropilico</w:t>
            </w:r>
            <w:proofErr w:type="spellEnd"/>
            <w:r w:rsidRPr="00E76FD1">
              <w:rPr>
                <w:rFonts w:ascii="Arial" w:hAnsi="Arial" w:cs="Arial"/>
                <w:color w:val="000000"/>
              </w:rPr>
              <w:t xml:space="preserve"> 4%, resultando em excelente desempenho antimicrobiano, e agentes complementares que proporcionem a hidratação de pele (vitamina E), evitando o ressecamento e irritações cutâneas causadas pelo seu uso regular. Acondicionado em bolsas plásticas de 1000 ml, com válvula a ar dosadora com controle de dosagem, assegurando o uso do produto de forma pratica e econômica, com cessão de uso de </w:t>
            </w:r>
            <w:proofErr w:type="spellStart"/>
            <w:r w:rsidRPr="00E76FD1">
              <w:rPr>
                <w:rFonts w:ascii="Arial" w:hAnsi="Arial" w:cs="Arial"/>
                <w:color w:val="000000"/>
              </w:rPr>
              <w:t>dispenser</w:t>
            </w:r>
            <w:proofErr w:type="spellEnd"/>
            <w:r w:rsidRPr="00E76FD1">
              <w:rPr>
                <w:rFonts w:ascii="Arial" w:hAnsi="Arial" w:cs="Arial"/>
                <w:color w:val="000000"/>
              </w:rPr>
              <w:t xml:space="preserve"> fixo de parede compatível com o produto. </w:t>
            </w:r>
          </w:p>
        </w:tc>
        <w:tc>
          <w:tcPr>
            <w:tcW w:w="1134"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 xml:space="preserve">Bolsa </w:t>
            </w:r>
            <w:r w:rsidRPr="00E76FD1">
              <w:rPr>
                <w:rFonts w:ascii="Arial" w:hAnsi="Arial" w:cs="Arial"/>
                <w:color w:val="000000"/>
              </w:rPr>
              <w:br/>
              <w:t xml:space="preserve">de </w:t>
            </w:r>
            <w:r w:rsidRPr="00E76FD1">
              <w:rPr>
                <w:rFonts w:ascii="Arial" w:hAnsi="Arial" w:cs="Arial"/>
                <w:color w:val="000000"/>
              </w:rPr>
              <w:br/>
              <w:t>1 Litro</w:t>
            </w:r>
          </w:p>
        </w:tc>
        <w:tc>
          <w:tcPr>
            <w:tcW w:w="851"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360</w:t>
            </w:r>
          </w:p>
        </w:tc>
        <w:tc>
          <w:tcPr>
            <w:tcW w:w="708"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4320</w:t>
            </w:r>
          </w:p>
        </w:tc>
      </w:tr>
      <w:tr w:rsidR="003C7CFD" w:rsidRPr="00E76FD1" w:rsidTr="003C7CFD">
        <w:trPr>
          <w:trHeight w:val="1275"/>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16</w:t>
            </w:r>
          </w:p>
        </w:tc>
        <w:tc>
          <w:tcPr>
            <w:tcW w:w="5827"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both"/>
              <w:rPr>
                <w:rFonts w:ascii="Arial" w:hAnsi="Arial" w:cs="Arial"/>
                <w:b/>
                <w:color w:val="000000"/>
              </w:rPr>
            </w:pPr>
            <w:r w:rsidRPr="00E76FD1">
              <w:rPr>
                <w:rFonts w:ascii="Arial" w:hAnsi="Arial" w:cs="Arial"/>
                <w:b/>
                <w:color w:val="000000"/>
              </w:rPr>
              <w:t>Detergente líquido concentrado</w:t>
            </w:r>
            <w:r w:rsidRPr="00E76FD1">
              <w:rPr>
                <w:rFonts w:ascii="Arial" w:hAnsi="Arial" w:cs="Arial"/>
                <w:color w:val="000000"/>
              </w:rPr>
              <w:t xml:space="preserve">, neutro, ideal para a limpeza manual de todos os utensílios de uma cozinha. A fórmula deverá conter uma mistura eficaz de </w:t>
            </w:r>
            <w:proofErr w:type="spellStart"/>
            <w:r w:rsidRPr="00E76FD1">
              <w:rPr>
                <w:rFonts w:ascii="Arial" w:hAnsi="Arial" w:cs="Arial"/>
                <w:color w:val="000000"/>
              </w:rPr>
              <w:t>tensioactivos</w:t>
            </w:r>
            <w:proofErr w:type="spellEnd"/>
            <w:r w:rsidRPr="00E76FD1">
              <w:rPr>
                <w:rFonts w:ascii="Arial" w:hAnsi="Arial" w:cs="Arial"/>
                <w:color w:val="000000"/>
              </w:rPr>
              <w:t xml:space="preserve"> </w:t>
            </w:r>
            <w:proofErr w:type="spellStart"/>
            <w:r w:rsidRPr="00E76FD1">
              <w:rPr>
                <w:rFonts w:ascii="Arial" w:hAnsi="Arial" w:cs="Arial"/>
                <w:color w:val="000000"/>
              </w:rPr>
              <w:t>aniónicos</w:t>
            </w:r>
            <w:proofErr w:type="spellEnd"/>
            <w:r w:rsidRPr="00E76FD1">
              <w:rPr>
                <w:rFonts w:ascii="Arial" w:hAnsi="Arial" w:cs="Arial"/>
                <w:color w:val="000000"/>
              </w:rPr>
              <w:t xml:space="preserve"> que removem os resíduos gordurosos e comida ressequida e facilitem o </w:t>
            </w:r>
            <w:proofErr w:type="spellStart"/>
            <w:r w:rsidRPr="00E76FD1">
              <w:rPr>
                <w:rFonts w:ascii="Arial" w:hAnsi="Arial" w:cs="Arial"/>
                <w:color w:val="000000"/>
              </w:rPr>
              <w:t>enxaguamento</w:t>
            </w:r>
            <w:proofErr w:type="spellEnd"/>
            <w:r w:rsidRPr="00E76FD1">
              <w:rPr>
                <w:rFonts w:ascii="Arial" w:hAnsi="Arial" w:cs="Arial"/>
                <w:color w:val="000000"/>
              </w:rPr>
              <w:t xml:space="preserve"> e a limpeza sem deixar resíduos. </w:t>
            </w:r>
          </w:p>
        </w:tc>
        <w:tc>
          <w:tcPr>
            <w:tcW w:w="1134"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 xml:space="preserve">Galão de </w:t>
            </w:r>
            <w:r w:rsidRPr="00E76FD1">
              <w:rPr>
                <w:rFonts w:ascii="Arial" w:hAnsi="Arial" w:cs="Arial"/>
                <w:color w:val="000000"/>
              </w:rPr>
              <w:br/>
              <w:t>10 Litros</w:t>
            </w:r>
          </w:p>
        </w:tc>
        <w:tc>
          <w:tcPr>
            <w:tcW w:w="851"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4</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48</w:t>
            </w:r>
          </w:p>
        </w:tc>
      </w:tr>
      <w:tr w:rsidR="003C7CFD" w:rsidRPr="00E76FD1" w:rsidTr="003C7CFD">
        <w:trPr>
          <w:trHeight w:val="1275"/>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lastRenderedPageBreak/>
              <w:t>17</w:t>
            </w:r>
          </w:p>
        </w:tc>
        <w:tc>
          <w:tcPr>
            <w:tcW w:w="5827"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both"/>
              <w:rPr>
                <w:rFonts w:ascii="Arial" w:hAnsi="Arial" w:cs="Arial"/>
                <w:b/>
                <w:color w:val="000000"/>
              </w:rPr>
            </w:pPr>
            <w:r w:rsidRPr="00E76FD1">
              <w:rPr>
                <w:rFonts w:ascii="Arial" w:hAnsi="Arial" w:cs="Arial"/>
                <w:b/>
                <w:color w:val="000000"/>
              </w:rPr>
              <w:t>Detergente líquido concentrado para máquina de lavar louça</w:t>
            </w:r>
            <w:r w:rsidRPr="00E76FD1">
              <w:rPr>
                <w:rFonts w:ascii="Arial" w:hAnsi="Arial" w:cs="Arial"/>
                <w:color w:val="000000"/>
              </w:rPr>
              <w:t xml:space="preserve">, neutro, ideal para a limpeza mecânica de todos os utensílios de uma cozinha. A fórmula deverá conter uma mistura eficaz de </w:t>
            </w:r>
            <w:proofErr w:type="spellStart"/>
            <w:r w:rsidRPr="00E76FD1">
              <w:rPr>
                <w:rFonts w:ascii="Arial" w:hAnsi="Arial" w:cs="Arial"/>
                <w:color w:val="000000"/>
              </w:rPr>
              <w:t>tensioactivos</w:t>
            </w:r>
            <w:proofErr w:type="spellEnd"/>
            <w:r w:rsidRPr="00E76FD1">
              <w:rPr>
                <w:rFonts w:ascii="Arial" w:hAnsi="Arial" w:cs="Arial"/>
                <w:color w:val="000000"/>
              </w:rPr>
              <w:t xml:space="preserve"> </w:t>
            </w:r>
            <w:proofErr w:type="spellStart"/>
            <w:r w:rsidRPr="00E76FD1">
              <w:rPr>
                <w:rFonts w:ascii="Arial" w:hAnsi="Arial" w:cs="Arial"/>
                <w:color w:val="000000"/>
              </w:rPr>
              <w:t>aniónicos</w:t>
            </w:r>
            <w:proofErr w:type="spellEnd"/>
            <w:r w:rsidRPr="00E76FD1">
              <w:rPr>
                <w:rFonts w:ascii="Arial" w:hAnsi="Arial" w:cs="Arial"/>
                <w:color w:val="000000"/>
              </w:rPr>
              <w:t xml:space="preserve"> que removem os resíduos gordurosos e comida ressequida e facilitem o </w:t>
            </w:r>
            <w:proofErr w:type="spellStart"/>
            <w:r w:rsidRPr="00E76FD1">
              <w:rPr>
                <w:rFonts w:ascii="Arial" w:hAnsi="Arial" w:cs="Arial"/>
                <w:color w:val="000000"/>
              </w:rPr>
              <w:t>enxaguamento</w:t>
            </w:r>
            <w:proofErr w:type="spellEnd"/>
            <w:r w:rsidRPr="00E76FD1">
              <w:rPr>
                <w:rFonts w:ascii="Arial" w:hAnsi="Arial" w:cs="Arial"/>
                <w:color w:val="000000"/>
              </w:rPr>
              <w:t xml:space="preserve"> e a limpeza sem deixar resíduos.</w:t>
            </w:r>
          </w:p>
        </w:tc>
        <w:tc>
          <w:tcPr>
            <w:tcW w:w="1134"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 xml:space="preserve">Galão de </w:t>
            </w:r>
            <w:r w:rsidRPr="00E76FD1">
              <w:rPr>
                <w:rFonts w:ascii="Arial" w:hAnsi="Arial" w:cs="Arial"/>
                <w:color w:val="000000"/>
              </w:rPr>
              <w:br/>
              <w:t>10 Litros</w:t>
            </w:r>
          </w:p>
        </w:tc>
        <w:tc>
          <w:tcPr>
            <w:tcW w:w="851"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16</w:t>
            </w:r>
          </w:p>
        </w:tc>
        <w:tc>
          <w:tcPr>
            <w:tcW w:w="708"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192</w:t>
            </w:r>
          </w:p>
        </w:tc>
      </w:tr>
      <w:tr w:rsidR="003C7CFD" w:rsidRPr="00E76FD1" w:rsidTr="003C7CFD">
        <w:trPr>
          <w:trHeight w:val="51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18</w:t>
            </w:r>
          </w:p>
        </w:tc>
        <w:tc>
          <w:tcPr>
            <w:tcW w:w="5827"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both"/>
              <w:rPr>
                <w:rFonts w:ascii="Arial" w:hAnsi="Arial" w:cs="Arial"/>
                <w:b/>
                <w:color w:val="000000"/>
              </w:rPr>
            </w:pPr>
            <w:r w:rsidRPr="00E76FD1">
              <w:rPr>
                <w:rFonts w:ascii="Arial" w:hAnsi="Arial" w:cs="Arial"/>
                <w:b/>
                <w:color w:val="000000"/>
              </w:rPr>
              <w:t xml:space="preserve">Rodo Industrial </w:t>
            </w:r>
            <w:proofErr w:type="gramStart"/>
            <w:r w:rsidRPr="00E76FD1">
              <w:rPr>
                <w:rFonts w:ascii="Arial" w:hAnsi="Arial" w:cs="Arial"/>
                <w:b/>
                <w:color w:val="000000"/>
              </w:rPr>
              <w:t>45cm</w:t>
            </w:r>
            <w:proofErr w:type="gramEnd"/>
            <w:r w:rsidRPr="00E76FD1">
              <w:rPr>
                <w:rFonts w:ascii="Arial" w:hAnsi="Arial" w:cs="Arial"/>
                <w:color w:val="000000"/>
              </w:rPr>
              <w:t>: em nylon com borracha dupla. Medindo 45 cm e cabo de alumínio de 1,5 metros, fixado à base por rosca e manopla.</w:t>
            </w:r>
          </w:p>
        </w:tc>
        <w:tc>
          <w:tcPr>
            <w:tcW w:w="1134"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Unidade</w:t>
            </w:r>
          </w:p>
        </w:tc>
        <w:tc>
          <w:tcPr>
            <w:tcW w:w="851"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10</w:t>
            </w:r>
          </w:p>
        </w:tc>
        <w:tc>
          <w:tcPr>
            <w:tcW w:w="708"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120</w:t>
            </w:r>
          </w:p>
        </w:tc>
      </w:tr>
      <w:tr w:rsidR="003C7CFD" w:rsidRPr="00E76FD1" w:rsidTr="003C7CFD">
        <w:trPr>
          <w:trHeight w:val="30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19</w:t>
            </w:r>
          </w:p>
        </w:tc>
        <w:tc>
          <w:tcPr>
            <w:tcW w:w="5827"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rPr>
                <w:rFonts w:ascii="Arial" w:hAnsi="Arial" w:cs="Arial"/>
                <w:bCs/>
                <w:color w:val="000000"/>
              </w:rPr>
            </w:pPr>
            <w:r w:rsidRPr="00E76FD1">
              <w:rPr>
                <w:rFonts w:ascii="Arial" w:hAnsi="Arial" w:cs="Arial"/>
                <w:color w:val="000000"/>
              </w:rPr>
              <w:t xml:space="preserve">Sabão de </w:t>
            </w:r>
            <w:proofErr w:type="spellStart"/>
            <w:r w:rsidRPr="00E76FD1">
              <w:rPr>
                <w:rFonts w:ascii="Arial" w:hAnsi="Arial" w:cs="Arial"/>
                <w:color w:val="000000"/>
              </w:rPr>
              <w:t>côco</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Unidade</w:t>
            </w:r>
          </w:p>
        </w:tc>
        <w:tc>
          <w:tcPr>
            <w:tcW w:w="851"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120</w:t>
            </w:r>
          </w:p>
        </w:tc>
        <w:tc>
          <w:tcPr>
            <w:tcW w:w="708"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1440</w:t>
            </w:r>
          </w:p>
        </w:tc>
      </w:tr>
      <w:tr w:rsidR="003C7CFD" w:rsidRPr="00E76FD1" w:rsidTr="003C7CFD">
        <w:trPr>
          <w:trHeight w:val="102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20</w:t>
            </w:r>
          </w:p>
        </w:tc>
        <w:tc>
          <w:tcPr>
            <w:tcW w:w="5827"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both"/>
              <w:rPr>
                <w:rFonts w:ascii="Arial" w:hAnsi="Arial" w:cs="Arial"/>
                <w:b/>
                <w:color w:val="000000"/>
              </w:rPr>
            </w:pPr>
            <w:r w:rsidRPr="00E76FD1">
              <w:rPr>
                <w:rFonts w:ascii="Arial" w:hAnsi="Arial" w:cs="Arial"/>
                <w:b/>
                <w:color w:val="000000"/>
              </w:rPr>
              <w:t>Sabonete Líquido</w:t>
            </w:r>
            <w:r w:rsidRPr="00E76FD1">
              <w:rPr>
                <w:rFonts w:ascii="Arial" w:hAnsi="Arial" w:cs="Arial"/>
                <w:color w:val="000000"/>
              </w:rPr>
              <w:t xml:space="preserve">, neutro, viscoso para higienização das mãos, antialérgico, </w:t>
            </w:r>
            <w:proofErr w:type="spellStart"/>
            <w:proofErr w:type="gramStart"/>
            <w:r w:rsidRPr="00E76FD1">
              <w:rPr>
                <w:rFonts w:ascii="Arial" w:hAnsi="Arial" w:cs="Arial"/>
                <w:color w:val="000000"/>
              </w:rPr>
              <w:t>anti-ressecamento</w:t>
            </w:r>
            <w:proofErr w:type="spellEnd"/>
            <w:proofErr w:type="gramEnd"/>
            <w:r w:rsidRPr="00E76FD1">
              <w:rPr>
                <w:rFonts w:ascii="Arial" w:hAnsi="Arial" w:cs="Arial"/>
                <w:color w:val="000000"/>
              </w:rPr>
              <w:t xml:space="preserve">, devendo ser acondicionado em recipiente plástico. </w:t>
            </w:r>
            <w:r w:rsidRPr="00E76FD1">
              <w:rPr>
                <w:rFonts w:ascii="Arial" w:hAnsi="Arial" w:cs="Arial"/>
                <w:b/>
                <w:color w:val="000000"/>
              </w:rPr>
              <w:t xml:space="preserve">OBS: A empresa vencedora deverá fornecer e instalar </w:t>
            </w:r>
            <w:proofErr w:type="spellStart"/>
            <w:r w:rsidRPr="00E76FD1">
              <w:rPr>
                <w:rFonts w:ascii="Arial" w:hAnsi="Arial" w:cs="Arial"/>
                <w:b/>
                <w:color w:val="000000"/>
              </w:rPr>
              <w:t>dispenser</w:t>
            </w:r>
            <w:proofErr w:type="spellEnd"/>
            <w:r w:rsidRPr="00E76FD1">
              <w:rPr>
                <w:rFonts w:ascii="Arial" w:hAnsi="Arial" w:cs="Arial"/>
                <w:b/>
                <w:color w:val="000000"/>
              </w:rPr>
              <w:t xml:space="preserve"> e responsabilizar-se pela sua manutenção. </w:t>
            </w:r>
          </w:p>
        </w:tc>
        <w:tc>
          <w:tcPr>
            <w:tcW w:w="1134"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 xml:space="preserve">Galão de </w:t>
            </w:r>
            <w:r w:rsidRPr="00E76FD1">
              <w:rPr>
                <w:rFonts w:ascii="Arial" w:hAnsi="Arial" w:cs="Arial"/>
                <w:color w:val="000000"/>
              </w:rPr>
              <w:br/>
              <w:t>20 Litros</w:t>
            </w:r>
          </w:p>
        </w:tc>
        <w:tc>
          <w:tcPr>
            <w:tcW w:w="851"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10</w:t>
            </w:r>
          </w:p>
        </w:tc>
        <w:tc>
          <w:tcPr>
            <w:tcW w:w="708"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120</w:t>
            </w:r>
          </w:p>
        </w:tc>
      </w:tr>
      <w:tr w:rsidR="003C7CFD" w:rsidRPr="00E76FD1" w:rsidTr="003C7CFD">
        <w:trPr>
          <w:trHeight w:val="1275"/>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21</w:t>
            </w:r>
          </w:p>
        </w:tc>
        <w:tc>
          <w:tcPr>
            <w:tcW w:w="5827"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both"/>
              <w:rPr>
                <w:rFonts w:ascii="Arial" w:hAnsi="Arial" w:cs="Arial"/>
                <w:b/>
                <w:color w:val="000000"/>
              </w:rPr>
            </w:pPr>
            <w:r w:rsidRPr="00E76FD1">
              <w:rPr>
                <w:rFonts w:ascii="Arial" w:hAnsi="Arial" w:cs="Arial"/>
                <w:b/>
                <w:color w:val="000000"/>
              </w:rPr>
              <w:t xml:space="preserve">Detergente </w:t>
            </w:r>
            <w:proofErr w:type="spellStart"/>
            <w:r w:rsidRPr="00E76FD1">
              <w:rPr>
                <w:rFonts w:ascii="Arial" w:hAnsi="Arial" w:cs="Arial"/>
                <w:b/>
                <w:color w:val="000000"/>
              </w:rPr>
              <w:t>multi-uso</w:t>
            </w:r>
            <w:proofErr w:type="spellEnd"/>
            <w:r w:rsidRPr="00E76FD1">
              <w:rPr>
                <w:rFonts w:ascii="Arial" w:hAnsi="Arial" w:cs="Arial"/>
                <w:b/>
                <w:color w:val="000000"/>
              </w:rPr>
              <w:t xml:space="preserve">, </w:t>
            </w:r>
            <w:r w:rsidRPr="00E76FD1">
              <w:rPr>
                <w:rFonts w:ascii="Arial" w:hAnsi="Arial" w:cs="Arial"/>
                <w:color w:val="000000"/>
              </w:rPr>
              <w:t xml:space="preserve">concentrado, indicado para a limpeza de superfícies difíceis em zonas de preparação de alimentos, incluindo pavimentos, paredes, portas, tetos. A fórmula do produto deverá conter uma mistura eficaz de </w:t>
            </w:r>
            <w:proofErr w:type="spellStart"/>
            <w:r w:rsidRPr="00E76FD1">
              <w:rPr>
                <w:rFonts w:ascii="Arial" w:hAnsi="Arial" w:cs="Arial"/>
                <w:color w:val="000000"/>
              </w:rPr>
              <w:t>tensioactivos</w:t>
            </w:r>
            <w:proofErr w:type="spellEnd"/>
            <w:r w:rsidRPr="00E76FD1">
              <w:rPr>
                <w:rFonts w:ascii="Arial" w:hAnsi="Arial" w:cs="Arial"/>
                <w:color w:val="000000"/>
              </w:rPr>
              <w:t xml:space="preserve"> </w:t>
            </w:r>
            <w:proofErr w:type="spellStart"/>
            <w:r w:rsidRPr="00E76FD1">
              <w:rPr>
                <w:rFonts w:ascii="Arial" w:hAnsi="Arial" w:cs="Arial"/>
                <w:color w:val="000000"/>
              </w:rPr>
              <w:t>aniónicos</w:t>
            </w:r>
            <w:proofErr w:type="spellEnd"/>
            <w:r w:rsidRPr="00E76FD1">
              <w:rPr>
                <w:rFonts w:ascii="Arial" w:hAnsi="Arial" w:cs="Arial"/>
                <w:color w:val="000000"/>
              </w:rPr>
              <w:t xml:space="preserve">, não-iónicos, e alcalinos, que garantam a remoção eficiente de resíduos </w:t>
            </w:r>
            <w:proofErr w:type="gramStart"/>
            <w:r w:rsidRPr="00E76FD1">
              <w:rPr>
                <w:rFonts w:ascii="Arial" w:hAnsi="Arial" w:cs="Arial"/>
                <w:color w:val="000000"/>
              </w:rPr>
              <w:t>gordurosos</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 xml:space="preserve">Galão de </w:t>
            </w:r>
            <w:r w:rsidRPr="00E76FD1">
              <w:rPr>
                <w:rFonts w:ascii="Arial" w:hAnsi="Arial" w:cs="Arial"/>
                <w:color w:val="000000"/>
              </w:rPr>
              <w:br/>
              <w:t>20 Litros</w:t>
            </w:r>
          </w:p>
        </w:tc>
        <w:tc>
          <w:tcPr>
            <w:tcW w:w="851"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10</w:t>
            </w:r>
          </w:p>
        </w:tc>
        <w:tc>
          <w:tcPr>
            <w:tcW w:w="708"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120</w:t>
            </w:r>
          </w:p>
        </w:tc>
      </w:tr>
      <w:tr w:rsidR="003C7CFD" w:rsidRPr="00E76FD1" w:rsidTr="003C7CFD">
        <w:trPr>
          <w:trHeight w:val="765"/>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22</w:t>
            </w:r>
          </w:p>
        </w:tc>
        <w:tc>
          <w:tcPr>
            <w:tcW w:w="5827"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both"/>
              <w:rPr>
                <w:rFonts w:ascii="Arial" w:hAnsi="Arial" w:cs="Arial"/>
                <w:b/>
                <w:color w:val="000000"/>
              </w:rPr>
            </w:pPr>
            <w:r w:rsidRPr="00E76FD1">
              <w:rPr>
                <w:rFonts w:ascii="Arial" w:hAnsi="Arial" w:cs="Arial"/>
                <w:b/>
                <w:color w:val="000000"/>
              </w:rPr>
              <w:t>Balde plástico</w:t>
            </w:r>
            <w:r w:rsidRPr="00E76FD1">
              <w:rPr>
                <w:rFonts w:ascii="Arial" w:hAnsi="Arial" w:cs="Arial"/>
                <w:color w:val="000000"/>
              </w:rPr>
              <w:t xml:space="preserve"> polipropileno de alta densidade, resistente a impacto, encaixe de alça reforçada – (alça de aço 1010/20 zincado), capacidade de </w:t>
            </w:r>
            <w:proofErr w:type="gramStart"/>
            <w:r w:rsidRPr="00E76FD1">
              <w:rPr>
                <w:rFonts w:ascii="Arial" w:hAnsi="Arial" w:cs="Arial"/>
                <w:color w:val="000000"/>
              </w:rPr>
              <w:t>10litros</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Unidade</w:t>
            </w:r>
          </w:p>
        </w:tc>
        <w:tc>
          <w:tcPr>
            <w:tcW w:w="851"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6</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72</w:t>
            </w:r>
          </w:p>
        </w:tc>
      </w:tr>
      <w:tr w:rsidR="003C7CFD" w:rsidRPr="00E76FD1" w:rsidTr="003C7CFD">
        <w:trPr>
          <w:trHeight w:val="1275"/>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23</w:t>
            </w:r>
          </w:p>
        </w:tc>
        <w:tc>
          <w:tcPr>
            <w:tcW w:w="5827"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both"/>
              <w:rPr>
                <w:rFonts w:ascii="Arial" w:hAnsi="Arial" w:cs="Arial"/>
                <w:b/>
                <w:color w:val="000000"/>
              </w:rPr>
            </w:pPr>
            <w:r w:rsidRPr="00E76FD1">
              <w:rPr>
                <w:rFonts w:ascii="Arial" w:hAnsi="Arial" w:cs="Arial"/>
                <w:b/>
                <w:color w:val="000000"/>
              </w:rPr>
              <w:t xml:space="preserve">Papel Toalha Descartável, </w:t>
            </w:r>
            <w:r w:rsidRPr="00E76FD1">
              <w:rPr>
                <w:rFonts w:ascii="Arial" w:hAnsi="Arial" w:cs="Arial"/>
                <w:color w:val="000000"/>
              </w:rPr>
              <w:t xml:space="preserve">100% celulose, macio e absorvente virgem, </w:t>
            </w:r>
            <w:proofErr w:type="gramStart"/>
            <w:r w:rsidRPr="00E76FD1">
              <w:rPr>
                <w:rFonts w:ascii="Arial" w:hAnsi="Arial" w:cs="Arial"/>
                <w:color w:val="000000"/>
              </w:rPr>
              <w:t>extra branco</w:t>
            </w:r>
            <w:proofErr w:type="gramEnd"/>
            <w:r w:rsidRPr="00E76FD1">
              <w:rPr>
                <w:rFonts w:ascii="Arial" w:hAnsi="Arial" w:cs="Arial"/>
                <w:color w:val="000000"/>
              </w:rPr>
              <w:t xml:space="preserve">, </w:t>
            </w:r>
            <w:proofErr w:type="spellStart"/>
            <w:r w:rsidRPr="00E76FD1">
              <w:rPr>
                <w:rFonts w:ascii="Arial" w:hAnsi="Arial" w:cs="Arial"/>
                <w:color w:val="000000"/>
              </w:rPr>
              <w:t>interfollhas</w:t>
            </w:r>
            <w:proofErr w:type="spellEnd"/>
            <w:r w:rsidRPr="00E76FD1">
              <w:rPr>
                <w:rFonts w:ascii="Arial" w:hAnsi="Arial" w:cs="Arial"/>
                <w:color w:val="000000"/>
              </w:rPr>
              <w:t xml:space="preserve">, de formato 23x23 cm, 02 dobras, alto poder de absorção, pacote com 1.250 folhas. </w:t>
            </w:r>
            <w:r w:rsidRPr="00E76FD1">
              <w:rPr>
                <w:rFonts w:ascii="Arial" w:hAnsi="Arial" w:cs="Arial"/>
                <w:b/>
                <w:color w:val="000000"/>
              </w:rPr>
              <w:t xml:space="preserve"> OBS: A empresa vencedora deverá fornecer e instalar </w:t>
            </w:r>
            <w:proofErr w:type="spellStart"/>
            <w:r w:rsidRPr="00E76FD1">
              <w:rPr>
                <w:rFonts w:ascii="Arial" w:hAnsi="Arial" w:cs="Arial"/>
                <w:b/>
                <w:color w:val="000000"/>
              </w:rPr>
              <w:t>dispenser</w:t>
            </w:r>
            <w:proofErr w:type="spellEnd"/>
            <w:r w:rsidRPr="00E76FD1">
              <w:rPr>
                <w:rFonts w:ascii="Arial" w:hAnsi="Arial" w:cs="Arial"/>
                <w:b/>
                <w:color w:val="000000"/>
              </w:rPr>
              <w:t xml:space="preserve"> e responsabilizar-se pela sua manutenção.</w:t>
            </w:r>
          </w:p>
        </w:tc>
        <w:tc>
          <w:tcPr>
            <w:tcW w:w="1134"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Unidade</w:t>
            </w:r>
          </w:p>
        </w:tc>
        <w:tc>
          <w:tcPr>
            <w:tcW w:w="851"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80</w:t>
            </w:r>
          </w:p>
        </w:tc>
        <w:tc>
          <w:tcPr>
            <w:tcW w:w="708"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960</w:t>
            </w:r>
          </w:p>
        </w:tc>
      </w:tr>
      <w:tr w:rsidR="003C7CFD" w:rsidRPr="00E76FD1" w:rsidTr="003C7CFD">
        <w:trPr>
          <w:trHeight w:val="30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24</w:t>
            </w:r>
          </w:p>
        </w:tc>
        <w:tc>
          <w:tcPr>
            <w:tcW w:w="5827"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both"/>
              <w:rPr>
                <w:rFonts w:ascii="Arial" w:hAnsi="Arial" w:cs="Arial"/>
                <w:b/>
                <w:color w:val="000000"/>
              </w:rPr>
            </w:pPr>
            <w:r w:rsidRPr="00E76FD1">
              <w:rPr>
                <w:rFonts w:ascii="Arial" w:hAnsi="Arial" w:cs="Arial"/>
                <w:b/>
                <w:color w:val="000000"/>
              </w:rPr>
              <w:t>Vassoura Sanitária</w:t>
            </w:r>
            <w:r w:rsidRPr="00E76FD1">
              <w:rPr>
                <w:rFonts w:ascii="Arial" w:hAnsi="Arial" w:cs="Arial"/>
                <w:color w:val="000000"/>
              </w:rPr>
              <w:t xml:space="preserve"> de nylon com suporte.</w:t>
            </w:r>
          </w:p>
        </w:tc>
        <w:tc>
          <w:tcPr>
            <w:tcW w:w="1134"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Unidade</w:t>
            </w:r>
          </w:p>
        </w:tc>
        <w:tc>
          <w:tcPr>
            <w:tcW w:w="851"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4</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48</w:t>
            </w:r>
          </w:p>
        </w:tc>
      </w:tr>
      <w:tr w:rsidR="003C7CFD" w:rsidRPr="00E76FD1" w:rsidTr="003C7CFD">
        <w:trPr>
          <w:trHeight w:val="30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25</w:t>
            </w:r>
          </w:p>
        </w:tc>
        <w:tc>
          <w:tcPr>
            <w:tcW w:w="5827"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rPr>
                <w:rFonts w:ascii="Arial" w:hAnsi="Arial" w:cs="Arial"/>
                <w:b/>
                <w:color w:val="000000"/>
              </w:rPr>
            </w:pPr>
            <w:r w:rsidRPr="00E76FD1">
              <w:rPr>
                <w:rFonts w:ascii="Arial" w:hAnsi="Arial" w:cs="Arial"/>
                <w:b/>
                <w:color w:val="000000"/>
              </w:rPr>
              <w:t>Pá de lixo</w:t>
            </w:r>
            <w:r w:rsidRPr="00E76FD1">
              <w:rPr>
                <w:rFonts w:ascii="Arial" w:hAnsi="Arial" w:cs="Arial"/>
                <w:color w:val="000000"/>
              </w:rPr>
              <w:t xml:space="preserve"> em aço, cabo longo.</w:t>
            </w:r>
          </w:p>
        </w:tc>
        <w:tc>
          <w:tcPr>
            <w:tcW w:w="1134"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Unidade</w:t>
            </w:r>
          </w:p>
        </w:tc>
        <w:tc>
          <w:tcPr>
            <w:tcW w:w="851"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4</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48</w:t>
            </w:r>
          </w:p>
        </w:tc>
      </w:tr>
      <w:tr w:rsidR="003C7CFD" w:rsidRPr="00E76FD1" w:rsidTr="003C7CFD">
        <w:trPr>
          <w:trHeight w:val="105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26</w:t>
            </w:r>
          </w:p>
        </w:tc>
        <w:tc>
          <w:tcPr>
            <w:tcW w:w="5827"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both"/>
              <w:rPr>
                <w:rFonts w:ascii="Arial" w:hAnsi="Arial" w:cs="Arial"/>
                <w:b/>
                <w:color w:val="000000"/>
              </w:rPr>
            </w:pPr>
            <w:proofErr w:type="spellStart"/>
            <w:r w:rsidRPr="00E76FD1">
              <w:rPr>
                <w:rFonts w:ascii="Arial" w:hAnsi="Arial" w:cs="Arial"/>
                <w:b/>
                <w:color w:val="000000"/>
              </w:rPr>
              <w:t>Sanitizante</w:t>
            </w:r>
            <w:proofErr w:type="spellEnd"/>
            <w:r w:rsidRPr="00E76FD1">
              <w:rPr>
                <w:rFonts w:ascii="Arial" w:hAnsi="Arial" w:cs="Arial"/>
                <w:b/>
                <w:color w:val="000000"/>
              </w:rPr>
              <w:t xml:space="preserve"> para higienização de verduras e frutas</w:t>
            </w:r>
            <w:r w:rsidRPr="00E76FD1">
              <w:rPr>
                <w:rFonts w:ascii="Arial" w:hAnsi="Arial" w:cs="Arial"/>
                <w:color w:val="000000"/>
              </w:rPr>
              <w:t xml:space="preserve">. Bactericida, coadjuvante e </w:t>
            </w:r>
            <w:proofErr w:type="spellStart"/>
            <w:r w:rsidRPr="00E76FD1">
              <w:rPr>
                <w:rFonts w:ascii="Arial" w:hAnsi="Arial" w:cs="Arial"/>
                <w:color w:val="000000"/>
              </w:rPr>
              <w:t>tensoativo</w:t>
            </w:r>
            <w:proofErr w:type="spellEnd"/>
            <w:r w:rsidRPr="00E76FD1">
              <w:rPr>
                <w:rFonts w:ascii="Arial" w:hAnsi="Arial" w:cs="Arial"/>
                <w:color w:val="000000"/>
              </w:rPr>
              <w:t xml:space="preserve"> não iônico com princípio ativo </w:t>
            </w:r>
            <w:proofErr w:type="spellStart"/>
            <w:r w:rsidRPr="00E76FD1">
              <w:rPr>
                <w:rFonts w:ascii="Arial" w:hAnsi="Arial" w:cs="Arial"/>
                <w:color w:val="000000"/>
              </w:rPr>
              <w:t>Dicloro</w:t>
            </w:r>
            <w:proofErr w:type="spellEnd"/>
            <w:r w:rsidRPr="00E76FD1">
              <w:rPr>
                <w:rFonts w:ascii="Arial" w:hAnsi="Arial" w:cs="Arial"/>
                <w:color w:val="000000"/>
              </w:rPr>
              <w:t xml:space="preserve"> S. </w:t>
            </w:r>
            <w:proofErr w:type="spellStart"/>
            <w:r w:rsidRPr="00E76FD1">
              <w:rPr>
                <w:rFonts w:ascii="Arial" w:hAnsi="Arial" w:cs="Arial"/>
                <w:color w:val="000000"/>
              </w:rPr>
              <w:t>Triazinatriona</w:t>
            </w:r>
            <w:proofErr w:type="spellEnd"/>
            <w:r w:rsidRPr="00E76FD1">
              <w:rPr>
                <w:rFonts w:ascii="Arial" w:hAnsi="Arial" w:cs="Arial"/>
                <w:color w:val="000000"/>
              </w:rPr>
              <w:t xml:space="preserve"> Sódica </w:t>
            </w:r>
            <w:proofErr w:type="spellStart"/>
            <w:r w:rsidRPr="00E76FD1">
              <w:rPr>
                <w:rFonts w:ascii="Arial" w:hAnsi="Arial" w:cs="Arial"/>
                <w:color w:val="000000"/>
              </w:rPr>
              <w:t>Dihidratada</w:t>
            </w:r>
            <w:proofErr w:type="spellEnd"/>
            <w:r w:rsidRPr="00E76FD1">
              <w:rPr>
                <w:rFonts w:ascii="Arial" w:hAnsi="Arial" w:cs="Arial"/>
                <w:color w:val="000000"/>
              </w:rPr>
              <w:t>, em pó, incolor, densidade de 1,1 a 1,4 g/</w:t>
            </w:r>
            <w:proofErr w:type="gramStart"/>
            <w:r w:rsidRPr="00E76FD1">
              <w:rPr>
                <w:rFonts w:ascii="Arial" w:hAnsi="Arial" w:cs="Arial"/>
                <w:color w:val="000000"/>
              </w:rPr>
              <w:t>cm</w:t>
            </w:r>
            <w:r w:rsidRPr="00E76FD1">
              <w:rPr>
                <w:rFonts w:ascii="Arial" w:hAnsi="Arial" w:cs="Arial"/>
                <w:color w:val="000000"/>
                <w:vertAlign w:val="superscript"/>
              </w:rPr>
              <w:t>3</w:t>
            </w:r>
            <w:proofErr w:type="gramEnd"/>
            <w:r w:rsidRPr="00E76FD1">
              <w:rPr>
                <w:rFonts w:ascii="Arial" w:hAnsi="Arial" w:cs="Arial"/>
                <w:color w:val="00000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Balde</w:t>
            </w:r>
            <w:r w:rsidRPr="00E76FD1">
              <w:rPr>
                <w:rFonts w:ascii="Arial" w:hAnsi="Arial" w:cs="Arial"/>
                <w:color w:val="000000"/>
              </w:rPr>
              <w:br/>
              <w:t xml:space="preserve">de </w:t>
            </w:r>
            <w:proofErr w:type="gramStart"/>
            <w:r w:rsidRPr="00E76FD1">
              <w:rPr>
                <w:rFonts w:ascii="Arial" w:hAnsi="Arial" w:cs="Arial"/>
                <w:color w:val="000000"/>
              </w:rPr>
              <w:t>3kg</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4</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48</w:t>
            </w:r>
          </w:p>
        </w:tc>
      </w:tr>
    </w:tbl>
    <w:p w:rsidR="003C7CFD" w:rsidRPr="00256BFB" w:rsidRDefault="003C7CFD" w:rsidP="003C7CFD">
      <w:pPr>
        <w:pStyle w:val="11Item"/>
        <w:ind w:left="0" w:firstLine="0"/>
        <w:rPr>
          <w:rFonts w:ascii="Arial" w:hAnsi="Arial" w:cs="Arial"/>
        </w:rPr>
      </w:pPr>
    </w:p>
    <w:p w:rsidR="003C7CFD" w:rsidRPr="00256BFB" w:rsidRDefault="003C7CFD" w:rsidP="003C7CFD">
      <w:pPr>
        <w:pStyle w:val="11Item"/>
        <w:ind w:left="0" w:firstLine="0"/>
        <w:rPr>
          <w:rFonts w:ascii="Arial" w:hAnsi="Arial" w:cs="Arial"/>
        </w:rPr>
      </w:pPr>
      <w:r w:rsidRPr="00256BFB">
        <w:rPr>
          <w:rFonts w:ascii="Arial" w:hAnsi="Arial" w:cs="Arial"/>
        </w:rPr>
        <w:t>* Os materiais de limpeza e higienização poderão ser demandados pelo fiscal do contrato, no todo ou em parte, durante a execução do contrato, de acordo com a necessidade do Serviço de Nutrição Clínica. No último mês anterior ao término da vigência do contrato, o valor total dos materiais de limpeza e higienização não entregues será glosado do último pagamento a que a Contratada fizer jus.</w:t>
      </w:r>
    </w:p>
    <w:p w:rsidR="003C7CFD" w:rsidRPr="00256BFB" w:rsidRDefault="003C7CFD" w:rsidP="003C7CFD">
      <w:pPr>
        <w:pStyle w:val="11Item"/>
        <w:ind w:left="0" w:firstLine="0"/>
        <w:rPr>
          <w:rFonts w:ascii="Arial" w:hAnsi="Arial" w:cs="Arial"/>
        </w:rPr>
      </w:pPr>
    </w:p>
    <w:p w:rsidR="003C7CFD" w:rsidRPr="00256BFB" w:rsidRDefault="003C7CFD" w:rsidP="003C7CFD">
      <w:pPr>
        <w:pStyle w:val="11Item"/>
        <w:ind w:left="0" w:firstLine="0"/>
        <w:rPr>
          <w:rFonts w:ascii="Arial" w:eastAsiaTheme="minorHAnsi" w:hAnsi="Arial" w:cs="Arial"/>
          <w:bCs/>
          <w:sz w:val="22"/>
          <w:szCs w:val="22"/>
          <w:lang w:eastAsia="en-US"/>
        </w:rPr>
      </w:pPr>
      <w:r w:rsidRPr="00256BFB">
        <w:rPr>
          <w:rFonts w:ascii="Arial" w:hAnsi="Arial" w:cs="Arial"/>
        </w:rPr>
        <w:lastRenderedPageBreak/>
        <w:t>3 – Os utensílios de cozinha necessários à perfeita execução dos serviços objeto desta contratação estão listados na tabela seguinte*</w:t>
      </w:r>
      <w:proofErr w:type="gramStart"/>
      <w:r w:rsidRPr="00256BFB">
        <w:rPr>
          <w:rFonts w:ascii="Arial" w:hAnsi="Arial" w:cs="Arial"/>
        </w:rPr>
        <w:t>:</w:t>
      </w:r>
      <w:bookmarkStart w:id="34" w:name="_Ref401309360"/>
      <w:proofErr w:type="gramEnd"/>
      <w:r w:rsidR="00553581" w:rsidRPr="00256BFB">
        <w:rPr>
          <w:rFonts w:ascii="Arial" w:hAnsi="Arial" w:cs="Arial"/>
        </w:rPr>
        <w:fldChar w:fldCharType="begin"/>
      </w:r>
      <w:r w:rsidRPr="00256BFB">
        <w:rPr>
          <w:rFonts w:ascii="Arial" w:hAnsi="Arial" w:cs="Arial"/>
        </w:rPr>
        <w:instrText xml:space="preserve"> LINK Excel.Sheet.12 "C:\\Users\\flavia.brener\\Documents\\FLAVIA\\0 Documentos\\TRs e PBs\\TR Nutrição\\Nutrição Mão de Obra 2015\\planilhas - TR Nutrição - Mão de Obra.xlsx" "utensílios !L1C1:L68C6" \a \f 4 \h  \* MERGEFORMAT </w:instrText>
      </w:r>
      <w:r w:rsidR="00553581" w:rsidRPr="00256BFB">
        <w:rPr>
          <w:rFonts w:ascii="Arial" w:hAnsi="Arial" w:cs="Arial"/>
        </w:rPr>
        <w:fldChar w:fldCharType="separate"/>
      </w:r>
    </w:p>
    <w:tbl>
      <w:tblPr>
        <w:tblW w:w="9067" w:type="dxa"/>
        <w:tblCellMar>
          <w:left w:w="70" w:type="dxa"/>
          <w:right w:w="70" w:type="dxa"/>
        </w:tblCellMar>
        <w:tblLook w:val="04A0" w:firstRow="1" w:lastRow="0" w:firstColumn="1" w:lastColumn="0" w:noHBand="0" w:noVBand="1"/>
      </w:tblPr>
      <w:tblGrid>
        <w:gridCol w:w="560"/>
        <w:gridCol w:w="7232"/>
        <w:gridCol w:w="1275"/>
      </w:tblGrid>
      <w:tr w:rsidR="003C7CFD" w:rsidRPr="00E76FD1" w:rsidTr="003C7CFD">
        <w:trPr>
          <w:trHeight w:val="37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
                <w:color w:val="000000"/>
              </w:rPr>
            </w:pPr>
            <w:r w:rsidRPr="00E76FD1">
              <w:rPr>
                <w:rFonts w:ascii="Arial" w:hAnsi="Arial" w:cs="Arial"/>
                <w:b/>
                <w:color w:val="000000"/>
              </w:rPr>
              <w:t>Item</w:t>
            </w:r>
          </w:p>
        </w:tc>
        <w:tc>
          <w:tcPr>
            <w:tcW w:w="7232" w:type="dxa"/>
            <w:tcBorders>
              <w:top w:val="single" w:sz="4" w:space="0" w:color="auto"/>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
                <w:color w:val="000000"/>
              </w:rPr>
            </w:pPr>
            <w:r w:rsidRPr="00E76FD1">
              <w:rPr>
                <w:rFonts w:ascii="Arial" w:hAnsi="Arial" w:cs="Arial"/>
                <w:b/>
                <w:color w:val="000000"/>
              </w:rPr>
              <w:t>Material</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
                <w:color w:val="000000"/>
              </w:rPr>
            </w:pPr>
            <w:proofErr w:type="spellStart"/>
            <w:r w:rsidRPr="00E76FD1">
              <w:rPr>
                <w:rFonts w:ascii="Arial" w:hAnsi="Arial" w:cs="Arial"/>
                <w:b/>
                <w:color w:val="000000"/>
              </w:rPr>
              <w:t>Qtde</w:t>
            </w:r>
            <w:proofErr w:type="spellEnd"/>
            <w:r w:rsidRPr="00E76FD1">
              <w:rPr>
                <w:rFonts w:ascii="Arial" w:hAnsi="Arial" w:cs="Arial"/>
                <w:b/>
                <w:color w:val="000000"/>
              </w:rPr>
              <w:t xml:space="preserve"> Anual</w:t>
            </w:r>
          </w:p>
        </w:tc>
      </w:tr>
      <w:tr w:rsidR="003C7CFD" w:rsidRPr="00E76FD1"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1</w:t>
            </w:r>
            <w:proofErr w:type="gramEnd"/>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Abridor de Lata</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6</w:t>
            </w:r>
            <w:proofErr w:type="gramEnd"/>
          </w:p>
        </w:tc>
      </w:tr>
      <w:tr w:rsidR="003C7CFD" w:rsidRPr="00E76FD1"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2</w:t>
            </w:r>
            <w:proofErr w:type="gramEnd"/>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Abridor de Garrafa</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4</w:t>
            </w:r>
            <w:proofErr w:type="gramEnd"/>
          </w:p>
        </w:tc>
      </w:tr>
      <w:tr w:rsidR="003C7CFD" w:rsidRPr="00E76FD1"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3</w:t>
            </w:r>
            <w:proofErr w:type="gramEnd"/>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Acendedor para fogão a gás</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4</w:t>
            </w:r>
            <w:proofErr w:type="gramEnd"/>
          </w:p>
        </w:tc>
      </w:tr>
      <w:tr w:rsidR="003C7CFD" w:rsidRPr="00E76FD1"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4</w:t>
            </w:r>
            <w:proofErr w:type="gramEnd"/>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Bacia Canelada de 13,5 litros</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2</w:t>
            </w:r>
            <w:proofErr w:type="gramEnd"/>
          </w:p>
        </w:tc>
      </w:tr>
      <w:tr w:rsidR="003C7CFD" w:rsidRPr="00E76FD1"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5</w:t>
            </w:r>
            <w:proofErr w:type="gramEnd"/>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Bacia Canelada de 6 litros</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2</w:t>
            </w:r>
            <w:proofErr w:type="gramEnd"/>
          </w:p>
        </w:tc>
      </w:tr>
      <w:tr w:rsidR="003C7CFD" w:rsidRPr="00E76FD1"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6</w:t>
            </w:r>
            <w:proofErr w:type="gramEnd"/>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Bandeja de Alimentação Bege</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40</w:t>
            </w:r>
          </w:p>
        </w:tc>
      </w:tr>
      <w:tr w:rsidR="003C7CFD" w:rsidRPr="00E76FD1" w:rsidTr="003C7CFD">
        <w:trPr>
          <w:trHeight w:val="26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7</w:t>
            </w:r>
            <w:proofErr w:type="gramEnd"/>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lang w:val="en-US"/>
              </w:rPr>
            </w:pPr>
            <w:proofErr w:type="spellStart"/>
            <w:r w:rsidRPr="00E76FD1">
              <w:rPr>
                <w:rFonts w:ascii="Arial" w:hAnsi="Arial" w:cs="Arial"/>
                <w:color w:val="000000"/>
                <w:lang w:val="en-US"/>
              </w:rPr>
              <w:t>Bandeja</w:t>
            </w:r>
            <w:proofErr w:type="spellEnd"/>
            <w:r w:rsidRPr="00E76FD1">
              <w:rPr>
                <w:rFonts w:ascii="Arial" w:hAnsi="Arial" w:cs="Arial"/>
                <w:color w:val="000000"/>
                <w:lang w:val="en-US"/>
              </w:rPr>
              <w:t xml:space="preserve"> fast food snacks </w:t>
            </w:r>
            <w:proofErr w:type="spellStart"/>
            <w:r w:rsidRPr="00E76FD1">
              <w:rPr>
                <w:rFonts w:ascii="Arial" w:hAnsi="Arial" w:cs="Arial"/>
                <w:color w:val="000000"/>
                <w:lang w:val="en-US"/>
              </w:rPr>
              <w:t>Bege</w:t>
            </w:r>
            <w:proofErr w:type="spellEnd"/>
            <w:r w:rsidRPr="00E76FD1">
              <w:rPr>
                <w:rFonts w:ascii="Arial" w:hAnsi="Arial" w:cs="Arial"/>
                <w:color w:val="000000"/>
                <w:lang w:val="en-US"/>
              </w:rPr>
              <w:t xml:space="preserve"> 23,6 x 35 x 2,3cm</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lang w:val="en-US"/>
              </w:rPr>
              <w:t>20</w:t>
            </w:r>
          </w:p>
        </w:tc>
      </w:tr>
      <w:tr w:rsidR="003C7CFD" w:rsidRPr="00E76FD1" w:rsidTr="003C7CFD">
        <w:trPr>
          <w:trHeight w:val="31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8</w:t>
            </w:r>
            <w:proofErr w:type="gramEnd"/>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 xml:space="preserve">Botijão Térmico de 9 litros com Torneira </w:t>
            </w:r>
            <w:proofErr w:type="gramStart"/>
            <w:r w:rsidRPr="00E76FD1">
              <w:rPr>
                <w:rFonts w:ascii="Arial" w:hAnsi="Arial" w:cs="Arial"/>
                <w:color w:val="000000"/>
              </w:rPr>
              <w:t>Vermelho</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3</w:t>
            </w:r>
            <w:proofErr w:type="gramEnd"/>
          </w:p>
        </w:tc>
      </w:tr>
      <w:tr w:rsidR="003C7CFD" w:rsidRPr="00E76FD1"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9</w:t>
            </w:r>
            <w:proofErr w:type="gramEnd"/>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Botijão Térmico de 5 litros Azul</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6</w:t>
            </w:r>
            <w:proofErr w:type="gramEnd"/>
          </w:p>
        </w:tc>
      </w:tr>
      <w:tr w:rsidR="003C7CFD" w:rsidRPr="00E76FD1"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10</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Big Box Organizador 09 litros</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6</w:t>
            </w:r>
            <w:proofErr w:type="gramEnd"/>
          </w:p>
        </w:tc>
      </w:tr>
      <w:tr w:rsidR="003C7CFD" w:rsidRPr="00E76FD1"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11</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Caixa Térmica 11 litros azul</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6</w:t>
            </w:r>
            <w:proofErr w:type="gramEnd"/>
          </w:p>
        </w:tc>
      </w:tr>
      <w:tr w:rsidR="003C7CFD" w:rsidRPr="00E76FD1"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12</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Caixa Térmica 32 litros azul</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6</w:t>
            </w:r>
            <w:proofErr w:type="gramEnd"/>
          </w:p>
        </w:tc>
      </w:tr>
      <w:tr w:rsidR="003C7CFD" w:rsidRPr="00E76FD1" w:rsidTr="003C7CFD">
        <w:trPr>
          <w:trHeight w:val="2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13</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Caixa Organizadora com tampa com trava 30 litros</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20</w:t>
            </w:r>
          </w:p>
        </w:tc>
      </w:tr>
      <w:tr w:rsidR="003C7CFD" w:rsidRPr="00E76FD1" w:rsidTr="003C7CFD">
        <w:trPr>
          <w:trHeight w:val="276"/>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14</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Caixa Organizadora com tampa com trava 20 litros</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10</w:t>
            </w:r>
          </w:p>
        </w:tc>
      </w:tr>
      <w:tr w:rsidR="003C7CFD" w:rsidRPr="00E76FD1" w:rsidTr="003C7CFD">
        <w:trPr>
          <w:trHeight w:val="21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15</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Caixa Organizadora com tampa com trava 10 litros</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10</w:t>
            </w:r>
          </w:p>
        </w:tc>
      </w:tr>
      <w:tr w:rsidR="003C7CFD" w:rsidRPr="00E76FD1"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16</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Canecas de Plástico na Cor Bege</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60</w:t>
            </w:r>
          </w:p>
        </w:tc>
      </w:tr>
      <w:tr w:rsidR="003C7CFD" w:rsidRPr="00E76FD1"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17</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Caldeirão Standard 30 – 18,3 litros</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1</w:t>
            </w:r>
            <w:proofErr w:type="gramEnd"/>
          </w:p>
        </w:tc>
      </w:tr>
      <w:tr w:rsidR="003C7CFD" w:rsidRPr="00E76FD1"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18</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Caldeirão Standard 26 – 12,75 litros</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1</w:t>
            </w:r>
            <w:proofErr w:type="gramEnd"/>
          </w:p>
        </w:tc>
      </w:tr>
      <w:tr w:rsidR="003C7CFD" w:rsidRPr="00E76FD1"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19</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Colher p/ Arroz em Inox</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10</w:t>
            </w:r>
          </w:p>
        </w:tc>
      </w:tr>
      <w:tr w:rsidR="003C7CFD" w:rsidRPr="00E76FD1"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20</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Concha em Inox</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10</w:t>
            </w:r>
          </w:p>
        </w:tc>
      </w:tr>
      <w:tr w:rsidR="003C7CFD" w:rsidRPr="00E76FD1" w:rsidTr="003C7CFD">
        <w:trPr>
          <w:trHeight w:val="28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21</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Coador em Plástico Tamanho Médio</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9</w:t>
            </w:r>
            <w:proofErr w:type="gramEnd"/>
          </w:p>
        </w:tc>
      </w:tr>
      <w:tr w:rsidR="003C7CFD" w:rsidRPr="00E76FD1"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22</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Estrado 50 x50x 50 Natural</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20</w:t>
            </w:r>
          </w:p>
        </w:tc>
      </w:tr>
      <w:tr w:rsidR="003C7CFD" w:rsidRPr="00E76FD1"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23</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Espumadeira em Inox</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6</w:t>
            </w:r>
            <w:proofErr w:type="gramEnd"/>
          </w:p>
        </w:tc>
      </w:tr>
      <w:tr w:rsidR="003C7CFD" w:rsidRPr="00E76FD1"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24</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Escovas para lavar garrafas</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6</w:t>
            </w:r>
            <w:proofErr w:type="gramEnd"/>
          </w:p>
        </w:tc>
      </w:tr>
      <w:tr w:rsidR="003C7CFD" w:rsidRPr="00E76FD1" w:rsidTr="003C7CFD">
        <w:trPr>
          <w:trHeight w:val="24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25</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Espremedor de Frutas Elétrico Bivolt</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6</w:t>
            </w:r>
            <w:proofErr w:type="gramEnd"/>
          </w:p>
        </w:tc>
      </w:tr>
      <w:tr w:rsidR="003C7CFD" w:rsidRPr="00E76FD1"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26</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 xml:space="preserve">Faca para Carne </w:t>
            </w:r>
            <w:proofErr w:type="gramStart"/>
            <w:r w:rsidRPr="00E76FD1">
              <w:rPr>
                <w:rFonts w:ascii="Arial" w:hAnsi="Arial" w:cs="Arial"/>
                <w:color w:val="000000"/>
              </w:rPr>
              <w:t>8</w:t>
            </w:r>
            <w:proofErr w:type="gramEnd"/>
            <w:r w:rsidRPr="00E76FD1">
              <w:rPr>
                <w:rFonts w:ascii="Arial" w:hAnsi="Arial" w:cs="Arial"/>
                <w:color w:val="000000"/>
              </w:rPr>
              <w:t>” Profissional</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4</w:t>
            </w:r>
            <w:proofErr w:type="gramEnd"/>
          </w:p>
        </w:tc>
      </w:tr>
      <w:tr w:rsidR="003C7CFD" w:rsidRPr="00E76FD1"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27</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 xml:space="preserve">Faca de Legumes </w:t>
            </w:r>
            <w:proofErr w:type="gramStart"/>
            <w:r w:rsidRPr="00E76FD1">
              <w:rPr>
                <w:rFonts w:ascii="Arial" w:hAnsi="Arial" w:cs="Arial"/>
                <w:color w:val="000000"/>
              </w:rPr>
              <w:t>4</w:t>
            </w:r>
            <w:proofErr w:type="gramEnd"/>
            <w:r w:rsidRPr="00E76FD1">
              <w:rPr>
                <w:rFonts w:ascii="Arial" w:hAnsi="Arial" w:cs="Arial"/>
                <w:color w:val="000000"/>
              </w:rPr>
              <w:t>”</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4</w:t>
            </w:r>
            <w:proofErr w:type="gramEnd"/>
          </w:p>
        </w:tc>
      </w:tr>
      <w:tr w:rsidR="003C7CFD" w:rsidRPr="00E76FD1"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28</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Faca de cortar Carne 12”</w:t>
            </w:r>
            <w:proofErr w:type="gramEnd"/>
            <w:r w:rsidRPr="00E76FD1">
              <w:rPr>
                <w:rFonts w:ascii="Arial" w:hAnsi="Arial" w:cs="Arial"/>
                <w:color w:val="000000"/>
              </w:rPr>
              <w:t xml:space="preserve"> 30 cm</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2</w:t>
            </w:r>
            <w:proofErr w:type="gramEnd"/>
          </w:p>
        </w:tc>
      </w:tr>
      <w:tr w:rsidR="003C7CFD" w:rsidRPr="00E76FD1"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29</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 xml:space="preserve">Faca de Frutas </w:t>
            </w:r>
            <w:proofErr w:type="gramStart"/>
            <w:r w:rsidRPr="00E76FD1">
              <w:rPr>
                <w:rFonts w:ascii="Arial" w:hAnsi="Arial" w:cs="Arial"/>
                <w:color w:val="000000"/>
              </w:rPr>
              <w:t>3</w:t>
            </w:r>
            <w:proofErr w:type="gramEnd"/>
            <w:r w:rsidRPr="00E76FD1">
              <w:rPr>
                <w:rFonts w:ascii="Arial" w:hAnsi="Arial" w:cs="Arial"/>
                <w:color w:val="000000"/>
              </w:rPr>
              <w:t>”</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4</w:t>
            </w:r>
            <w:proofErr w:type="gramEnd"/>
          </w:p>
        </w:tc>
      </w:tr>
      <w:tr w:rsidR="003C7CFD" w:rsidRPr="00E76FD1"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30</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 xml:space="preserve">Frigideira Hotel 24 Cabo </w:t>
            </w:r>
            <w:proofErr w:type="spellStart"/>
            <w:r w:rsidRPr="00E76FD1">
              <w:rPr>
                <w:rFonts w:ascii="Arial" w:hAnsi="Arial" w:cs="Arial"/>
                <w:color w:val="000000"/>
              </w:rPr>
              <w:t>Baquelite</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3</w:t>
            </w:r>
            <w:proofErr w:type="gramEnd"/>
          </w:p>
        </w:tc>
      </w:tr>
      <w:tr w:rsidR="003C7CFD" w:rsidRPr="00E76FD1" w:rsidTr="003C7CFD">
        <w:trPr>
          <w:trHeight w:val="30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31</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Fura Coco ou Abridor de Coco Todo em Inox</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2</w:t>
            </w:r>
            <w:proofErr w:type="gramEnd"/>
          </w:p>
        </w:tc>
      </w:tr>
      <w:tr w:rsidR="003C7CFD" w:rsidRPr="00E76FD1"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32</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 xml:space="preserve">Garrafas Térmicas de </w:t>
            </w:r>
            <w:proofErr w:type="gramStart"/>
            <w:r w:rsidRPr="00E76FD1">
              <w:rPr>
                <w:rFonts w:ascii="Arial" w:hAnsi="Arial" w:cs="Arial"/>
                <w:color w:val="000000"/>
              </w:rPr>
              <w:t xml:space="preserve">9 </w:t>
            </w:r>
            <w:proofErr w:type="spellStart"/>
            <w:r w:rsidRPr="00E76FD1">
              <w:rPr>
                <w:rFonts w:ascii="Arial" w:hAnsi="Arial" w:cs="Arial"/>
                <w:color w:val="000000"/>
              </w:rPr>
              <w:t>lts</w:t>
            </w:r>
            <w:proofErr w:type="spellEnd"/>
            <w:proofErr w:type="gramEnd"/>
            <w:r w:rsidRPr="00E76FD1">
              <w:rPr>
                <w:rFonts w:ascii="Arial" w:hAnsi="Arial" w:cs="Arial"/>
                <w:color w:val="000000"/>
              </w:rPr>
              <w:t xml:space="preserve"> Azul</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24</w:t>
            </w:r>
          </w:p>
        </w:tc>
      </w:tr>
      <w:tr w:rsidR="003C7CFD" w:rsidRPr="00E76FD1"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33</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 xml:space="preserve">Garrafas Térmicas de </w:t>
            </w:r>
            <w:proofErr w:type="gramStart"/>
            <w:r w:rsidRPr="00E76FD1">
              <w:rPr>
                <w:rFonts w:ascii="Arial" w:hAnsi="Arial" w:cs="Arial"/>
                <w:color w:val="000000"/>
              </w:rPr>
              <w:t xml:space="preserve">8 </w:t>
            </w:r>
            <w:proofErr w:type="spellStart"/>
            <w:r w:rsidRPr="00E76FD1">
              <w:rPr>
                <w:rFonts w:ascii="Arial" w:hAnsi="Arial" w:cs="Arial"/>
                <w:color w:val="000000"/>
              </w:rPr>
              <w:t>lts</w:t>
            </w:r>
            <w:proofErr w:type="spellEnd"/>
            <w:proofErr w:type="gramEnd"/>
            <w:r w:rsidRPr="00E76FD1">
              <w:rPr>
                <w:rFonts w:ascii="Arial" w:hAnsi="Arial" w:cs="Arial"/>
                <w:color w:val="000000"/>
              </w:rPr>
              <w:t xml:space="preserve"> Azul</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26</w:t>
            </w:r>
          </w:p>
        </w:tc>
      </w:tr>
      <w:tr w:rsidR="003C7CFD" w:rsidRPr="00E76FD1" w:rsidTr="003C7CFD">
        <w:trPr>
          <w:trHeight w:val="36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lastRenderedPageBreak/>
              <w:t>34</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 xml:space="preserve">Garrafas Térmicas Duplo de </w:t>
            </w:r>
            <w:proofErr w:type="gramStart"/>
            <w:r w:rsidRPr="00E76FD1">
              <w:rPr>
                <w:rFonts w:ascii="Arial" w:hAnsi="Arial" w:cs="Arial"/>
                <w:color w:val="000000"/>
              </w:rPr>
              <w:t xml:space="preserve">12 </w:t>
            </w:r>
            <w:proofErr w:type="spellStart"/>
            <w:r w:rsidRPr="00E76FD1">
              <w:rPr>
                <w:rFonts w:ascii="Arial" w:hAnsi="Arial" w:cs="Arial"/>
                <w:color w:val="000000"/>
              </w:rPr>
              <w:t>lts</w:t>
            </w:r>
            <w:proofErr w:type="spellEnd"/>
            <w:proofErr w:type="gramEnd"/>
            <w:r w:rsidRPr="00E76FD1">
              <w:rPr>
                <w:rFonts w:ascii="Arial" w:hAnsi="Arial" w:cs="Arial"/>
                <w:color w:val="000000"/>
              </w:rPr>
              <w:t xml:space="preserve"> Vermelho</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3</w:t>
            </w:r>
            <w:proofErr w:type="gramEnd"/>
          </w:p>
        </w:tc>
      </w:tr>
      <w:tr w:rsidR="003C7CFD" w:rsidRPr="00E76FD1"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35</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 xml:space="preserve">Garrafas Térmicas de </w:t>
            </w:r>
            <w:proofErr w:type="gramStart"/>
            <w:r w:rsidRPr="00E76FD1">
              <w:rPr>
                <w:rFonts w:ascii="Arial" w:hAnsi="Arial" w:cs="Arial"/>
                <w:color w:val="000000"/>
              </w:rPr>
              <w:t xml:space="preserve">3 </w:t>
            </w:r>
            <w:proofErr w:type="spellStart"/>
            <w:r w:rsidRPr="00E76FD1">
              <w:rPr>
                <w:rFonts w:ascii="Arial" w:hAnsi="Arial" w:cs="Arial"/>
                <w:color w:val="000000"/>
              </w:rPr>
              <w:t>lts</w:t>
            </w:r>
            <w:proofErr w:type="spellEnd"/>
            <w:proofErr w:type="gramEnd"/>
            <w:r w:rsidRPr="00E76FD1">
              <w:rPr>
                <w:rFonts w:ascii="Arial" w:hAnsi="Arial" w:cs="Arial"/>
                <w:color w:val="000000"/>
              </w:rPr>
              <w:t xml:space="preserve"> Azul</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20</w:t>
            </w:r>
          </w:p>
        </w:tc>
      </w:tr>
      <w:tr w:rsidR="003C7CFD" w:rsidRPr="00E76FD1" w:rsidTr="003C7CFD">
        <w:trPr>
          <w:trHeight w:val="17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36</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 xml:space="preserve">Garrafas Térmicas de 1 </w:t>
            </w:r>
            <w:proofErr w:type="spellStart"/>
            <w:r w:rsidRPr="00E76FD1">
              <w:rPr>
                <w:rFonts w:ascii="Arial" w:hAnsi="Arial" w:cs="Arial"/>
                <w:color w:val="000000"/>
              </w:rPr>
              <w:t>lt</w:t>
            </w:r>
            <w:proofErr w:type="spellEnd"/>
            <w:r w:rsidRPr="00E76FD1">
              <w:rPr>
                <w:rFonts w:ascii="Arial" w:hAnsi="Arial" w:cs="Arial"/>
                <w:color w:val="000000"/>
              </w:rPr>
              <w:t xml:space="preserve"> Preta de Pressão</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10</w:t>
            </w:r>
          </w:p>
        </w:tc>
      </w:tr>
      <w:tr w:rsidR="003C7CFD" w:rsidRPr="00E76FD1" w:rsidTr="003C7CFD">
        <w:trPr>
          <w:trHeight w:val="36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37</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Garrafas Térmicas de 750 ml Preta de Pressão</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30</w:t>
            </w:r>
          </w:p>
        </w:tc>
      </w:tr>
      <w:tr w:rsidR="003C7CFD" w:rsidRPr="00E76FD1" w:rsidTr="003C7CFD">
        <w:trPr>
          <w:trHeight w:val="27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38</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Garrafas Térmicas de 750 ml Branca de Pressão</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16</w:t>
            </w:r>
          </w:p>
        </w:tc>
      </w:tr>
      <w:tr w:rsidR="003C7CFD" w:rsidRPr="00E76FD1" w:rsidTr="003C7CFD">
        <w:trPr>
          <w:trHeight w:val="32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39</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Garrafa Térmica com Bomba Diamante Preta 1,8 litros</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10</w:t>
            </w:r>
          </w:p>
        </w:tc>
      </w:tr>
      <w:tr w:rsidR="003C7CFD" w:rsidRPr="00E76FD1" w:rsidTr="003C7CFD">
        <w:trPr>
          <w:trHeight w:val="22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40</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Garrafa Térmica com Bomba Diamante Branca 1,8 litros</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10</w:t>
            </w:r>
          </w:p>
        </w:tc>
      </w:tr>
      <w:tr w:rsidR="003C7CFD" w:rsidRPr="00E76FD1"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41</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Jarra Plástica com tampa de 2L</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15</w:t>
            </w:r>
          </w:p>
        </w:tc>
      </w:tr>
      <w:tr w:rsidR="003C7CFD" w:rsidRPr="00E76FD1"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42</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Jarra Plástica com tampa de 4L</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30</w:t>
            </w:r>
          </w:p>
        </w:tc>
      </w:tr>
      <w:tr w:rsidR="003C7CFD" w:rsidRPr="00E76FD1" w:rsidTr="003C7CFD">
        <w:trPr>
          <w:trHeight w:val="22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43</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Jarra Plástica com Espremedor Graduada de 2L</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6</w:t>
            </w:r>
            <w:proofErr w:type="gramEnd"/>
          </w:p>
        </w:tc>
      </w:tr>
      <w:tr w:rsidR="003C7CFD" w:rsidRPr="00E76FD1"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44</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Jarra Plástica Graduada</w:t>
            </w:r>
            <w:proofErr w:type="gramStart"/>
            <w:r w:rsidRPr="00E76FD1">
              <w:rPr>
                <w:rFonts w:ascii="Arial" w:hAnsi="Arial" w:cs="Arial"/>
                <w:color w:val="000000"/>
              </w:rPr>
              <w:t xml:space="preserve">  </w:t>
            </w:r>
            <w:proofErr w:type="gramEnd"/>
            <w:r w:rsidRPr="00E76FD1">
              <w:rPr>
                <w:rFonts w:ascii="Arial" w:hAnsi="Arial" w:cs="Arial"/>
                <w:color w:val="000000"/>
              </w:rPr>
              <w:t>de 2L</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10</w:t>
            </w:r>
          </w:p>
        </w:tc>
      </w:tr>
      <w:tr w:rsidR="003C7CFD" w:rsidRPr="00E76FD1"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45</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Liquidificador Doméstico Bivolt</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18</w:t>
            </w:r>
          </w:p>
        </w:tc>
      </w:tr>
      <w:tr w:rsidR="003C7CFD" w:rsidRPr="00E76FD1" w:rsidTr="003C7CFD">
        <w:trPr>
          <w:trHeight w:val="35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46</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 xml:space="preserve">Medidores com Bico, Becker Graduado de Plástico 500 </w:t>
            </w:r>
            <w:proofErr w:type="gramStart"/>
            <w:r w:rsidRPr="00E76FD1">
              <w:rPr>
                <w:rFonts w:ascii="Arial" w:hAnsi="Arial" w:cs="Arial"/>
                <w:color w:val="000000"/>
              </w:rPr>
              <w:t>ml</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10</w:t>
            </w:r>
          </w:p>
        </w:tc>
      </w:tr>
      <w:tr w:rsidR="003C7CFD" w:rsidRPr="00E76FD1"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47</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spellStart"/>
            <w:r w:rsidRPr="00E76FD1">
              <w:rPr>
                <w:rFonts w:ascii="Arial" w:hAnsi="Arial" w:cs="Arial"/>
                <w:color w:val="000000"/>
              </w:rPr>
              <w:t>Multi</w:t>
            </w:r>
            <w:proofErr w:type="spellEnd"/>
            <w:r w:rsidRPr="00E76FD1">
              <w:rPr>
                <w:rFonts w:ascii="Arial" w:hAnsi="Arial" w:cs="Arial"/>
                <w:color w:val="000000"/>
              </w:rPr>
              <w:t xml:space="preserve"> Afiador de Facas Manual</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4</w:t>
            </w:r>
            <w:proofErr w:type="gramEnd"/>
          </w:p>
        </w:tc>
      </w:tr>
      <w:tr w:rsidR="003C7CFD" w:rsidRPr="00E76FD1" w:rsidTr="003C7CFD">
        <w:trPr>
          <w:trHeight w:val="2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48</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Peneira Plástica em malha fina em poliéster Grande</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15</w:t>
            </w:r>
          </w:p>
        </w:tc>
      </w:tr>
      <w:tr w:rsidR="003C7CFD" w:rsidRPr="00E76FD1" w:rsidTr="003C7CFD">
        <w:trPr>
          <w:trHeight w:val="3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49</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Peneira Plástica em malha fina em poliéster Pequena</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15</w:t>
            </w:r>
          </w:p>
        </w:tc>
      </w:tr>
      <w:tr w:rsidR="003C7CFD" w:rsidRPr="00E76FD1" w:rsidTr="003C7CFD">
        <w:trPr>
          <w:trHeight w:val="33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50</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Pote com Fechamento Hermético de 2 litros</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30</w:t>
            </w:r>
          </w:p>
        </w:tc>
      </w:tr>
      <w:tr w:rsidR="003C7CFD" w:rsidRPr="00E76FD1" w:rsidTr="003C7CFD">
        <w:trPr>
          <w:trHeight w:val="246"/>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51</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Pote de Vidro com Tampa de Rosca 500 ml</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20</w:t>
            </w:r>
          </w:p>
        </w:tc>
      </w:tr>
      <w:tr w:rsidR="003C7CFD" w:rsidRPr="00E76FD1"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52</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 xml:space="preserve">Pote </w:t>
            </w:r>
            <w:proofErr w:type="spellStart"/>
            <w:r w:rsidRPr="00E76FD1">
              <w:rPr>
                <w:rFonts w:ascii="Arial" w:hAnsi="Arial" w:cs="Arial"/>
                <w:color w:val="000000"/>
              </w:rPr>
              <w:t>Clic</w:t>
            </w:r>
            <w:proofErr w:type="spellEnd"/>
            <w:r w:rsidRPr="00E76FD1">
              <w:rPr>
                <w:rFonts w:ascii="Arial" w:hAnsi="Arial" w:cs="Arial"/>
                <w:color w:val="000000"/>
              </w:rPr>
              <w:t xml:space="preserve"> Rosca 65 ml</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15</w:t>
            </w:r>
          </w:p>
        </w:tc>
      </w:tr>
      <w:tr w:rsidR="003C7CFD" w:rsidRPr="00E76FD1"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53</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Pedra de afiar facas Canoa</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6</w:t>
            </w:r>
            <w:proofErr w:type="gramEnd"/>
          </w:p>
        </w:tc>
      </w:tr>
      <w:tr w:rsidR="003C7CFD" w:rsidRPr="00E76FD1"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54</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Peneira de Aço Inox 14 cm</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3</w:t>
            </w:r>
            <w:proofErr w:type="gramEnd"/>
          </w:p>
        </w:tc>
      </w:tr>
      <w:tr w:rsidR="003C7CFD" w:rsidRPr="00E76FD1"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55</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Pote Hermético de 1 litro</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20</w:t>
            </w:r>
          </w:p>
        </w:tc>
      </w:tr>
      <w:tr w:rsidR="003C7CFD" w:rsidRPr="00E76FD1"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56</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Pote Hermético de 700 ml</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10</w:t>
            </w:r>
          </w:p>
        </w:tc>
      </w:tr>
      <w:tr w:rsidR="003C7CFD" w:rsidRPr="00E76FD1"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57</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Panela 16 Cabo Quente</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1</w:t>
            </w:r>
            <w:proofErr w:type="gramEnd"/>
          </w:p>
        </w:tc>
      </w:tr>
      <w:tr w:rsidR="003C7CFD" w:rsidRPr="00E76FD1"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58</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Panela 18 Cabo Quente</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1</w:t>
            </w:r>
            <w:proofErr w:type="gramEnd"/>
          </w:p>
        </w:tc>
      </w:tr>
      <w:tr w:rsidR="003C7CFD" w:rsidRPr="00E76FD1"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59</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Panela 20 Cabo Quente</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1</w:t>
            </w:r>
            <w:proofErr w:type="gramEnd"/>
          </w:p>
        </w:tc>
      </w:tr>
      <w:tr w:rsidR="003C7CFD" w:rsidRPr="00E76FD1"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60</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Panela 22 Cabo Quente</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1</w:t>
            </w:r>
            <w:proofErr w:type="gramEnd"/>
          </w:p>
        </w:tc>
      </w:tr>
      <w:tr w:rsidR="003C7CFD" w:rsidRPr="00E76FD1"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61</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 xml:space="preserve">Pulverizador Plástico com bico, </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20</w:t>
            </w:r>
          </w:p>
        </w:tc>
      </w:tr>
      <w:tr w:rsidR="003C7CFD" w:rsidRPr="00E76FD1" w:rsidTr="003C7CFD">
        <w:trPr>
          <w:trHeight w:val="31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62</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Pão Duro Pequeno de Polietileno ou Poliamida</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10</w:t>
            </w:r>
          </w:p>
        </w:tc>
      </w:tr>
      <w:tr w:rsidR="003C7CFD" w:rsidRPr="00E76FD1" w:rsidTr="003C7CFD">
        <w:trPr>
          <w:trHeight w:val="50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63</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Tábua para cortar carnes, em Polietileno, na cor branca, com bordas arredondadas. Tamanho: 1,5 x 30 x 50 cm</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5</w:t>
            </w:r>
            <w:proofErr w:type="gramEnd"/>
          </w:p>
        </w:tc>
      </w:tr>
      <w:tr w:rsidR="003C7CFD" w:rsidRPr="00E76FD1" w:rsidTr="003C7CFD">
        <w:trPr>
          <w:trHeight w:val="55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64</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 xml:space="preserve">Canecão nº 16 em alumínio com bico, reforçado, linha hotel, com cabo em </w:t>
            </w:r>
            <w:proofErr w:type="spellStart"/>
            <w:r w:rsidRPr="00E76FD1">
              <w:rPr>
                <w:rFonts w:ascii="Arial" w:hAnsi="Arial" w:cs="Arial"/>
                <w:color w:val="000000"/>
              </w:rPr>
              <w:t>baquelite</w:t>
            </w:r>
            <w:proofErr w:type="spellEnd"/>
            <w:r w:rsidRPr="00E76FD1">
              <w:rPr>
                <w:rFonts w:ascii="Arial" w:hAnsi="Arial" w:cs="Arial"/>
                <w:color w:val="000000"/>
              </w:rPr>
              <w:t xml:space="preserve"> </w:t>
            </w:r>
            <w:proofErr w:type="spellStart"/>
            <w:proofErr w:type="gramStart"/>
            <w:r w:rsidRPr="00E76FD1">
              <w:rPr>
                <w:rFonts w:ascii="Arial" w:hAnsi="Arial" w:cs="Arial"/>
                <w:color w:val="000000"/>
              </w:rPr>
              <w:t>anti-térmico</w:t>
            </w:r>
            <w:proofErr w:type="spellEnd"/>
            <w:proofErr w:type="gramEnd"/>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5</w:t>
            </w:r>
            <w:proofErr w:type="gramEnd"/>
          </w:p>
        </w:tc>
      </w:tr>
      <w:tr w:rsidR="003C7CFD" w:rsidRPr="00E76FD1" w:rsidTr="003C7CFD">
        <w:trPr>
          <w:trHeight w:val="49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65</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 xml:space="preserve">Canecão nº 20 em alumínio com bico, reforçado, linha hotel, com cabo em </w:t>
            </w:r>
            <w:proofErr w:type="spellStart"/>
            <w:r w:rsidRPr="00E76FD1">
              <w:rPr>
                <w:rFonts w:ascii="Arial" w:hAnsi="Arial" w:cs="Arial"/>
                <w:color w:val="000000"/>
              </w:rPr>
              <w:t>baquelite</w:t>
            </w:r>
            <w:proofErr w:type="spellEnd"/>
            <w:r w:rsidRPr="00E76FD1">
              <w:rPr>
                <w:rFonts w:ascii="Arial" w:hAnsi="Arial" w:cs="Arial"/>
                <w:color w:val="000000"/>
              </w:rPr>
              <w:t xml:space="preserve"> </w:t>
            </w:r>
            <w:proofErr w:type="spellStart"/>
            <w:proofErr w:type="gramStart"/>
            <w:r w:rsidRPr="00E76FD1">
              <w:rPr>
                <w:rFonts w:ascii="Arial" w:hAnsi="Arial" w:cs="Arial"/>
                <w:color w:val="000000"/>
              </w:rPr>
              <w:t>anti-térmico</w:t>
            </w:r>
            <w:proofErr w:type="spellEnd"/>
            <w:proofErr w:type="gramEnd"/>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2</w:t>
            </w:r>
            <w:proofErr w:type="gramEnd"/>
          </w:p>
        </w:tc>
      </w:tr>
      <w:tr w:rsidR="003C7CFD" w:rsidRPr="00E76FD1"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66</w:t>
            </w:r>
          </w:p>
        </w:tc>
        <w:tc>
          <w:tcPr>
            <w:tcW w:w="7232"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r w:rsidRPr="00E76FD1">
              <w:rPr>
                <w:rFonts w:ascii="Arial" w:hAnsi="Arial" w:cs="Arial"/>
                <w:color w:val="000000"/>
              </w:rPr>
              <w:t>Faca para Pão</w:t>
            </w:r>
          </w:p>
        </w:tc>
        <w:tc>
          <w:tcPr>
            <w:tcW w:w="1275" w:type="dxa"/>
            <w:tcBorders>
              <w:top w:val="nil"/>
              <w:left w:val="nil"/>
              <w:bottom w:val="single" w:sz="4" w:space="0" w:color="auto"/>
              <w:right w:val="single" w:sz="4" w:space="0" w:color="auto"/>
            </w:tcBorders>
            <w:shd w:val="clear" w:color="auto" w:fill="auto"/>
            <w:vAlign w:val="center"/>
            <w:hideMark/>
          </w:tcPr>
          <w:p w:rsidR="003C7CFD" w:rsidRPr="00E76FD1" w:rsidRDefault="003C7CFD" w:rsidP="003C7CFD">
            <w:pPr>
              <w:jc w:val="center"/>
              <w:rPr>
                <w:rFonts w:ascii="Arial" w:hAnsi="Arial" w:cs="Arial"/>
                <w:bCs/>
                <w:color w:val="000000"/>
              </w:rPr>
            </w:pPr>
            <w:proofErr w:type="gramStart"/>
            <w:r w:rsidRPr="00E76FD1">
              <w:rPr>
                <w:rFonts w:ascii="Arial" w:hAnsi="Arial" w:cs="Arial"/>
                <w:color w:val="000000"/>
              </w:rPr>
              <w:t>6</w:t>
            </w:r>
            <w:proofErr w:type="gramEnd"/>
          </w:p>
        </w:tc>
      </w:tr>
    </w:tbl>
    <w:p w:rsidR="003C7CFD" w:rsidRPr="00256BFB" w:rsidRDefault="00553581">
      <w:pPr>
        <w:spacing w:after="200" w:line="276" w:lineRule="auto"/>
        <w:rPr>
          <w:sz w:val="6"/>
          <w:szCs w:val="6"/>
        </w:rPr>
      </w:pPr>
      <w:r w:rsidRPr="00256BFB">
        <w:fldChar w:fldCharType="end"/>
      </w:r>
    </w:p>
    <w:p w:rsidR="003C7CFD" w:rsidRPr="00256BFB" w:rsidRDefault="003C7CFD" w:rsidP="003C7CFD">
      <w:pPr>
        <w:pStyle w:val="11Item"/>
        <w:ind w:left="0" w:firstLine="0"/>
        <w:rPr>
          <w:rFonts w:ascii="Arial" w:hAnsi="Arial" w:cs="Arial"/>
          <w:b/>
          <w:bCs/>
          <w:sz w:val="22"/>
          <w:lang w:eastAsia="ar-SA"/>
        </w:rPr>
      </w:pPr>
      <w:r w:rsidRPr="00256BFB">
        <w:rPr>
          <w:rFonts w:ascii="Arial" w:hAnsi="Arial" w:cs="Arial"/>
        </w:rPr>
        <w:lastRenderedPageBreak/>
        <w:t xml:space="preserve">* Os utensílios de cozinha poderão ser demandados pelo fiscal do contrato, no todo ou em parte, durante a execução do contrato, de acordo com a necessidade do Serviço de Nutrição Clínica. No último mês anterior ao término da vigência do contrato, o valor total dos utensílios não entregues será glosado do último pagamento a que a Contratada fizer jus. </w:t>
      </w:r>
      <w:r w:rsidRPr="00256BFB">
        <w:rPr>
          <w:rFonts w:ascii="Arial" w:hAnsi="Arial" w:cs="Arial"/>
        </w:rPr>
        <w:br w:type="page"/>
      </w:r>
    </w:p>
    <w:p w:rsidR="003C7CFD" w:rsidRPr="00E76FD1" w:rsidRDefault="003C7CFD" w:rsidP="00E76FD1">
      <w:pPr>
        <w:pStyle w:val="Ttulo2"/>
        <w:jc w:val="center"/>
        <w:rPr>
          <w:rFonts w:ascii="Arial" w:hAnsi="Arial" w:cs="Arial"/>
          <w:i w:val="0"/>
          <w:sz w:val="22"/>
          <w:szCs w:val="22"/>
        </w:rPr>
      </w:pPr>
      <w:bookmarkStart w:id="35" w:name="_Toc422393091"/>
      <w:r w:rsidRPr="00E76FD1">
        <w:rPr>
          <w:rFonts w:ascii="Arial" w:hAnsi="Arial" w:cs="Arial"/>
          <w:i w:val="0"/>
          <w:sz w:val="22"/>
          <w:szCs w:val="22"/>
        </w:rPr>
        <w:lastRenderedPageBreak/>
        <w:t>ANEXO III - PLANO DE TRABALHO</w:t>
      </w:r>
      <w:bookmarkEnd w:id="35"/>
    </w:p>
    <w:p w:rsidR="003C7CFD" w:rsidRPr="00256BFB" w:rsidRDefault="003C7CFD" w:rsidP="003C7CFD">
      <w:pPr>
        <w:pStyle w:val="11Item"/>
        <w:ind w:left="0" w:firstLine="0"/>
        <w:jc w:val="center"/>
        <w:rPr>
          <w:rFonts w:ascii="Arial" w:hAnsi="Arial" w:cs="Arial"/>
        </w:rPr>
      </w:pPr>
    </w:p>
    <w:p w:rsidR="003C7CFD" w:rsidRPr="00256BFB" w:rsidRDefault="003C7CFD" w:rsidP="003C7CFD">
      <w:pPr>
        <w:pStyle w:val="11Item"/>
        <w:ind w:left="0" w:firstLine="0"/>
        <w:rPr>
          <w:rFonts w:ascii="Arial" w:hAnsi="Arial" w:cs="Arial"/>
        </w:rPr>
      </w:pPr>
      <w:bookmarkStart w:id="36" w:name="_Ref401309345"/>
      <w:r w:rsidRPr="00256BFB">
        <w:rPr>
          <w:rFonts w:ascii="Arial" w:hAnsi="Arial" w:cs="Arial"/>
        </w:rPr>
        <w:t>Todos os empregados da contratada deverão atender aos seguintes requisitos básicos:</w:t>
      </w:r>
    </w:p>
    <w:p w:rsidR="003C7CFD" w:rsidRPr="00256BFB" w:rsidRDefault="003C7CFD" w:rsidP="00DA60CF">
      <w:pPr>
        <w:pStyle w:val="11Item"/>
        <w:numPr>
          <w:ilvl w:val="3"/>
          <w:numId w:val="31"/>
        </w:numPr>
        <w:rPr>
          <w:rFonts w:ascii="Arial" w:hAnsi="Arial" w:cs="Arial"/>
        </w:rPr>
      </w:pPr>
      <w:proofErr w:type="gramStart"/>
      <w:r w:rsidRPr="00256BFB">
        <w:rPr>
          <w:rFonts w:ascii="Arial" w:hAnsi="Arial" w:cs="Arial"/>
        </w:rPr>
        <w:t>Aptidão Físico-motor</w:t>
      </w:r>
      <w:proofErr w:type="gramEnd"/>
      <w:r w:rsidRPr="00256BFB">
        <w:rPr>
          <w:rFonts w:ascii="Arial" w:hAnsi="Arial" w:cs="Arial"/>
        </w:rPr>
        <w:t>: tarefas de caráter manual, executada na maior parte do tempo em pé, que requerem locomoção em pequeno espaço físico. Envolvem coordenação motora para evitar acidentes pessoais (cortes e queimaduras) e domínio de habilidades manuais especificamente na área de culinária, envolvendo movimentos repetitivos com os membros superiores e levantamento de peso.</w:t>
      </w:r>
    </w:p>
    <w:p w:rsidR="003C7CFD" w:rsidRPr="00256BFB" w:rsidRDefault="003C7CFD" w:rsidP="009D70F8">
      <w:pPr>
        <w:pStyle w:val="11Item"/>
        <w:numPr>
          <w:ilvl w:val="3"/>
          <w:numId w:val="31"/>
        </w:numPr>
        <w:rPr>
          <w:rFonts w:ascii="Arial" w:hAnsi="Arial" w:cs="Arial"/>
        </w:rPr>
      </w:pPr>
      <w:r w:rsidRPr="00256BFB">
        <w:rPr>
          <w:rFonts w:ascii="Arial" w:hAnsi="Arial" w:cs="Arial"/>
        </w:rPr>
        <w:t>Higiene: tarefas que requerem cuidados com a higiene pessoal, como cabelos cobertos e presos, as mãos sempre limpas, unhas curtas e limpas. Faz-se necessário o uso constante de uniformes sempre limpos e passados e touca na cabeça, bem como noções de higiene e saúde para prevenir doenças.</w:t>
      </w:r>
    </w:p>
    <w:p w:rsidR="003C7CFD" w:rsidRPr="00256BFB" w:rsidRDefault="003C7CFD" w:rsidP="009D70F8">
      <w:pPr>
        <w:pStyle w:val="11Item"/>
        <w:numPr>
          <w:ilvl w:val="3"/>
          <w:numId w:val="31"/>
        </w:numPr>
        <w:rPr>
          <w:rFonts w:ascii="Arial" w:hAnsi="Arial" w:cs="Arial"/>
        </w:rPr>
      </w:pPr>
      <w:r w:rsidRPr="00256BFB">
        <w:rPr>
          <w:rFonts w:ascii="Arial" w:hAnsi="Arial" w:cs="Arial"/>
        </w:rPr>
        <w:t>Aptidão Perceptual: tarefas que requerem principalmente percepção visual e olfativa para a verificação das condições do estado de conservação dos gêneros alimentícios, como percepção de cor, composição e cheiro, percepção gustativa para verificar o sabor dos alimentos preparados e percepção auditiva e tátil utilizadas no controle do funcionamento dos eletrodomésticos.</w:t>
      </w:r>
    </w:p>
    <w:p w:rsidR="003C7CFD" w:rsidRPr="00256BFB" w:rsidRDefault="003C7CFD" w:rsidP="009D70F8">
      <w:pPr>
        <w:pStyle w:val="11Item"/>
        <w:numPr>
          <w:ilvl w:val="3"/>
          <w:numId w:val="31"/>
        </w:numPr>
        <w:rPr>
          <w:rFonts w:ascii="Arial" w:hAnsi="Arial" w:cs="Arial"/>
        </w:rPr>
      </w:pPr>
      <w:r w:rsidRPr="00256BFB">
        <w:rPr>
          <w:rFonts w:ascii="Arial" w:hAnsi="Arial" w:cs="Arial"/>
        </w:rPr>
        <w:t>Aptidão Intelectual: tarefas que requerem senso de organização, domínio de leitura, interpretação, escrita e operações quantitativas elementares, aplicadas ao cotidiano culinário.</w:t>
      </w:r>
    </w:p>
    <w:p w:rsidR="003C7CFD" w:rsidRPr="00256BFB" w:rsidRDefault="003C7CFD" w:rsidP="009D70F8">
      <w:pPr>
        <w:pStyle w:val="11Item"/>
        <w:numPr>
          <w:ilvl w:val="3"/>
          <w:numId w:val="31"/>
        </w:numPr>
        <w:rPr>
          <w:rFonts w:ascii="Arial" w:hAnsi="Arial" w:cs="Arial"/>
        </w:rPr>
      </w:pPr>
      <w:r w:rsidRPr="00256BFB">
        <w:rPr>
          <w:rFonts w:ascii="Arial" w:hAnsi="Arial" w:cs="Arial"/>
        </w:rPr>
        <w:t>Inteligência afetiva/emocional: função requer facilidade de relacionamento com todos os servidores e população usuária dos serviços e trabalho em equipe.</w:t>
      </w:r>
    </w:p>
    <w:p w:rsidR="003C7CFD" w:rsidRPr="00256BFB" w:rsidRDefault="003C7CFD" w:rsidP="003C7CFD">
      <w:pPr>
        <w:spacing w:after="200" w:line="276" w:lineRule="auto"/>
        <w:rPr>
          <w:b/>
          <w:bCs/>
          <w:sz w:val="22"/>
          <w:lang w:eastAsia="ar-SA"/>
        </w:rPr>
      </w:pPr>
    </w:p>
    <w:bookmarkEnd w:id="36"/>
    <w:p w:rsidR="003C7CFD" w:rsidRPr="00256BFB" w:rsidRDefault="003C7CFD" w:rsidP="003C7CFD">
      <w:pPr>
        <w:pStyle w:val="11Item"/>
        <w:ind w:left="0" w:firstLine="0"/>
        <w:rPr>
          <w:rFonts w:ascii="Arial" w:hAnsi="Arial" w:cs="Arial"/>
        </w:rPr>
      </w:pPr>
      <w:r w:rsidRPr="00256BFB">
        <w:rPr>
          <w:rFonts w:ascii="Arial" w:hAnsi="Arial" w:cs="Arial"/>
        </w:rPr>
        <w:t>Ademais, os empregados da contratada atenderão aos seguintes planos de trabalho:</w:t>
      </w:r>
    </w:p>
    <w:p w:rsidR="003C7CFD" w:rsidRPr="00256BFB" w:rsidRDefault="003C7CFD" w:rsidP="003C7CFD">
      <w:pPr>
        <w:pStyle w:val="11Item"/>
        <w:ind w:left="0" w:firstLine="0"/>
        <w:jc w:val="center"/>
        <w:rPr>
          <w:rFonts w:ascii="Arial" w:hAnsi="Arial" w:cs="Arial"/>
        </w:rPr>
      </w:pPr>
    </w:p>
    <w:p w:rsidR="003C7CFD" w:rsidRPr="00E76FD1" w:rsidRDefault="003C7CFD" w:rsidP="003C7CFD">
      <w:pPr>
        <w:tabs>
          <w:tab w:val="left" w:pos="3465"/>
          <w:tab w:val="left" w:pos="3510"/>
          <w:tab w:val="center" w:pos="4850"/>
        </w:tabs>
        <w:spacing w:line="360" w:lineRule="auto"/>
        <w:rPr>
          <w:rFonts w:ascii="Arial" w:hAnsi="Arial" w:cs="Arial"/>
          <w:b/>
        </w:rPr>
      </w:pPr>
      <w:r w:rsidRPr="00E76FD1">
        <w:rPr>
          <w:rFonts w:ascii="Arial" w:hAnsi="Arial" w:cs="Arial"/>
          <w:b/>
          <w:highlight w:val="lightGray"/>
        </w:rPr>
        <w:t>1 - AUXILIAR DE SERVIÇOS GERAIS:</w:t>
      </w:r>
    </w:p>
    <w:p w:rsidR="003C7CFD" w:rsidRPr="00E76FD1" w:rsidRDefault="003C7CFD" w:rsidP="003C7CFD">
      <w:pPr>
        <w:spacing w:line="360" w:lineRule="auto"/>
        <w:rPr>
          <w:rFonts w:ascii="Arial" w:hAnsi="Arial" w:cs="Arial"/>
          <w:b/>
        </w:rPr>
      </w:pPr>
      <w:r w:rsidRPr="00E76FD1">
        <w:rPr>
          <w:rFonts w:ascii="Arial" w:hAnsi="Arial" w:cs="Arial"/>
          <w:b/>
        </w:rPr>
        <w:t>DO LOCAL</w:t>
      </w:r>
    </w:p>
    <w:p w:rsidR="003C7CFD" w:rsidRPr="00E76FD1" w:rsidRDefault="003C7CFD" w:rsidP="003C7CFD">
      <w:pPr>
        <w:spacing w:line="360" w:lineRule="auto"/>
        <w:rPr>
          <w:rFonts w:ascii="Arial" w:hAnsi="Arial" w:cs="Arial"/>
        </w:rPr>
      </w:pPr>
      <w:r w:rsidRPr="00E76FD1">
        <w:rPr>
          <w:rFonts w:ascii="Arial" w:hAnsi="Arial" w:cs="Arial"/>
        </w:rPr>
        <w:t>- Salão e copa do Restaurante, Cozinha, banheiros, área de lavar panelas e área de lavar bandejas e setor administrativo do Serviço de Nutrição e Dietética (SND) HUCAM-UFES.</w:t>
      </w:r>
    </w:p>
    <w:p w:rsidR="003C7CFD" w:rsidRPr="00E76FD1" w:rsidRDefault="003C7CFD" w:rsidP="003C7CFD">
      <w:pPr>
        <w:spacing w:line="360" w:lineRule="auto"/>
        <w:rPr>
          <w:rFonts w:ascii="Arial" w:hAnsi="Arial" w:cs="Arial"/>
          <w:b/>
        </w:rPr>
      </w:pPr>
      <w:r w:rsidRPr="00E76FD1">
        <w:rPr>
          <w:rFonts w:ascii="Arial" w:hAnsi="Arial" w:cs="Arial"/>
          <w:b/>
        </w:rPr>
        <w:t>JUSTIFICATIVA DA NECESSIDADE DO SERVIÇO:</w:t>
      </w:r>
    </w:p>
    <w:p w:rsidR="003C7CFD" w:rsidRPr="00E76FD1" w:rsidRDefault="003C7CFD" w:rsidP="003C7CFD">
      <w:pPr>
        <w:spacing w:line="360" w:lineRule="auto"/>
        <w:rPr>
          <w:rFonts w:ascii="Arial" w:hAnsi="Arial" w:cs="Arial"/>
        </w:rPr>
      </w:pPr>
      <w:r w:rsidRPr="00E76FD1">
        <w:rPr>
          <w:rFonts w:ascii="Arial" w:hAnsi="Arial" w:cs="Arial"/>
        </w:rPr>
        <w:t>- Para manter as áreas do SND em condições de higiene, uma vez que a Instituição não possui servidores em quantidade suficiente.</w:t>
      </w:r>
    </w:p>
    <w:p w:rsidR="003C7CFD" w:rsidRPr="00E76FD1" w:rsidRDefault="003C7CFD" w:rsidP="003C7CFD">
      <w:pPr>
        <w:spacing w:line="360" w:lineRule="auto"/>
        <w:rPr>
          <w:rFonts w:ascii="Arial" w:hAnsi="Arial" w:cs="Arial"/>
        </w:rPr>
      </w:pPr>
      <w:r w:rsidRPr="00E76FD1">
        <w:rPr>
          <w:rFonts w:ascii="Arial" w:hAnsi="Arial" w:cs="Arial"/>
        </w:rPr>
        <w:t xml:space="preserve">- Para manter as panelas, tabuleiros, frigideiras, e utensílios utilizados no preparo das refeições, bem como </w:t>
      </w:r>
      <w:proofErr w:type="gramStart"/>
      <w:r w:rsidRPr="00E76FD1">
        <w:rPr>
          <w:rFonts w:ascii="Arial" w:hAnsi="Arial" w:cs="Arial"/>
        </w:rPr>
        <w:t>os bandejões</w:t>
      </w:r>
      <w:proofErr w:type="gramEnd"/>
      <w:r w:rsidRPr="00E76FD1">
        <w:rPr>
          <w:rFonts w:ascii="Arial" w:hAnsi="Arial" w:cs="Arial"/>
        </w:rPr>
        <w:t xml:space="preserve"> e talheres limpos e higienizados em condições uso.</w:t>
      </w:r>
    </w:p>
    <w:p w:rsidR="003C7CFD" w:rsidRPr="00E76FD1" w:rsidRDefault="003C7CFD" w:rsidP="003C7CFD">
      <w:pPr>
        <w:spacing w:line="360" w:lineRule="auto"/>
        <w:rPr>
          <w:rFonts w:ascii="Arial" w:hAnsi="Arial" w:cs="Arial"/>
          <w:b/>
        </w:rPr>
      </w:pPr>
      <w:r w:rsidRPr="00E76FD1">
        <w:rPr>
          <w:rFonts w:ascii="Arial" w:hAnsi="Arial" w:cs="Arial"/>
          <w:b/>
        </w:rPr>
        <w:lastRenderedPageBreak/>
        <w:t>DO HORÁRIO:</w:t>
      </w:r>
    </w:p>
    <w:p w:rsidR="003C7CFD" w:rsidRPr="00E76FD1" w:rsidRDefault="003C7CFD" w:rsidP="003C7CFD">
      <w:pPr>
        <w:spacing w:line="360" w:lineRule="auto"/>
        <w:rPr>
          <w:rFonts w:ascii="Arial" w:hAnsi="Arial" w:cs="Arial"/>
        </w:rPr>
      </w:pPr>
      <w:r w:rsidRPr="00E76FD1">
        <w:rPr>
          <w:rFonts w:ascii="Arial" w:hAnsi="Arial" w:cs="Arial"/>
        </w:rPr>
        <w:t>- Plantões de 12x36h diurnos e noturnos, observadas escalas elaboradas pela Divisão de Nutrição, totalizando 44 horas semanais conforme legislação pertinente, de acordo com cada especificidade.</w:t>
      </w:r>
    </w:p>
    <w:p w:rsidR="003C7CFD" w:rsidRPr="00E76FD1" w:rsidRDefault="003C7CFD" w:rsidP="003C7CFD">
      <w:pPr>
        <w:spacing w:line="360" w:lineRule="auto"/>
        <w:rPr>
          <w:rFonts w:ascii="Arial" w:hAnsi="Arial" w:cs="Arial"/>
          <w:b/>
        </w:rPr>
      </w:pPr>
      <w:r w:rsidRPr="00E76FD1">
        <w:rPr>
          <w:rFonts w:ascii="Arial" w:hAnsi="Arial" w:cs="Arial"/>
          <w:b/>
        </w:rPr>
        <w:t>DOS SERVIÇOS:</w:t>
      </w:r>
    </w:p>
    <w:p w:rsidR="003C7CFD" w:rsidRPr="00E76FD1" w:rsidRDefault="003C7CFD" w:rsidP="003C7CFD">
      <w:pPr>
        <w:spacing w:line="360" w:lineRule="auto"/>
        <w:rPr>
          <w:rFonts w:ascii="Arial" w:hAnsi="Arial" w:cs="Arial"/>
        </w:rPr>
      </w:pPr>
      <w:r w:rsidRPr="00E76FD1">
        <w:rPr>
          <w:rFonts w:ascii="Arial" w:hAnsi="Arial" w:cs="Arial"/>
        </w:rPr>
        <w:t>Exemplificação de algumas tarefas a serem desenvolvidas:</w:t>
      </w:r>
    </w:p>
    <w:p w:rsidR="003C7CFD" w:rsidRPr="00E76FD1" w:rsidRDefault="003C7CFD" w:rsidP="003C7CFD">
      <w:pPr>
        <w:spacing w:line="360" w:lineRule="auto"/>
        <w:rPr>
          <w:rFonts w:ascii="Arial" w:hAnsi="Arial" w:cs="Arial"/>
        </w:rPr>
      </w:pPr>
      <w:r w:rsidRPr="00E76FD1">
        <w:rPr>
          <w:rFonts w:ascii="Arial" w:hAnsi="Arial" w:cs="Arial"/>
          <w:u w:val="single"/>
        </w:rPr>
        <w:t>Diariamente</w:t>
      </w:r>
      <w:r w:rsidRPr="00E76FD1">
        <w:rPr>
          <w:rFonts w:ascii="Arial" w:hAnsi="Arial" w:cs="Arial"/>
        </w:rPr>
        <w:t>:</w:t>
      </w:r>
    </w:p>
    <w:p w:rsidR="003C7CFD" w:rsidRPr="00E76FD1" w:rsidRDefault="003C7CFD" w:rsidP="003C7CFD">
      <w:pPr>
        <w:autoSpaceDE w:val="0"/>
        <w:autoSpaceDN w:val="0"/>
        <w:adjustRightInd w:val="0"/>
        <w:spacing w:line="360" w:lineRule="auto"/>
        <w:rPr>
          <w:rFonts w:ascii="Arial" w:hAnsi="Arial" w:cs="Arial"/>
        </w:rPr>
      </w:pPr>
      <w:r w:rsidRPr="00E76FD1">
        <w:rPr>
          <w:rFonts w:ascii="Arial" w:hAnsi="Arial" w:cs="Arial"/>
        </w:rPr>
        <w:t xml:space="preserve">- Executar serviços de limpeza da área externa </w:t>
      </w:r>
      <w:proofErr w:type="gramStart"/>
      <w:r w:rsidRPr="00E76FD1">
        <w:rPr>
          <w:rFonts w:ascii="Arial" w:hAnsi="Arial" w:cs="Arial"/>
        </w:rPr>
        <w:t>à</w:t>
      </w:r>
      <w:proofErr w:type="gramEnd"/>
      <w:r w:rsidRPr="00E76FD1">
        <w:rPr>
          <w:rFonts w:ascii="Arial" w:hAnsi="Arial" w:cs="Arial"/>
        </w:rPr>
        <w:t xml:space="preserve"> dependências do SND varrendo ou lavando calçadas, pátios de recebimento de gêneros, paredes, janelas; </w:t>
      </w:r>
    </w:p>
    <w:p w:rsidR="003C7CFD" w:rsidRPr="00E76FD1" w:rsidRDefault="003C7CFD" w:rsidP="003C7CFD">
      <w:pPr>
        <w:spacing w:line="360" w:lineRule="auto"/>
        <w:rPr>
          <w:rFonts w:ascii="Arial" w:hAnsi="Arial" w:cs="Arial"/>
        </w:rPr>
      </w:pPr>
      <w:r w:rsidRPr="00E76FD1">
        <w:rPr>
          <w:rFonts w:ascii="Arial" w:hAnsi="Arial" w:cs="Arial"/>
        </w:rPr>
        <w:t>- Limpar os corredores internos;</w:t>
      </w:r>
    </w:p>
    <w:p w:rsidR="003C7CFD" w:rsidRPr="00E76FD1" w:rsidRDefault="003C7CFD" w:rsidP="003C7CFD">
      <w:pPr>
        <w:spacing w:line="360" w:lineRule="auto"/>
        <w:rPr>
          <w:rFonts w:ascii="Arial" w:hAnsi="Arial" w:cs="Arial"/>
        </w:rPr>
      </w:pPr>
      <w:r w:rsidRPr="00E76FD1">
        <w:rPr>
          <w:rFonts w:ascii="Arial" w:hAnsi="Arial" w:cs="Arial"/>
        </w:rPr>
        <w:t xml:space="preserve">- Limpar a cozinha, salões e banheiros; </w:t>
      </w:r>
    </w:p>
    <w:p w:rsidR="003C7CFD" w:rsidRPr="00E76FD1" w:rsidRDefault="003C7CFD" w:rsidP="003C7CFD">
      <w:pPr>
        <w:spacing w:line="360" w:lineRule="auto"/>
        <w:rPr>
          <w:rFonts w:ascii="Arial" w:hAnsi="Arial" w:cs="Arial"/>
        </w:rPr>
      </w:pPr>
      <w:r w:rsidRPr="00E76FD1">
        <w:rPr>
          <w:rFonts w:ascii="Arial" w:hAnsi="Arial" w:cs="Arial"/>
        </w:rPr>
        <w:t>- Limpar as salas e banheiros do setor administrativo;</w:t>
      </w:r>
    </w:p>
    <w:p w:rsidR="003C7CFD" w:rsidRPr="00E76FD1" w:rsidRDefault="003C7CFD" w:rsidP="003C7CFD">
      <w:pPr>
        <w:spacing w:line="360" w:lineRule="auto"/>
        <w:rPr>
          <w:rFonts w:ascii="Arial" w:hAnsi="Arial" w:cs="Arial"/>
        </w:rPr>
      </w:pPr>
      <w:r w:rsidRPr="00E76FD1">
        <w:rPr>
          <w:rFonts w:ascii="Arial" w:hAnsi="Arial" w:cs="Arial"/>
        </w:rPr>
        <w:t>- Retirar o pó dos telefones com flanela e produtos adequados;</w:t>
      </w:r>
    </w:p>
    <w:p w:rsidR="003C7CFD" w:rsidRPr="00E76FD1" w:rsidRDefault="003C7CFD" w:rsidP="003C7CFD">
      <w:pPr>
        <w:spacing w:line="360" w:lineRule="auto"/>
        <w:rPr>
          <w:rFonts w:ascii="Arial" w:hAnsi="Arial" w:cs="Arial"/>
        </w:rPr>
      </w:pPr>
      <w:r w:rsidRPr="00E76FD1">
        <w:rPr>
          <w:rFonts w:ascii="Arial" w:hAnsi="Arial" w:cs="Arial"/>
        </w:rPr>
        <w:t xml:space="preserve">- Limpar com </w:t>
      </w:r>
      <w:proofErr w:type="spellStart"/>
      <w:r w:rsidRPr="00E76FD1">
        <w:rPr>
          <w:rFonts w:ascii="Arial" w:hAnsi="Arial" w:cs="Arial"/>
        </w:rPr>
        <w:t>sanitizantes</w:t>
      </w:r>
      <w:proofErr w:type="spellEnd"/>
      <w:r w:rsidRPr="00E76FD1">
        <w:rPr>
          <w:rFonts w:ascii="Arial" w:hAnsi="Arial" w:cs="Arial"/>
        </w:rPr>
        <w:t xml:space="preserve"> os pisos dos sanitários, copas e outras áreas molhadas, duas vezes ao dia;</w:t>
      </w:r>
    </w:p>
    <w:p w:rsidR="003C7CFD" w:rsidRPr="00E76FD1" w:rsidRDefault="003C7CFD" w:rsidP="003C7CFD">
      <w:pPr>
        <w:spacing w:line="360" w:lineRule="auto"/>
        <w:rPr>
          <w:rFonts w:ascii="Arial" w:hAnsi="Arial" w:cs="Arial"/>
        </w:rPr>
      </w:pPr>
      <w:r w:rsidRPr="00E76FD1">
        <w:rPr>
          <w:rFonts w:ascii="Arial" w:hAnsi="Arial" w:cs="Arial"/>
        </w:rPr>
        <w:t xml:space="preserve">- Proceder </w:t>
      </w:r>
      <w:proofErr w:type="gramStart"/>
      <w:r w:rsidRPr="00E76FD1">
        <w:rPr>
          <w:rFonts w:ascii="Arial" w:hAnsi="Arial" w:cs="Arial"/>
        </w:rPr>
        <w:t>a</w:t>
      </w:r>
      <w:proofErr w:type="gramEnd"/>
      <w:r w:rsidRPr="00E76FD1">
        <w:rPr>
          <w:rFonts w:ascii="Arial" w:hAnsi="Arial" w:cs="Arial"/>
        </w:rPr>
        <w:t xml:space="preserve"> lavagem de bacias, assentos e pias dos sanitários com desinfetante sanitário, duas vezes ao dia;</w:t>
      </w:r>
    </w:p>
    <w:p w:rsidR="003C7CFD" w:rsidRPr="00E76FD1" w:rsidRDefault="003C7CFD" w:rsidP="003C7CFD">
      <w:pPr>
        <w:spacing w:line="360" w:lineRule="auto"/>
        <w:rPr>
          <w:rFonts w:ascii="Arial" w:hAnsi="Arial" w:cs="Arial"/>
        </w:rPr>
      </w:pPr>
      <w:r w:rsidRPr="00E76FD1">
        <w:rPr>
          <w:rFonts w:ascii="Arial" w:hAnsi="Arial" w:cs="Arial"/>
        </w:rPr>
        <w:t>- Remover, com pano úmido, o pó das mesas, armários, arquivos, prateleiras, persianas, peitoris, caixilhos das janelas, bem como dos demais móveis existentes, inclusive aparelhos elétricos, extintores de incêndio, etc.;</w:t>
      </w:r>
    </w:p>
    <w:p w:rsidR="003C7CFD" w:rsidRPr="00E76FD1" w:rsidRDefault="003C7CFD" w:rsidP="003C7CFD">
      <w:pPr>
        <w:spacing w:line="360" w:lineRule="auto"/>
        <w:rPr>
          <w:rFonts w:ascii="Arial" w:hAnsi="Arial" w:cs="Arial"/>
        </w:rPr>
      </w:pPr>
      <w:r w:rsidRPr="00E76FD1">
        <w:rPr>
          <w:rFonts w:ascii="Arial" w:hAnsi="Arial" w:cs="Arial"/>
        </w:rPr>
        <w:t>- Varrer, remover manchas e passar pano nos pisos;</w:t>
      </w:r>
    </w:p>
    <w:p w:rsidR="003C7CFD" w:rsidRPr="00E76FD1" w:rsidRDefault="003C7CFD" w:rsidP="003C7CFD">
      <w:pPr>
        <w:spacing w:line="360" w:lineRule="auto"/>
        <w:rPr>
          <w:rFonts w:ascii="Arial" w:hAnsi="Arial" w:cs="Arial"/>
        </w:rPr>
      </w:pPr>
      <w:r w:rsidRPr="00E76FD1">
        <w:rPr>
          <w:rFonts w:ascii="Arial" w:hAnsi="Arial" w:cs="Arial"/>
        </w:rPr>
        <w:t xml:space="preserve">- Abastecer os sanitários com papel toalha, papel higiênico e sabonete líquido, quando necessário; </w:t>
      </w:r>
    </w:p>
    <w:p w:rsidR="003C7CFD" w:rsidRPr="00E76FD1" w:rsidRDefault="003C7CFD" w:rsidP="003C7CFD">
      <w:pPr>
        <w:spacing w:line="360" w:lineRule="auto"/>
        <w:rPr>
          <w:rFonts w:ascii="Arial" w:hAnsi="Arial" w:cs="Arial"/>
        </w:rPr>
      </w:pPr>
      <w:r w:rsidRPr="00E76FD1">
        <w:rPr>
          <w:rFonts w:ascii="Arial" w:hAnsi="Arial" w:cs="Arial"/>
        </w:rPr>
        <w:t>- Bater, limpar e remover capachos e tapetes, procedendo a sua limpeza e aspirando o pó;</w:t>
      </w:r>
    </w:p>
    <w:p w:rsidR="003C7CFD" w:rsidRPr="00E76FD1" w:rsidRDefault="003C7CFD" w:rsidP="003C7CFD">
      <w:pPr>
        <w:spacing w:line="360" w:lineRule="auto"/>
        <w:rPr>
          <w:rFonts w:ascii="Arial" w:hAnsi="Arial" w:cs="Arial"/>
        </w:rPr>
      </w:pPr>
      <w:r w:rsidRPr="00E76FD1">
        <w:rPr>
          <w:rFonts w:ascii="Arial" w:hAnsi="Arial" w:cs="Arial"/>
        </w:rPr>
        <w:t>- Limpar cestos de lixo e cinzeiros;</w:t>
      </w:r>
    </w:p>
    <w:p w:rsidR="003C7CFD" w:rsidRPr="00E76FD1" w:rsidRDefault="003C7CFD" w:rsidP="003C7CFD">
      <w:pPr>
        <w:spacing w:line="360" w:lineRule="auto"/>
        <w:rPr>
          <w:rFonts w:ascii="Arial" w:hAnsi="Arial" w:cs="Arial"/>
        </w:rPr>
      </w:pPr>
      <w:r w:rsidRPr="00E76FD1">
        <w:rPr>
          <w:rFonts w:ascii="Arial" w:hAnsi="Arial" w:cs="Arial"/>
        </w:rPr>
        <w:t xml:space="preserve">- Recolher, remover, separar e transportar lixo, </w:t>
      </w:r>
      <w:proofErr w:type="gramStart"/>
      <w:r w:rsidRPr="00E76FD1">
        <w:rPr>
          <w:rFonts w:ascii="Arial" w:hAnsi="Arial" w:cs="Arial"/>
        </w:rPr>
        <w:t>obedecendo os</w:t>
      </w:r>
      <w:proofErr w:type="gramEnd"/>
      <w:r w:rsidRPr="00E76FD1">
        <w:rPr>
          <w:rFonts w:ascii="Arial" w:hAnsi="Arial" w:cs="Arial"/>
        </w:rPr>
        <w:t xml:space="preserve"> procedimentos especificados pela contratante;</w:t>
      </w:r>
    </w:p>
    <w:p w:rsidR="003C7CFD" w:rsidRPr="00E76FD1" w:rsidRDefault="003C7CFD" w:rsidP="003C7CFD">
      <w:pPr>
        <w:spacing w:line="360" w:lineRule="auto"/>
        <w:rPr>
          <w:rFonts w:ascii="Arial" w:hAnsi="Arial" w:cs="Arial"/>
        </w:rPr>
      </w:pPr>
      <w:r w:rsidRPr="00E76FD1">
        <w:rPr>
          <w:rFonts w:ascii="Arial" w:hAnsi="Arial" w:cs="Arial"/>
        </w:rPr>
        <w:t xml:space="preserve">- Limpar vidros das janelas das salas e dos refeitórios; </w:t>
      </w:r>
    </w:p>
    <w:p w:rsidR="003C7CFD" w:rsidRPr="00E76FD1" w:rsidRDefault="003C7CFD" w:rsidP="003C7CFD">
      <w:pPr>
        <w:autoSpaceDE w:val="0"/>
        <w:autoSpaceDN w:val="0"/>
        <w:adjustRightInd w:val="0"/>
        <w:spacing w:line="360" w:lineRule="auto"/>
        <w:rPr>
          <w:rFonts w:ascii="Arial" w:hAnsi="Arial" w:cs="Arial"/>
        </w:rPr>
      </w:pPr>
      <w:r w:rsidRPr="00E76FD1">
        <w:rPr>
          <w:rFonts w:ascii="Arial" w:hAnsi="Arial" w:cs="Arial"/>
        </w:rPr>
        <w:t xml:space="preserve">- Executar serviços de limpeza da área interna </w:t>
      </w:r>
      <w:proofErr w:type="gramStart"/>
      <w:r w:rsidRPr="00E76FD1">
        <w:rPr>
          <w:rFonts w:ascii="Arial" w:hAnsi="Arial" w:cs="Arial"/>
        </w:rPr>
        <w:t>à</w:t>
      </w:r>
      <w:proofErr w:type="gramEnd"/>
      <w:r w:rsidRPr="00E76FD1">
        <w:rPr>
          <w:rFonts w:ascii="Arial" w:hAnsi="Arial" w:cs="Arial"/>
        </w:rPr>
        <w:t xml:space="preserve"> dependências do lavador de bandeja e lavador de panelas, lavando e secando; </w:t>
      </w:r>
    </w:p>
    <w:p w:rsidR="003C7CFD" w:rsidRPr="00E76FD1" w:rsidRDefault="003C7CFD" w:rsidP="003C7CFD">
      <w:pPr>
        <w:spacing w:line="360" w:lineRule="auto"/>
        <w:rPr>
          <w:rFonts w:ascii="Arial" w:hAnsi="Arial" w:cs="Arial"/>
        </w:rPr>
      </w:pPr>
      <w:r w:rsidRPr="00E76FD1">
        <w:rPr>
          <w:rFonts w:ascii="Arial" w:hAnsi="Arial" w:cs="Arial"/>
        </w:rPr>
        <w:t xml:space="preserve">- Lavar as prateleiras e armários </w:t>
      </w:r>
    </w:p>
    <w:p w:rsidR="003C7CFD" w:rsidRPr="00E76FD1" w:rsidRDefault="003C7CFD" w:rsidP="003C7CFD">
      <w:pPr>
        <w:spacing w:line="360" w:lineRule="auto"/>
        <w:rPr>
          <w:rFonts w:ascii="Arial" w:hAnsi="Arial" w:cs="Arial"/>
        </w:rPr>
      </w:pPr>
      <w:r w:rsidRPr="00E76FD1">
        <w:rPr>
          <w:rFonts w:ascii="Arial" w:hAnsi="Arial" w:cs="Arial"/>
        </w:rPr>
        <w:t xml:space="preserve">- Limpar com </w:t>
      </w:r>
      <w:proofErr w:type="spellStart"/>
      <w:r w:rsidRPr="00E76FD1">
        <w:rPr>
          <w:rFonts w:ascii="Arial" w:hAnsi="Arial" w:cs="Arial"/>
        </w:rPr>
        <w:t>sanitizantes</w:t>
      </w:r>
      <w:proofErr w:type="spellEnd"/>
      <w:r w:rsidRPr="00E76FD1">
        <w:rPr>
          <w:rFonts w:ascii="Arial" w:hAnsi="Arial" w:cs="Arial"/>
        </w:rPr>
        <w:t xml:space="preserve"> os pisos e outras áreas molhadas, duas vezes ao dia;</w:t>
      </w:r>
    </w:p>
    <w:p w:rsidR="003C7CFD" w:rsidRPr="00E76FD1" w:rsidRDefault="003C7CFD" w:rsidP="003C7CFD">
      <w:pPr>
        <w:spacing w:line="360" w:lineRule="auto"/>
        <w:rPr>
          <w:rFonts w:ascii="Arial" w:hAnsi="Arial" w:cs="Arial"/>
        </w:rPr>
      </w:pPr>
      <w:r w:rsidRPr="00E76FD1">
        <w:rPr>
          <w:rFonts w:ascii="Arial" w:hAnsi="Arial" w:cs="Arial"/>
        </w:rPr>
        <w:t xml:space="preserve">- Proceder </w:t>
      </w:r>
      <w:proofErr w:type="gramStart"/>
      <w:r w:rsidRPr="00E76FD1">
        <w:rPr>
          <w:rFonts w:ascii="Arial" w:hAnsi="Arial" w:cs="Arial"/>
        </w:rPr>
        <w:t>a</w:t>
      </w:r>
      <w:proofErr w:type="gramEnd"/>
      <w:r w:rsidRPr="00E76FD1">
        <w:rPr>
          <w:rFonts w:ascii="Arial" w:hAnsi="Arial" w:cs="Arial"/>
        </w:rPr>
        <w:t xml:space="preserve"> lavagem de bacias, escorredores, remos ao longo do dia;</w:t>
      </w:r>
    </w:p>
    <w:p w:rsidR="003C7CFD" w:rsidRPr="00E76FD1" w:rsidRDefault="003C7CFD" w:rsidP="003C7CFD">
      <w:pPr>
        <w:spacing w:line="360" w:lineRule="auto"/>
        <w:rPr>
          <w:rFonts w:ascii="Arial" w:hAnsi="Arial" w:cs="Arial"/>
        </w:rPr>
      </w:pPr>
      <w:r w:rsidRPr="00E76FD1">
        <w:rPr>
          <w:rFonts w:ascii="Arial" w:hAnsi="Arial" w:cs="Arial"/>
        </w:rPr>
        <w:t>- Conservar sempre limpo e seco o chão do lavador;</w:t>
      </w:r>
    </w:p>
    <w:p w:rsidR="003C7CFD" w:rsidRPr="00E76FD1" w:rsidRDefault="003C7CFD" w:rsidP="003C7CFD">
      <w:pPr>
        <w:spacing w:line="360" w:lineRule="auto"/>
        <w:rPr>
          <w:rFonts w:ascii="Arial" w:hAnsi="Arial" w:cs="Arial"/>
        </w:rPr>
      </w:pPr>
      <w:r w:rsidRPr="00E76FD1">
        <w:rPr>
          <w:rFonts w:ascii="Arial" w:hAnsi="Arial" w:cs="Arial"/>
        </w:rPr>
        <w:lastRenderedPageBreak/>
        <w:t xml:space="preserve">- Remover, separar e desprezar os resíduos dos utensílios, </w:t>
      </w:r>
      <w:proofErr w:type="gramStart"/>
      <w:r w:rsidRPr="00E76FD1">
        <w:rPr>
          <w:rFonts w:ascii="Arial" w:hAnsi="Arial" w:cs="Arial"/>
        </w:rPr>
        <w:t>obedecendo os</w:t>
      </w:r>
      <w:proofErr w:type="gramEnd"/>
      <w:r w:rsidRPr="00E76FD1">
        <w:rPr>
          <w:rFonts w:ascii="Arial" w:hAnsi="Arial" w:cs="Arial"/>
        </w:rPr>
        <w:t xml:space="preserve"> procedimentos especificados pela contratante;</w:t>
      </w:r>
    </w:p>
    <w:p w:rsidR="003C7CFD" w:rsidRPr="00E76FD1" w:rsidRDefault="003C7CFD" w:rsidP="003C7CFD">
      <w:pPr>
        <w:spacing w:line="360" w:lineRule="auto"/>
        <w:rPr>
          <w:rFonts w:ascii="Arial" w:hAnsi="Arial" w:cs="Arial"/>
        </w:rPr>
      </w:pPr>
      <w:r w:rsidRPr="00E76FD1">
        <w:rPr>
          <w:rFonts w:ascii="Arial" w:hAnsi="Arial" w:cs="Arial"/>
        </w:rPr>
        <w:t>- Lavar bandejas e talheres nos horários das refeições;</w:t>
      </w:r>
    </w:p>
    <w:p w:rsidR="003C7CFD" w:rsidRPr="00E76FD1" w:rsidRDefault="003C7CFD" w:rsidP="003C7CFD">
      <w:pPr>
        <w:spacing w:line="360" w:lineRule="auto"/>
        <w:rPr>
          <w:rFonts w:ascii="Arial" w:hAnsi="Arial" w:cs="Arial"/>
        </w:rPr>
      </w:pPr>
      <w:r w:rsidRPr="00E76FD1">
        <w:rPr>
          <w:rFonts w:ascii="Arial" w:hAnsi="Arial" w:cs="Arial"/>
        </w:rPr>
        <w:t>- Zelar e manter arrumado o material, equipamentos e ferramentas colocados sob sua guarda;</w:t>
      </w:r>
    </w:p>
    <w:p w:rsidR="003C7CFD" w:rsidRPr="00E76FD1" w:rsidRDefault="003C7CFD" w:rsidP="003C7CFD">
      <w:pPr>
        <w:spacing w:line="360" w:lineRule="auto"/>
        <w:rPr>
          <w:rFonts w:ascii="Arial" w:hAnsi="Arial" w:cs="Arial"/>
        </w:rPr>
      </w:pPr>
      <w:r w:rsidRPr="00E76FD1">
        <w:rPr>
          <w:rFonts w:ascii="Arial" w:hAnsi="Arial" w:cs="Arial"/>
        </w:rPr>
        <w:t>- Atender às necessidades de Medicina, Higiene e Segurança do Trabalho;</w:t>
      </w:r>
    </w:p>
    <w:p w:rsidR="003C7CFD" w:rsidRPr="00E76FD1" w:rsidRDefault="003C7CFD" w:rsidP="003C7CFD">
      <w:pPr>
        <w:spacing w:line="360" w:lineRule="auto"/>
        <w:rPr>
          <w:rFonts w:ascii="Arial" w:hAnsi="Arial" w:cs="Arial"/>
        </w:rPr>
      </w:pPr>
      <w:r w:rsidRPr="00E76FD1">
        <w:rPr>
          <w:rFonts w:ascii="Arial" w:hAnsi="Arial" w:cs="Arial"/>
        </w:rPr>
        <w:t>- Executar os demais serviços considerados necessários com frequência diária;</w:t>
      </w:r>
    </w:p>
    <w:p w:rsidR="003C7CFD" w:rsidRPr="00E76FD1" w:rsidRDefault="003C7CFD" w:rsidP="003C7CFD">
      <w:pPr>
        <w:spacing w:line="360" w:lineRule="auto"/>
        <w:rPr>
          <w:rFonts w:ascii="Arial" w:hAnsi="Arial" w:cs="Arial"/>
        </w:rPr>
      </w:pPr>
      <w:r w:rsidRPr="00E76FD1">
        <w:rPr>
          <w:rFonts w:ascii="Arial" w:hAnsi="Arial" w:cs="Arial"/>
          <w:u w:val="single"/>
        </w:rPr>
        <w:t>Semanalmente</w:t>
      </w:r>
      <w:r w:rsidRPr="00E76FD1">
        <w:rPr>
          <w:rFonts w:ascii="Arial" w:hAnsi="Arial" w:cs="Arial"/>
        </w:rPr>
        <w:t>:</w:t>
      </w:r>
    </w:p>
    <w:p w:rsidR="003C7CFD" w:rsidRPr="00E76FD1" w:rsidRDefault="003C7CFD" w:rsidP="003C7CFD">
      <w:pPr>
        <w:spacing w:line="360" w:lineRule="auto"/>
        <w:rPr>
          <w:rFonts w:ascii="Arial" w:hAnsi="Arial" w:cs="Arial"/>
        </w:rPr>
      </w:pPr>
      <w:r w:rsidRPr="00E76FD1">
        <w:rPr>
          <w:rFonts w:ascii="Arial" w:hAnsi="Arial" w:cs="Arial"/>
        </w:rPr>
        <w:t>- Limpar, polir, lustrar todos os móveis e metais;</w:t>
      </w:r>
    </w:p>
    <w:p w:rsidR="003C7CFD" w:rsidRPr="00E76FD1" w:rsidRDefault="003C7CFD" w:rsidP="003C7CFD">
      <w:pPr>
        <w:spacing w:line="360" w:lineRule="auto"/>
        <w:rPr>
          <w:rFonts w:ascii="Arial" w:hAnsi="Arial" w:cs="Arial"/>
        </w:rPr>
      </w:pPr>
      <w:r w:rsidRPr="00E76FD1">
        <w:rPr>
          <w:rFonts w:ascii="Arial" w:hAnsi="Arial" w:cs="Arial"/>
        </w:rPr>
        <w:t>- Limpar atrás dos móveis, armários e arquivos;</w:t>
      </w:r>
    </w:p>
    <w:p w:rsidR="003C7CFD" w:rsidRPr="00E76FD1" w:rsidRDefault="003C7CFD" w:rsidP="003C7CFD">
      <w:pPr>
        <w:spacing w:line="360" w:lineRule="auto"/>
        <w:rPr>
          <w:rFonts w:ascii="Arial" w:hAnsi="Arial" w:cs="Arial"/>
        </w:rPr>
      </w:pPr>
      <w:r w:rsidRPr="00E76FD1">
        <w:rPr>
          <w:rFonts w:ascii="Arial" w:hAnsi="Arial" w:cs="Arial"/>
        </w:rPr>
        <w:t>- Limpar, com produto apropriado, as forrações de couro ou plástico em assentos e poltronas;</w:t>
      </w:r>
    </w:p>
    <w:p w:rsidR="003C7CFD" w:rsidRPr="00E76FD1" w:rsidRDefault="003C7CFD" w:rsidP="003C7CFD">
      <w:pPr>
        <w:spacing w:line="360" w:lineRule="auto"/>
        <w:rPr>
          <w:rFonts w:ascii="Arial" w:hAnsi="Arial" w:cs="Arial"/>
        </w:rPr>
      </w:pPr>
      <w:r w:rsidRPr="00E76FD1">
        <w:rPr>
          <w:rFonts w:ascii="Arial" w:hAnsi="Arial" w:cs="Arial"/>
        </w:rPr>
        <w:t>- Limpar, com produtos adequados, divisórias e portas revestidas de fórmica;</w:t>
      </w:r>
    </w:p>
    <w:p w:rsidR="003C7CFD" w:rsidRPr="00E76FD1" w:rsidRDefault="003C7CFD" w:rsidP="003C7CFD">
      <w:pPr>
        <w:spacing w:line="360" w:lineRule="auto"/>
        <w:rPr>
          <w:rFonts w:ascii="Arial" w:hAnsi="Arial" w:cs="Arial"/>
        </w:rPr>
      </w:pPr>
      <w:r w:rsidRPr="00E76FD1">
        <w:rPr>
          <w:rFonts w:ascii="Arial" w:hAnsi="Arial" w:cs="Arial"/>
        </w:rPr>
        <w:t>- Retirar o pó e resíduos, com pano úmido, dos quadros em geral;</w:t>
      </w:r>
    </w:p>
    <w:p w:rsidR="003C7CFD" w:rsidRPr="00E76FD1" w:rsidRDefault="003C7CFD" w:rsidP="003C7CFD">
      <w:pPr>
        <w:spacing w:line="360" w:lineRule="auto"/>
        <w:rPr>
          <w:rFonts w:ascii="Arial" w:hAnsi="Arial" w:cs="Arial"/>
        </w:rPr>
      </w:pPr>
      <w:r w:rsidRPr="00E76FD1">
        <w:rPr>
          <w:rFonts w:ascii="Arial" w:hAnsi="Arial" w:cs="Arial"/>
        </w:rPr>
        <w:t xml:space="preserve">- Limpar, com produto neutro, portas, barras e batentes pintados </w:t>
      </w:r>
      <w:proofErr w:type="gramStart"/>
      <w:r w:rsidRPr="00E76FD1">
        <w:rPr>
          <w:rFonts w:ascii="Arial" w:hAnsi="Arial" w:cs="Arial"/>
        </w:rPr>
        <w:t>à</w:t>
      </w:r>
      <w:proofErr w:type="gramEnd"/>
      <w:r w:rsidRPr="00E76FD1">
        <w:rPr>
          <w:rFonts w:ascii="Arial" w:hAnsi="Arial" w:cs="Arial"/>
        </w:rPr>
        <w:t xml:space="preserve"> óleo ou verniz sintético;</w:t>
      </w:r>
    </w:p>
    <w:p w:rsidR="003C7CFD" w:rsidRPr="00E76FD1" w:rsidRDefault="003C7CFD" w:rsidP="003C7CFD">
      <w:pPr>
        <w:spacing w:line="360" w:lineRule="auto"/>
        <w:rPr>
          <w:rFonts w:ascii="Arial" w:hAnsi="Arial" w:cs="Arial"/>
        </w:rPr>
      </w:pPr>
      <w:r w:rsidRPr="00E76FD1">
        <w:rPr>
          <w:rFonts w:ascii="Arial" w:hAnsi="Arial" w:cs="Arial"/>
        </w:rPr>
        <w:t>- Limpar as paredes;</w:t>
      </w:r>
    </w:p>
    <w:p w:rsidR="003C7CFD" w:rsidRPr="00E76FD1" w:rsidRDefault="003C7CFD" w:rsidP="003C7CFD">
      <w:pPr>
        <w:spacing w:line="360" w:lineRule="auto"/>
        <w:rPr>
          <w:rFonts w:ascii="Arial" w:hAnsi="Arial" w:cs="Arial"/>
        </w:rPr>
      </w:pPr>
      <w:r w:rsidRPr="00E76FD1">
        <w:rPr>
          <w:rFonts w:ascii="Arial" w:hAnsi="Arial" w:cs="Arial"/>
        </w:rPr>
        <w:t>- Limpar os espelhos com pano umedecido em álcool, duas vezes por semana;</w:t>
      </w:r>
    </w:p>
    <w:p w:rsidR="003C7CFD" w:rsidRPr="00E76FD1" w:rsidRDefault="003C7CFD" w:rsidP="003C7CFD">
      <w:pPr>
        <w:spacing w:line="360" w:lineRule="auto"/>
        <w:rPr>
          <w:rFonts w:ascii="Arial" w:hAnsi="Arial" w:cs="Arial"/>
        </w:rPr>
      </w:pPr>
      <w:r w:rsidRPr="00E76FD1">
        <w:rPr>
          <w:rFonts w:ascii="Arial" w:hAnsi="Arial" w:cs="Arial"/>
        </w:rPr>
        <w:t>- Lavar as prateleiras, paredes e piso com produtos adequados a uma higienização mais aprofundada;</w:t>
      </w:r>
    </w:p>
    <w:p w:rsidR="003C7CFD" w:rsidRPr="00E76FD1" w:rsidRDefault="003C7CFD" w:rsidP="003C7CFD">
      <w:pPr>
        <w:spacing w:line="360" w:lineRule="auto"/>
        <w:rPr>
          <w:rFonts w:ascii="Arial" w:hAnsi="Arial" w:cs="Arial"/>
        </w:rPr>
      </w:pPr>
      <w:r w:rsidRPr="00E76FD1">
        <w:rPr>
          <w:rFonts w:ascii="Arial" w:hAnsi="Arial" w:cs="Arial"/>
        </w:rPr>
        <w:t xml:space="preserve">- Limpar, com produto apropriado, </w:t>
      </w:r>
      <w:proofErr w:type="spellStart"/>
      <w:r w:rsidRPr="00E76FD1">
        <w:rPr>
          <w:rFonts w:ascii="Arial" w:hAnsi="Arial" w:cs="Arial"/>
        </w:rPr>
        <w:t>desencrustantes</w:t>
      </w:r>
      <w:proofErr w:type="spellEnd"/>
      <w:r w:rsidRPr="00E76FD1">
        <w:rPr>
          <w:rFonts w:ascii="Arial" w:hAnsi="Arial" w:cs="Arial"/>
        </w:rPr>
        <w:t xml:space="preserve"> e desengordurantes, as panelas e as grades dos fogões;</w:t>
      </w:r>
    </w:p>
    <w:p w:rsidR="003C7CFD" w:rsidRPr="00E76FD1" w:rsidRDefault="003C7CFD" w:rsidP="003C7CFD">
      <w:pPr>
        <w:spacing w:line="360" w:lineRule="auto"/>
        <w:rPr>
          <w:rFonts w:ascii="Arial" w:hAnsi="Arial" w:cs="Arial"/>
        </w:rPr>
      </w:pPr>
      <w:r w:rsidRPr="00E76FD1">
        <w:rPr>
          <w:rFonts w:ascii="Arial" w:hAnsi="Arial" w:cs="Arial"/>
        </w:rPr>
        <w:t xml:space="preserve">- Fazer os demais serviços considerados necessários </w:t>
      </w:r>
      <w:proofErr w:type="gramStart"/>
      <w:r w:rsidRPr="00E76FD1">
        <w:rPr>
          <w:rFonts w:ascii="Arial" w:hAnsi="Arial" w:cs="Arial"/>
        </w:rPr>
        <w:t>a</w:t>
      </w:r>
      <w:proofErr w:type="gramEnd"/>
      <w:r w:rsidRPr="00E76FD1">
        <w:rPr>
          <w:rFonts w:ascii="Arial" w:hAnsi="Arial" w:cs="Arial"/>
        </w:rPr>
        <w:t xml:space="preserve"> frequência semanal;</w:t>
      </w:r>
    </w:p>
    <w:p w:rsidR="003C7CFD" w:rsidRPr="00E76FD1" w:rsidRDefault="003C7CFD" w:rsidP="003C7CFD">
      <w:pPr>
        <w:spacing w:line="360" w:lineRule="auto"/>
        <w:rPr>
          <w:rFonts w:ascii="Arial" w:hAnsi="Arial" w:cs="Arial"/>
        </w:rPr>
      </w:pPr>
      <w:r w:rsidRPr="00E76FD1">
        <w:rPr>
          <w:rFonts w:ascii="Arial" w:hAnsi="Arial" w:cs="Arial"/>
          <w:u w:val="single"/>
        </w:rPr>
        <w:t>Mensalmente</w:t>
      </w:r>
      <w:r w:rsidRPr="00E76FD1">
        <w:rPr>
          <w:rFonts w:ascii="Arial" w:hAnsi="Arial" w:cs="Arial"/>
        </w:rPr>
        <w:t>:</w:t>
      </w:r>
    </w:p>
    <w:p w:rsidR="003C7CFD" w:rsidRPr="00E76FD1" w:rsidRDefault="003C7CFD" w:rsidP="003C7CFD">
      <w:pPr>
        <w:spacing w:line="360" w:lineRule="auto"/>
        <w:rPr>
          <w:rFonts w:ascii="Arial" w:hAnsi="Arial" w:cs="Arial"/>
        </w:rPr>
      </w:pPr>
      <w:r w:rsidRPr="00E76FD1">
        <w:rPr>
          <w:rFonts w:ascii="Arial" w:hAnsi="Arial" w:cs="Arial"/>
        </w:rPr>
        <w:t>- Limpar externa e internamente os globos de luz e luminárias em geral;</w:t>
      </w:r>
    </w:p>
    <w:p w:rsidR="003C7CFD" w:rsidRPr="00E76FD1" w:rsidRDefault="003C7CFD" w:rsidP="003C7CFD">
      <w:pPr>
        <w:spacing w:line="360" w:lineRule="auto"/>
        <w:rPr>
          <w:rFonts w:ascii="Arial" w:hAnsi="Arial" w:cs="Arial"/>
        </w:rPr>
      </w:pPr>
      <w:r w:rsidRPr="00E76FD1">
        <w:rPr>
          <w:rFonts w:ascii="Arial" w:hAnsi="Arial" w:cs="Arial"/>
        </w:rPr>
        <w:t>- Remover manchas da parede;</w:t>
      </w:r>
    </w:p>
    <w:p w:rsidR="003C7CFD" w:rsidRPr="00E76FD1" w:rsidRDefault="003C7CFD" w:rsidP="003C7CFD">
      <w:pPr>
        <w:spacing w:line="360" w:lineRule="auto"/>
        <w:rPr>
          <w:rFonts w:ascii="Arial" w:hAnsi="Arial" w:cs="Arial"/>
        </w:rPr>
      </w:pPr>
      <w:r w:rsidRPr="00E76FD1">
        <w:rPr>
          <w:rFonts w:ascii="Arial" w:hAnsi="Arial" w:cs="Arial"/>
        </w:rPr>
        <w:t>- Limpar persianas;</w:t>
      </w:r>
    </w:p>
    <w:p w:rsidR="003C7CFD" w:rsidRPr="00E76FD1" w:rsidRDefault="003C7CFD" w:rsidP="003C7CFD">
      <w:pPr>
        <w:spacing w:line="360" w:lineRule="auto"/>
        <w:rPr>
          <w:rFonts w:ascii="Arial" w:hAnsi="Arial" w:cs="Arial"/>
        </w:rPr>
      </w:pPr>
      <w:r w:rsidRPr="00E76FD1">
        <w:rPr>
          <w:rFonts w:ascii="Arial" w:hAnsi="Arial" w:cs="Arial"/>
        </w:rPr>
        <w:t>- Limpar vidros em geral, nas duas faces.</w:t>
      </w:r>
    </w:p>
    <w:p w:rsidR="003C7CFD" w:rsidRPr="00E76FD1" w:rsidRDefault="003C7CFD" w:rsidP="003C7CFD">
      <w:pPr>
        <w:spacing w:line="360" w:lineRule="auto"/>
        <w:rPr>
          <w:rFonts w:ascii="Arial" w:hAnsi="Arial" w:cs="Arial"/>
          <w:b/>
        </w:rPr>
      </w:pPr>
      <w:r w:rsidRPr="00E76FD1">
        <w:rPr>
          <w:rFonts w:ascii="Arial" w:hAnsi="Arial" w:cs="Arial"/>
          <w:b/>
        </w:rPr>
        <w:t xml:space="preserve">DA QUALIFICAÇÃO: </w:t>
      </w:r>
    </w:p>
    <w:p w:rsidR="003C7CFD" w:rsidRPr="00E76FD1" w:rsidRDefault="003C7CFD" w:rsidP="003C7CFD">
      <w:pPr>
        <w:spacing w:line="360" w:lineRule="auto"/>
        <w:rPr>
          <w:rFonts w:ascii="Arial" w:hAnsi="Arial" w:cs="Arial"/>
        </w:rPr>
      </w:pPr>
      <w:r w:rsidRPr="00E76FD1">
        <w:rPr>
          <w:rFonts w:ascii="Arial" w:hAnsi="Arial" w:cs="Arial"/>
        </w:rPr>
        <w:t>- O funcionário deverá ter o ensino fundamental completo.</w:t>
      </w:r>
    </w:p>
    <w:p w:rsidR="003C7CFD" w:rsidRPr="00256BFB" w:rsidRDefault="003C7CFD" w:rsidP="003C7CFD">
      <w:pPr>
        <w:rPr>
          <w:b/>
        </w:rPr>
      </w:pPr>
    </w:p>
    <w:p w:rsidR="003C7CFD" w:rsidRPr="00256BFB" w:rsidRDefault="003C7CFD" w:rsidP="003C7CFD">
      <w:pPr>
        <w:rPr>
          <w:b/>
        </w:rPr>
      </w:pPr>
    </w:p>
    <w:p w:rsidR="003C7CFD" w:rsidRPr="00E76FD1" w:rsidRDefault="003C7CFD" w:rsidP="003C7CFD">
      <w:pPr>
        <w:spacing w:after="120"/>
        <w:rPr>
          <w:rFonts w:ascii="Arial" w:hAnsi="Arial" w:cs="Arial"/>
          <w:b/>
        </w:rPr>
      </w:pPr>
      <w:r w:rsidRPr="00E76FD1">
        <w:rPr>
          <w:rFonts w:ascii="Arial" w:hAnsi="Arial" w:cs="Arial"/>
          <w:b/>
          <w:highlight w:val="lightGray"/>
        </w:rPr>
        <w:t>2 - COZINHEIRO</w:t>
      </w:r>
    </w:p>
    <w:p w:rsidR="003C7CFD" w:rsidRPr="00E76FD1" w:rsidRDefault="003C7CFD" w:rsidP="003C7CFD">
      <w:pPr>
        <w:spacing w:line="360" w:lineRule="auto"/>
        <w:rPr>
          <w:rFonts w:ascii="Arial" w:hAnsi="Arial" w:cs="Arial"/>
          <w:b/>
        </w:rPr>
      </w:pPr>
      <w:r w:rsidRPr="00E76FD1">
        <w:rPr>
          <w:rFonts w:ascii="Arial" w:hAnsi="Arial" w:cs="Arial"/>
          <w:b/>
        </w:rPr>
        <w:t>DO LOCAL:</w:t>
      </w:r>
    </w:p>
    <w:p w:rsidR="003C7CFD" w:rsidRPr="00E76FD1" w:rsidRDefault="003C7CFD" w:rsidP="003C7CFD">
      <w:pPr>
        <w:spacing w:line="360" w:lineRule="auto"/>
        <w:rPr>
          <w:rFonts w:ascii="Arial" w:hAnsi="Arial" w:cs="Arial"/>
        </w:rPr>
      </w:pPr>
      <w:r w:rsidRPr="00E76FD1">
        <w:rPr>
          <w:rFonts w:ascii="Arial" w:hAnsi="Arial" w:cs="Arial"/>
        </w:rPr>
        <w:t>- Os serviços serão executados na cozinha e no refeitório do Serviço de Nutrição e Dietética HUCAM-UFES.</w:t>
      </w:r>
    </w:p>
    <w:p w:rsidR="003C7CFD" w:rsidRPr="00E76FD1" w:rsidRDefault="003C7CFD" w:rsidP="003C7CFD">
      <w:pPr>
        <w:spacing w:line="360" w:lineRule="auto"/>
        <w:rPr>
          <w:rFonts w:ascii="Arial" w:hAnsi="Arial" w:cs="Arial"/>
          <w:b/>
        </w:rPr>
      </w:pPr>
      <w:r w:rsidRPr="00E76FD1">
        <w:rPr>
          <w:rFonts w:ascii="Arial" w:hAnsi="Arial" w:cs="Arial"/>
          <w:b/>
        </w:rPr>
        <w:lastRenderedPageBreak/>
        <w:t>JUSTIFICATIVA DA NECESSIDADE DO SERVIÇO:</w:t>
      </w:r>
    </w:p>
    <w:p w:rsidR="003C7CFD" w:rsidRPr="00E76FD1" w:rsidRDefault="003C7CFD" w:rsidP="003C7CFD">
      <w:pPr>
        <w:spacing w:line="360" w:lineRule="auto"/>
        <w:rPr>
          <w:rFonts w:ascii="Arial" w:hAnsi="Arial" w:cs="Arial"/>
        </w:rPr>
      </w:pPr>
      <w:r w:rsidRPr="00E76FD1">
        <w:rPr>
          <w:rFonts w:ascii="Arial" w:hAnsi="Arial" w:cs="Arial"/>
        </w:rPr>
        <w:t xml:space="preserve">- O Hospital possui extensa variedade de usuários, oferecendo desjejum, Colação, almoço, lanche, jantar e </w:t>
      </w:r>
      <w:proofErr w:type="gramStart"/>
      <w:r w:rsidRPr="00E76FD1">
        <w:rPr>
          <w:rFonts w:ascii="Arial" w:hAnsi="Arial" w:cs="Arial"/>
        </w:rPr>
        <w:t>ceia</w:t>
      </w:r>
      <w:proofErr w:type="gramEnd"/>
      <w:r w:rsidRPr="00E76FD1">
        <w:rPr>
          <w:rFonts w:ascii="Arial" w:hAnsi="Arial" w:cs="Arial"/>
        </w:rPr>
        <w:t xml:space="preserve"> para pacientes com patologias específicas, servidores, acompanhantes respaldados por legislação, com perspectiva de demanda para o próximo ano de 800 refeições diárias. Assim, para que promova o atendimento da demanda, necessita contratar profissionais de forma indireta, tendo em vista não </w:t>
      </w:r>
      <w:proofErr w:type="gramStart"/>
      <w:r w:rsidRPr="00E76FD1">
        <w:rPr>
          <w:rFonts w:ascii="Arial" w:hAnsi="Arial" w:cs="Arial"/>
        </w:rPr>
        <w:t>possuir</w:t>
      </w:r>
      <w:proofErr w:type="gramEnd"/>
      <w:r w:rsidRPr="00E76FD1">
        <w:rPr>
          <w:rFonts w:ascii="Arial" w:hAnsi="Arial" w:cs="Arial"/>
        </w:rPr>
        <w:t xml:space="preserve"> no quadro permanente pessoas suficientes para realização dos serviços. </w:t>
      </w:r>
    </w:p>
    <w:p w:rsidR="003C7CFD" w:rsidRPr="00E76FD1" w:rsidRDefault="003C7CFD" w:rsidP="003C7CFD">
      <w:pPr>
        <w:spacing w:line="360" w:lineRule="auto"/>
        <w:rPr>
          <w:rFonts w:ascii="Arial" w:hAnsi="Arial" w:cs="Arial"/>
          <w:b/>
        </w:rPr>
      </w:pPr>
      <w:r w:rsidRPr="00E76FD1">
        <w:rPr>
          <w:rFonts w:ascii="Arial" w:hAnsi="Arial" w:cs="Arial"/>
          <w:b/>
        </w:rPr>
        <w:t>DO HORÁRIO:</w:t>
      </w:r>
    </w:p>
    <w:p w:rsidR="003C7CFD" w:rsidRPr="00E76FD1" w:rsidRDefault="003C7CFD" w:rsidP="003C7CFD">
      <w:pPr>
        <w:spacing w:line="360" w:lineRule="auto"/>
        <w:rPr>
          <w:rFonts w:ascii="Arial" w:hAnsi="Arial" w:cs="Arial"/>
        </w:rPr>
      </w:pPr>
      <w:r w:rsidRPr="00E76FD1">
        <w:rPr>
          <w:rFonts w:ascii="Arial" w:hAnsi="Arial" w:cs="Arial"/>
        </w:rPr>
        <w:t>- Plantões de 12 horas, observadas escalas elaboradas pela Divisão de Nutrição, totalizando 44 horas semanais conforme legislação pertinente, de acordo com cada especificidade.</w:t>
      </w:r>
    </w:p>
    <w:p w:rsidR="003C7CFD" w:rsidRPr="00E76FD1" w:rsidRDefault="003C7CFD" w:rsidP="003C7CFD">
      <w:pPr>
        <w:spacing w:line="360" w:lineRule="auto"/>
        <w:rPr>
          <w:rFonts w:ascii="Arial" w:hAnsi="Arial" w:cs="Arial"/>
          <w:b/>
        </w:rPr>
      </w:pPr>
      <w:r w:rsidRPr="00E76FD1">
        <w:rPr>
          <w:rFonts w:ascii="Arial" w:hAnsi="Arial" w:cs="Arial"/>
          <w:b/>
        </w:rPr>
        <w:t>DOS SERVIÇOS:</w:t>
      </w:r>
    </w:p>
    <w:p w:rsidR="003C7CFD" w:rsidRPr="00E76FD1" w:rsidRDefault="003C7CFD" w:rsidP="003C7CFD">
      <w:pPr>
        <w:spacing w:line="360" w:lineRule="auto"/>
        <w:rPr>
          <w:rFonts w:ascii="Arial" w:hAnsi="Arial" w:cs="Arial"/>
        </w:rPr>
      </w:pPr>
      <w:r w:rsidRPr="00E76FD1">
        <w:rPr>
          <w:rFonts w:ascii="Arial" w:hAnsi="Arial" w:cs="Arial"/>
        </w:rPr>
        <w:t>São algumas das tarefas a serem desenvolvidas:</w:t>
      </w:r>
    </w:p>
    <w:p w:rsidR="003C7CFD" w:rsidRPr="00E76FD1" w:rsidRDefault="003C7CFD" w:rsidP="003C7CFD">
      <w:pPr>
        <w:autoSpaceDE w:val="0"/>
        <w:autoSpaceDN w:val="0"/>
        <w:adjustRightInd w:val="0"/>
        <w:spacing w:line="360" w:lineRule="auto"/>
        <w:rPr>
          <w:rFonts w:ascii="Arial" w:hAnsi="Arial" w:cs="Arial"/>
        </w:rPr>
      </w:pPr>
      <w:r w:rsidRPr="00E76FD1">
        <w:rPr>
          <w:rFonts w:ascii="Arial" w:hAnsi="Arial" w:cs="Arial"/>
        </w:rPr>
        <w:t>- Preparar refeições variadas e, temperando, cozinhando, assando e/ou fritando de modo a compor cardápios previamente determinados.</w:t>
      </w:r>
    </w:p>
    <w:p w:rsidR="003C7CFD" w:rsidRPr="00E76FD1" w:rsidRDefault="003C7CFD" w:rsidP="003C7CFD">
      <w:pPr>
        <w:autoSpaceDE w:val="0"/>
        <w:autoSpaceDN w:val="0"/>
        <w:adjustRightInd w:val="0"/>
        <w:spacing w:line="360" w:lineRule="auto"/>
        <w:rPr>
          <w:rFonts w:ascii="Arial" w:hAnsi="Arial" w:cs="Arial"/>
        </w:rPr>
      </w:pPr>
      <w:r w:rsidRPr="00E76FD1">
        <w:rPr>
          <w:rFonts w:ascii="Arial" w:hAnsi="Arial" w:cs="Arial"/>
        </w:rPr>
        <w:t xml:space="preserve">- Orientar e/ou executar o pré-preparo dos alimentos, escolhendo os cereais, descascando, lavando e picando verduras, legumes, tubérculos e frutas; limpando e cortando carnes, de forma a </w:t>
      </w:r>
      <w:proofErr w:type="gramStart"/>
      <w:r w:rsidRPr="00E76FD1">
        <w:rPr>
          <w:rFonts w:ascii="Arial" w:hAnsi="Arial" w:cs="Arial"/>
        </w:rPr>
        <w:t>agilizar</w:t>
      </w:r>
      <w:proofErr w:type="gramEnd"/>
      <w:r w:rsidRPr="00E76FD1">
        <w:rPr>
          <w:rFonts w:ascii="Arial" w:hAnsi="Arial" w:cs="Arial"/>
        </w:rPr>
        <w:t xml:space="preserve"> o preparo das refeições.</w:t>
      </w:r>
    </w:p>
    <w:p w:rsidR="003C7CFD" w:rsidRPr="00E76FD1" w:rsidRDefault="003C7CFD" w:rsidP="003C7CFD">
      <w:pPr>
        <w:autoSpaceDE w:val="0"/>
        <w:autoSpaceDN w:val="0"/>
        <w:adjustRightInd w:val="0"/>
        <w:spacing w:line="360" w:lineRule="auto"/>
        <w:rPr>
          <w:rFonts w:ascii="Arial" w:hAnsi="Arial" w:cs="Arial"/>
        </w:rPr>
      </w:pPr>
      <w:r w:rsidRPr="00E76FD1">
        <w:rPr>
          <w:rFonts w:ascii="Arial" w:hAnsi="Arial" w:cs="Arial"/>
        </w:rPr>
        <w:t>- Receber e conferir os gêneros alimentícios entregues pelo despenseiro, destinados à confecção do cardápio do dia;</w:t>
      </w:r>
    </w:p>
    <w:p w:rsidR="003C7CFD" w:rsidRPr="00E76FD1" w:rsidRDefault="003C7CFD" w:rsidP="003C7CFD">
      <w:pPr>
        <w:autoSpaceDE w:val="0"/>
        <w:autoSpaceDN w:val="0"/>
        <w:adjustRightInd w:val="0"/>
        <w:spacing w:line="360" w:lineRule="auto"/>
        <w:rPr>
          <w:rFonts w:ascii="Arial" w:hAnsi="Arial" w:cs="Arial"/>
        </w:rPr>
      </w:pPr>
      <w:r w:rsidRPr="00E76FD1">
        <w:rPr>
          <w:rFonts w:ascii="Arial" w:hAnsi="Arial" w:cs="Arial"/>
        </w:rPr>
        <w:t>- Comunicar ao superior imediato a substituição de gêneros alimentícios, quando houver necessidade.</w:t>
      </w:r>
    </w:p>
    <w:p w:rsidR="003C7CFD" w:rsidRPr="00E76FD1" w:rsidRDefault="003C7CFD" w:rsidP="003C7CFD">
      <w:pPr>
        <w:autoSpaceDE w:val="0"/>
        <w:autoSpaceDN w:val="0"/>
        <w:adjustRightInd w:val="0"/>
        <w:spacing w:line="360" w:lineRule="auto"/>
        <w:rPr>
          <w:rFonts w:ascii="Arial" w:hAnsi="Arial" w:cs="Arial"/>
        </w:rPr>
      </w:pPr>
      <w:r w:rsidRPr="00E76FD1">
        <w:rPr>
          <w:rFonts w:ascii="Arial" w:hAnsi="Arial" w:cs="Arial"/>
        </w:rPr>
        <w:t>- Orientar o trabalho dos auxiliares em suas tarefas específicas, participando da distribuição das refeições e limpeza dos equipamentos e utensílios da cozinha.</w:t>
      </w:r>
    </w:p>
    <w:p w:rsidR="003C7CFD" w:rsidRPr="00E76FD1" w:rsidRDefault="003C7CFD" w:rsidP="003C7CFD">
      <w:pPr>
        <w:autoSpaceDE w:val="0"/>
        <w:autoSpaceDN w:val="0"/>
        <w:adjustRightInd w:val="0"/>
        <w:spacing w:line="360" w:lineRule="auto"/>
        <w:rPr>
          <w:rFonts w:ascii="Arial" w:hAnsi="Arial" w:cs="Arial"/>
        </w:rPr>
      </w:pPr>
      <w:r w:rsidRPr="00E76FD1">
        <w:rPr>
          <w:rFonts w:ascii="Arial" w:hAnsi="Arial" w:cs="Arial"/>
        </w:rPr>
        <w:t>- Elaborar as refeições de acordo com os horários previamente definidos.</w:t>
      </w:r>
    </w:p>
    <w:p w:rsidR="003C7CFD" w:rsidRPr="00E76FD1" w:rsidRDefault="003C7CFD" w:rsidP="003C7CFD">
      <w:pPr>
        <w:autoSpaceDE w:val="0"/>
        <w:autoSpaceDN w:val="0"/>
        <w:adjustRightInd w:val="0"/>
        <w:spacing w:line="360" w:lineRule="auto"/>
        <w:rPr>
          <w:rFonts w:ascii="Arial" w:hAnsi="Arial" w:cs="Arial"/>
        </w:rPr>
      </w:pPr>
      <w:r w:rsidRPr="00E76FD1">
        <w:rPr>
          <w:rFonts w:ascii="Arial" w:hAnsi="Arial" w:cs="Arial"/>
        </w:rPr>
        <w:t>- Inspecionar a higienização dos equipamentos e utensílios.</w:t>
      </w:r>
    </w:p>
    <w:p w:rsidR="003C7CFD" w:rsidRPr="00E76FD1" w:rsidRDefault="003C7CFD" w:rsidP="003C7CFD">
      <w:pPr>
        <w:autoSpaceDE w:val="0"/>
        <w:autoSpaceDN w:val="0"/>
        <w:adjustRightInd w:val="0"/>
        <w:spacing w:line="360" w:lineRule="auto"/>
        <w:rPr>
          <w:rFonts w:ascii="Arial" w:hAnsi="Arial" w:cs="Arial"/>
        </w:rPr>
      </w:pPr>
      <w:r w:rsidRPr="00E76FD1">
        <w:rPr>
          <w:rFonts w:ascii="Arial" w:hAnsi="Arial" w:cs="Arial"/>
        </w:rPr>
        <w:t>- Operar aparelhos ou equipamentos de preparo e manipulação de gêneros alimentícios, aparelhos de aquecimento ou refrigeração.</w:t>
      </w:r>
    </w:p>
    <w:p w:rsidR="003C7CFD" w:rsidRPr="00E76FD1" w:rsidRDefault="003C7CFD" w:rsidP="003C7CFD">
      <w:pPr>
        <w:autoSpaceDE w:val="0"/>
        <w:autoSpaceDN w:val="0"/>
        <w:adjustRightInd w:val="0"/>
        <w:spacing w:line="360" w:lineRule="auto"/>
        <w:rPr>
          <w:rFonts w:ascii="Arial" w:hAnsi="Arial" w:cs="Arial"/>
        </w:rPr>
      </w:pPr>
      <w:r w:rsidRPr="00E76FD1">
        <w:rPr>
          <w:rFonts w:ascii="Arial" w:hAnsi="Arial" w:cs="Arial"/>
        </w:rPr>
        <w:t>- Comunicar ao superior imediato as irregularidades encontradas na qualidade da mercadoria entregue para cozimento, bem como sobre a necessidade de reparo e reposição de utensílios, equipamentos e instalações de cozinha.</w:t>
      </w:r>
    </w:p>
    <w:p w:rsidR="003C7CFD" w:rsidRPr="00E76FD1" w:rsidRDefault="003C7CFD" w:rsidP="003C7CFD">
      <w:pPr>
        <w:autoSpaceDE w:val="0"/>
        <w:autoSpaceDN w:val="0"/>
        <w:adjustRightInd w:val="0"/>
        <w:spacing w:line="360" w:lineRule="auto"/>
        <w:rPr>
          <w:rFonts w:ascii="Arial" w:hAnsi="Arial" w:cs="Arial"/>
        </w:rPr>
      </w:pPr>
      <w:r w:rsidRPr="00E76FD1">
        <w:rPr>
          <w:rFonts w:ascii="Arial" w:hAnsi="Arial" w:cs="Arial"/>
        </w:rPr>
        <w:t>- Zelar pela guarda, conservação, limpeza e segurança dos equipamentos, instrumentos, aparelhos e utensílios peculiares ao trabalho, bem como dos locais.</w:t>
      </w:r>
    </w:p>
    <w:p w:rsidR="003C7CFD" w:rsidRPr="00E76FD1" w:rsidRDefault="003C7CFD" w:rsidP="003C7CFD">
      <w:pPr>
        <w:spacing w:line="360" w:lineRule="auto"/>
        <w:rPr>
          <w:rFonts w:ascii="Arial" w:hAnsi="Arial" w:cs="Arial"/>
        </w:rPr>
      </w:pPr>
      <w:r w:rsidRPr="00E76FD1">
        <w:rPr>
          <w:rFonts w:ascii="Arial" w:hAnsi="Arial" w:cs="Arial"/>
        </w:rPr>
        <w:lastRenderedPageBreak/>
        <w:t>- Encaminhar à Nutricionista a solicitação de gêneros extras;</w:t>
      </w:r>
      <w:r w:rsidRPr="00E76FD1">
        <w:rPr>
          <w:rFonts w:ascii="Arial" w:hAnsi="Arial" w:cs="Arial"/>
        </w:rPr>
        <w:br/>
        <w:t>- Informar a existência de sobras ou ocorrências inesperadas relacionadas com a confecção e distribuição do cardápio diário;</w:t>
      </w:r>
      <w:r w:rsidRPr="00E76FD1">
        <w:rPr>
          <w:rFonts w:ascii="Arial" w:hAnsi="Arial" w:cs="Arial"/>
        </w:rPr>
        <w:br/>
        <w:t>- Apresentar-se devidamente uniformizado e no horário estabelecido;</w:t>
      </w:r>
      <w:r w:rsidRPr="00E76FD1">
        <w:rPr>
          <w:rFonts w:ascii="Arial" w:hAnsi="Arial" w:cs="Arial"/>
        </w:rPr>
        <w:br/>
        <w:t>- zelar pela economia, bom aproveitamento e reaproveitamento de todos os alimentos;</w:t>
      </w:r>
    </w:p>
    <w:p w:rsidR="003C7CFD" w:rsidRPr="00E76FD1" w:rsidRDefault="003C7CFD" w:rsidP="003C7CFD">
      <w:pPr>
        <w:spacing w:line="360" w:lineRule="auto"/>
        <w:rPr>
          <w:rFonts w:ascii="Arial" w:hAnsi="Arial" w:cs="Arial"/>
        </w:rPr>
      </w:pPr>
      <w:r w:rsidRPr="00E76FD1">
        <w:rPr>
          <w:rFonts w:ascii="Arial" w:hAnsi="Arial" w:cs="Arial"/>
        </w:rPr>
        <w:t>- Fazer separação de lixos e sobras de alimentos em recipientes próprios.</w:t>
      </w:r>
    </w:p>
    <w:p w:rsidR="003C7CFD" w:rsidRPr="00E76FD1" w:rsidRDefault="003C7CFD" w:rsidP="003C7CFD">
      <w:pPr>
        <w:spacing w:line="360" w:lineRule="auto"/>
        <w:rPr>
          <w:rFonts w:ascii="Arial" w:hAnsi="Arial" w:cs="Arial"/>
        </w:rPr>
      </w:pPr>
      <w:r w:rsidRPr="00E76FD1">
        <w:rPr>
          <w:rFonts w:ascii="Arial" w:hAnsi="Arial" w:cs="Arial"/>
        </w:rPr>
        <w:t>- Atender às necessidades de Medicina, Higiene e Segurança do Trabalho;</w:t>
      </w:r>
    </w:p>
    <w:p w:rsidR="003C7CFD" w:rsidRPr="00E76FD1" w:rsidRDefault="003C7CFD" w:rsidP="003C7CFD">
      <w:pPr>
        <w:spacing w:line="360" w:lineRule="auto"/>
        <w:rPr>
          <w:rFonts w:ascii="Arial" w:hAnsi="Arial" w:cs="Arial"/>
        </w:rPr>
      </w:pPr>
      <w:r w:rsidRPr="00E76FD1">
        <w:rPr>
          <w:rFonts w:ascii="Arial" w:hAnsi="Arial" w:cs="Arial"/>
        </w:rPr>
        <w:t>- Realizar outras atividades correlatas com a função.</w:t>
      </w:r>
    </w:p>
    <w:p w:rsidR="003C7CFD" w:rsidRPr="00E76FD1" w:rsidRDefault="003C7CFD" w:rsidP="003C7CFD">
      <w:pPr>
        <w:spacing w:line="360" w:lineRule="auto"/>
        <w:rPr>
          <w:rFonts w:ascii="Arial" w:hAnsi="Arial" w:cs="Arial"/>
        </w:rPr>
      </w:pPr>
      <w:r w:rsidRPr="00E76FD1">
        <w:rPr>
          <w:rFonts w:ascii="Arial" w:hAnsi="Arial" w:cs="Arial"/>
        </w:rPr>
        <w:t>- Submeter à Nutricionista qualquer anormalidade ou dificuldade que atrapalhe o bom andamento no preparo das refeições.</w:t>
      </w:r>
    </w:p>
    <w:p w:rsidR="003C7CFD" w:rsidRPr="00E76FD1" w:rsidRDefault="003C7CFD" w:rsidP="003C7CFD">
      <w:pPr>
        <w:spacing w:line="360" w:lineRule="auto"/>
        <w:rPr>
          <w:rFonts w:ascii="Arial" w:hAnsi="Arial" w:cs="Arial"/>
          <w:b/>
        </w:rPr>
      </w:pPr>
      <w:r w:rsidRPr="00E76FD1">
        <w:rPr>
          <w:rFonts w:ascii="Arial" w:hAnsi="Arial" w:cs="Arial"/>
          <w:b/>
        </w:rPr>
        <w:t>DA QUALIFICAÇÃO MÍNIMA:</w:t>
      </w:r>
    </w:p>
    <w:p w:rsidR="003C7CFD" w:rsidRPr="00E76FD1" w:rsidRDefault="003C7CFD" w:rsidP="003C7CFD">
      <w:pPr>
        <w:spacing w:line="360" w:lineRule="auto"/>
        <w:rPr>
          <w:rFonts w:ascii="Arial" w:hAnsi="Arial" w:cs="Arial"/>
        </w:rPr>
      </w:pPr>
      <w:r w:rsidRPr="00E76FD1">
        <w:rPr>
          <w:rFonts w:ascii="Arial" w:hAnsi="Arial" w:cs="Arial"/>
        </w:rPr>
        <w:t xml:space="preserve">- O funcionário deverá ter experiência em cozinha industrial de no mínimo doze meses, bem como cursos de aperfeiçoamento específicos. </w:t>
      </w:r>
    </w:p>
    <w:p w:rsidR="003C7CFD" w:rsidRPr="00E76FD1" w:rsidRDefault="003C7CFD" w:rsidP="003C7CFD">
      <w:pPr>
        <w:spacing w:line="360" w:lineRule="auto"/>
        <w:rPr>
          <w:rFonts w:ascii="Arial" w:hAnsi="Arial" w:cs="Arial"/>
        </w:rPr>
      </w:pPr>
      <w:r w:rsidRPr="00E76FD1">
        <w:rPr>
          <w:rFonts w:ascii="Arial" w:hAnsi="Arial" w:cs="Arial"/>
        </w:rPr>
        <w:t>- Certificado de conclusão do Ensino fundamental</w:t>
      </w:r>
    </w:p>
    <w:p w:rsidR="003C7CFD" w:rsidRPr="00E76FD1" w:rsidRDefault="003C7CFD" w:rsidP="003C7CFD">
      <w:pPr>
        <w:spacing w:line="360" w:lineRule="auto"/>
        <w:rPr>
          <w:rFonts w:ascii="Arial" w:hAnsi="Arial" w:cs="Arial"/>
          <w:b/>
        </w:rPr>
      </w:pPr>
    </w:p>
    <w:p w:rsidR="003C7CFD" w:rsidRPr="00E76FD1" w:rsidRDefault="003C7CFD" w:rsidP="003C7CFD">
      <w:pPr>
        <w:spacing w:line="360" w:lineRule="auto"/>
        <w:rPr>
          <w:rFonts w:ascii="Arial" w:hAnsi="Arial" w:cs="Arial"/>
          <w:b/>
        </w:rPr>
      </w:pPr>
      <w:r w:rsidRPr="00E76FD1">
        <w:rPr>
          <w:rFonts w:ascii="Arial" w:hAnsi="Arial" w:cs="Arial"/>
          <w:b/>
          <w:highlight w:val="lightGray"/>
        </w:rPr>
        <w:t>3, 4 - ALMOXARIFE</w:t>
      </w:r>
    </w:p>
    <w:p w:rsidR="003C7CFD" w:rsidRPr="00E76FD1" w:rsidRDefault="003C7CFD" w:rsidP="003C7CFD">
      <w:pPr>
        <w:spacing w:line="360" w:lineRule="auto"/>
        <w:rPr>
          <w:rFonts w:ascii="Arial" w:hAnsi="Arial" w:cs="Arial"/>
          <w:b/>
        </w:rPr>
      </w:pPr>
      <w:r w:rsidRPr="00E76FD1">
        <w:rPr>
          <w:rFonts w:ascii="Arial" w:hAnsi="Arial" w:cs="Arial"/>
          <w:b/>
        </w:rPr>
        <w:t>DO LOCAL:</w:t>
      </w:r>
    </w:p>
    <w:p w:rsidR="003C7CFD" w:rsidRPr="00E76FD1" w:rsidRDefault="003C7CFD" w:rsidP="003C7CFD">
      <w:pPr>
        <w:spacing w:line="360" w:lineRule="auto"/>
        <w:rPr>
          <w:rFonts w:ascii="Arial" w:hAnsi="Arial" w:cs="Arial"/>
        </w:rPr>
      </w:pPr>
      <w:r w:rsidRPr="00E76FD1">
        <w:rPr>
          <w:rFonts w:ascii="Arial" w:hAnsi="Arial" w:cs="Arial"/>
        </w:rPr>
        <w:t>- Almoxarifado do Serviço de Nutrição e Dietética HUCAM-UFES.</w:t>
      </w:r>
    </w:p>
    <w:p w:rsidR="003C7CFD" w:rsidRPr="00E76FD1" w:rsidRDefault="003C7CFD" w:rsidP="003C7CFD">
      <w:pPr>
        <w:spacing w:line="360" w:lineRule="auto"/>
        <w:rPr>
          <w:rFonts w:ascii="Arial" w:hAnsi="Arial" w:cs="Arial"/>
          <w:b/>
        </w:rPr>
      </w:pPr>
      <w:r w:rsidRPr="00E76FD1">
        <w:rPr>
          <w:rFonts w:ascii="Arial" w:hAnsi="Arial" w:cs="Arial"/>
          <w:b/>
        </w:rPr>
        <w:t>JUSTIFICATIVA DA NECESSIDADE DO SERVIÇO:</w:t>
      </w:r>
    </w:p>
    <w:p w:rsidR="003C7CFD" w:rsidRPr="00E76FD1" w:rsidRDefault="003C7CFD" w:rsidP="003C7CFD">
      <w:pPr>
        <w:spacing w:line="360" w:lineRule="auto"/>
        <w:rPr>
          <w:rFonts w:ascii="Arial" w:hAnsi="Arial" w:cs="Arial"/>
        </w:rPr>
      </w:pPr>
      <w:r w:rsidRPr="00E76FD1">
        <w:rPr>
          <w:rFonts w:ascii="Arial" w:hAnsi="Arial" w:cs="Arial"/>
        </w:rPr>
        <w:t xml:space="preserve">- Para executar as atividades do almoxarife. </w:t>
      </w:r>
    </w:p>
    <w:p w:rsidR="003C7CFD" w:rsidRPr="00E76FD1" w:rsidRDefault="003C7CFD" w:rsidP="003C7CFD">
      <w:pPr>
        <w:spacing w:line="360" w:lineRule="auto"/>
        <w:rPr>
          <w:rFonts w:ascii="Arial" w:hAnsi="Arial" w:cs="Arial"/>
          <w:b/>
        </w:rPr>
      </w:pPr>
      <w:r w:rsidRPr="00E76FD1">
        <w:rPr>
          <w:rFonts w:ascii="Arial" w:hAnsi="Arial" w:cs="Arial"/>
          <w:b/>
        </w:rPr>
        <w:t>DO HORÁRIO</w:t>
      </w:r>
    </w:p>
    <w:p w:rsidR="003C7CFD" w:rsidRPr="00E76FD1" w:rsidRDefault="003C7CFD" w:rsidP="003C7CFD">
      <w:pPr>
        <w:spacing w:line="360" w:lineRule="auto"/>
        <w:rPr>
          <w:rFonts w:ascii="Arial" w:hAnsi="Arial" w:cs="Arial"/>
        </w:rPr>
      </w:pPr>
      <w:r w:rsidRPr="00E76FD1">
        <w:rPr>
          <w:rFonts w:ascii="Arial" w:hAnsi="Arial" w:cs="Arial"/>
        </w:rPr>
        <w:t>- Diarista, totalizando 44 horas semanais conforme legislação pertinente, de acordo com cada especificidade.</w:t>
      </w:r>
    </w:p>
    <w:p w:rsidR="003C7CFD" w:rsidRPr="00E76FD1" w:rsidRDefault="003C7CFD" w:rsidP="003C7CFD">
      <w:pPr>
        <w:spacing w:line="360" w:lineRule="auto"/>
        <w:rPr>
          <w:rFonts w:ascii="Arial" w:hAnsi="Arial" w:cs="Arial"/>
        </w:rPr>
      </w:pPr>
      <w:r w:rsidRPr="00E76FD1">
        <w:rPr>
          <w:rFonts w:ascii="Arial" w:hAnsi="Arial" w:cs="Arial"/>
        </w:rPr>
        <w:t xml:space="preserve">- Plantões de 12x36 horas, observadas escalas elaboradas pela Unidade de Nutrição, totalizando 44 horas semanais conforme legislação pertinente, de acordo com cada especificidade. </w:t>
      </w:r>
    </w:p>
    <w:p w:rsidR="003C7CFD" w:rsidRPr="00E76FD1" w:rsidRDefault="003C7CFD" w:rsidP="003C7CFD">
      <w:pPr>
        <w:spacing w:line="360" w:lineRule="auto"/>
        <w:rPr>
          <w:rFonts w:ascii="Arial" w:hAnsi="Arial" w:cs="Arial"/>
          <w:b/>
        </w:rPr>
      </w:pPr>
      <w:r w:rsidRPr="00E76FD1">
        <w:rPr>
          <w:rFonts w:ascii="Arial" w:hAnsi="Arial" w:cs="Arial"/>
          <w:b/>
        </w:rPr>
        <w:t>DOS SERVIÇOS:</w:t>
      </w:r>
    </w:p>
    <w:p w:rsidR="003C7CFD" w:rsidRPr="00E76FD1" w:rsidRDefault="003C7CFD" w:rsidP="003C7CFD">
      <w:pPr>
        <w:spacing w:line="360" w:lineRule="auto"/>
        <w:rPr>
          <w:rFonts w:ascii="Arial" w:hAnsi="Arial" w:cs="Arial"/>
        </w:rPr>
      </w:pPr>
      <w:r w:rsidRPr="00E76FD1">
        <w:rPr>
          <w:rFonts w:ascii="Arial" w:hAnsi="Arial" w:cs="Arial"/>
        </w:rPr>
        <w:t>Exemplificação das tarefas a serem desenvolvidas:</w:t>
      </w:r>
    </w:p>
    <w:p w:rsidR="003C7CFD" w:rsidRPr="00E76FD1" w:rsidRDefault="003C7CFD" w:rsidP="003C7CFD">
      <w:pPr>
        <w:widowControl w:val="0"/>
        <w:spacing w:line="360" w:lineRule="auto"/>
        <w:rPr>
          <w:rFonts w:ascii="Arial" w:hAnsi="Arial" w:cs="Arial"/>
        </w:rPr>
      </w:pPr>
      <w:r w:rsidRPr="00E76FD1">
        <w:rPr>
          <w:rFonts w:ascii="Arial" w:hAnsi="Arial" w:cs="Arial"/>
        </w:rPr>
        <w:t>- Receber e conferir a entrega de materiais e produtos, separando-os e estocando-os por ordem de chegada (primeiro que entra, primeiro que sai);</w:t>
      </w:r>
    </w:p>
    <w:p w:rsidR="003C7CFD" w:rsidRPr="00E76FD1" w:rsidRDefault="003C7CFD" w:rsidP="003C7CFD">
      <w:pPr>
        <w:widowControl w:val="0"/>
        <w:spacing w:line="360" w:lineRule="auto"/>
        <w:rPr>
          <w:rFonts w:ascii="Arial" w:hAnsi="Arial" w:cs="Arial"/>
        </w:rPr>
      </w:pPr>
      <w:r w:rsidRPr="00E76FD1">
        <w:rPr>
          <w:rFonts w:ascii="Arial" w:hAnsi="Arial" w:cs="Arial"/>
        </w:rPr>
        <w:t>- Apresentar-se devidamente uniformizado e no horário estabelecido;</w:t>
      </w:r>
    </w:p>
    <w:p w:rsidR="003C7CFD" w:rsidRPr="00E76FD1" w:rsidRDefault="003C7CFD" w:rsidP="003C7CFD">
      <w:pPr>
        <w:widowControl w:val="0"/>
        <w:spacing w:line="360" w:lineRule="auto"/>
        <w:rPr>
          <w:rFonts w:ascii="Arial" w:hAnsi="Arial" w:cs="Arial"/>
        </w:rPr>
      </w:pPr>
      <w:r w:rsidRPr="00E76FD1">
        <w:rPr>
          <w:rFonts w:ascii="Arial" w:hAnsi="Arial" w:cs="Arial"/>
        </w:rPr>
        <w:t>- Carregar e descarregar volumes, remanejando material de consumo permanente e                           equipamentos diversos;</w:t>
      </w:r>
    </w:p>
    <w:p w:rsidR="003C7CFD" w:rsidRPr="00E76FD1" w:rsidRDefault="003C7CFD" w:rsidP="003C7CFD">
      <w:pPr>
        <w:widowControl w:val="0"/>
        <w:spacing w:line="360" w:lineRule="auto"/>
        <w:rPr>
          <w:rFonts w:ascii="Arial" w:hAnsi="Arial" w:cs="Arial"/>
        </w:rPr>
      </w:pPr>
      <w:r w:rsidRPr="00E76FD1">
        <w:rPr>
          <w:rFonts w:ascii="Arial" w:hAnsi="Arial" w:cs="Arial"/>
        </w:rPr>
        <w:lastRenderedPageBreak/>
        <w:t xml:space="preserve">- Manter registro atualizado de entrada e saída de materiais; </w:t>
      </w:r>
    </w:p>
    <w:p w:rsidR="003C7CFD" w:rsidRPr="00E76FD1" w:rsidRDefault="003C7CFD" w:rsidP="003C7CFD">
      <w:pPr>
        <w:widowControl w:val="0"/>
        <w:spacing w:line="360" w:lineRule="auto"/>
        <w:rPr>
          <w:rFonts w:ascii="Arial" w:hAnsi="Arial" w:cs="Arial"/>
        </w:rPr>
      </w:pPr>
      <w:r w:rsidRPr="00E76FD1">
        <w:rPr>
          <w:rFonts w:ascii="Arial" w:hAnsi="Arial" w:cs="Arial"/>
        </w:rPr>
        <w:t xml:space="preserve">- Auxiliar em todas as atividades do almoxarifado; </w:t>
      </w:r>
    </w:p>
    <w:p w:rsidR="003C7CFD" w:rsidRPr="00E76FD1" w:rsidRDefault="003C7CFD" w:rsidP="003C7CFD">
      <w:pPr>
        <w:widowControl w:val="0"/>
        <w:spacing w:line="360" w:lineRule="auto"/>
        <w:rPr>
          <w:rFonts w:ascii="Arial" w:hAnsi="Arial" w:cs="Arial"/>
        </w:rPr>
      </w:pPr>
      <w:r w:rsidRPr="00E76FD1">
        <w:rPr>
          <w:rFonts w:ascii="Arial" w:hAnsi="Arial" w:cs="Arial"/>
        </w:rPr>
        <w:t>- Executar outras tarefas, de acordo com as atribuições próprias de sua unidade funcional e da natureza das suas atividades, conforme determinação superior.</w:t>
      </w:r>
    </w:p>
    <w:p w:rsidR="003C7CFD" w:rsidRPr="00E76FD1" w:rsidRDefault="003C7CFD" w:rsidP="003C7CFD">
      <w:pPr>
        <w:widowControl w:val="0"/>
        <w:spacing w:line="360" w:lineRule="auto"/>
        <w:rPr>
          <w:rFonts w:ascii="Arial" w:hAnsi="Arial" w:cs="Arial"/>
        </w:rPr>
      </w:pPr>
      <w:r w:rsidRPr="00E76FD1">
        <w:rPr>
          <w:rFonts w:ascii="Arial" w:hAnsi="Arial" w:cs="Arial"/>
        </w:rPr>
        <w:t xml:space="preserve">- Armazenar as caixas em cima de </w:t>
      </w:r>
      <w:proofErr w:type="spellStart"/>
      <w:r w:rsidRPr="00E76FD1">
        <w:rPr>
          <w:rFonts w:ascii="Arial" w:hAnsi="Arial" w:cs="Arial"/>
        </w:rPr>
        <w:t>paletes</w:t>
      </w:r>
      <w:proofErr w:type="spellEnd"/>
      <w:r w:rsidRPr="00E76FD1">
        <w:rPr>
          <w:rFonts w:ascii="Arial" w:hAnsi="Arial" w:cs="Arial"/>
        </w:rPr>
        <w:t>;</w:t>
      </w:r>
    </w:p>
    <w:p w:rsidR="003C7CFD" w:rsidRPr="00E76FD1" w:rsidRDefault="003C7CFD" w:rsidP="003C7CFD">
      <w:pPr>
        <w:widowControl w:val="0"/>
        <w:spacing w:line="360" w:lineRule="auto"/>
        <w:rPr>
          <w:rFonts w:ascii="Arial" w:hAnsi="Arial" w:cs="Arial"/>
        </w:rPr>
      </w:pPr>
      <w:r w:rsidRPr="00E76FD1">
        <w:rPr>
          <w:rFonts w:ascii="Arial" w:hAnsi="Arial" w:cs="Arial"/>
        </w:rPr>
        <w:t xml:space="preserve">- Entregar, mediante requisição prévia do nutricionista, os gêneros alimentícios para as áreas de pré-preparo, </w:t>
      </w:r>
      <w:proofErr w:type="gramStart"/>
      <w:r w:rsidRPr="00E76FD1">
        <w:rPr>
          <w:rFonts w:ascii="Arial" w:hAnsi="Arial" w:cs="Arial"/>
        </w:rPr>
        <w:t>preparo</w:t>
      </w:r>
      <w:proofErr w:type="gramEnd"/>
      <w:r w:rsidRPr="00E76FD1">
        <w:rPr>
          <w:rFonts w:ascii="Arial" w:hAnsi="Arial" w:cs="Arial"/>
        </w:rPr>
        <w:t xml:space="preserve"> e cocção.</w:t>
      </w:r>
    </w:p>
    <w:p w:rsidR="003C7CFD" w:rsidRPr="00E76FD1" w:rsidRDefault="003C7CFD" w:rsidP="003C7CFD">
      <w:pPr>
        <w:widowControl w:val="0"/>
        <w:spacing w:line="360" w:lineRule="auto"/>
        <w:rPr>
          <w:rFonts w:ascii="Arial" w:hAnsi="Arial" w:cs="Arial"/>
        </w:rPr>
      </w:pPr>
      <w:r w:rsidRPr="00E76FD1">
        <w:rPr>
          <w:rFonts w:ascii="Arial" w:hAnsi="Arial" w:cs="Arial"/>
        </w:rPr>
        <w:t>- Atender a requisições extras, autorizadas pelo nutricionista;</w:t>
      </w:r>
    </w:p>
    <w:p w:rsidR="003C7CFD" w:rsidRPr="00E76FD1" w:rsidRDefault="003C7CFD" w:rsidP="003C7CFD">
      <w:pPr>
        <w:widowControl w:val="0"/>
        <w:spacing w:line="360" w:lineRule="auto"/>
        <w:rPr>
          <w:rFonts w:ascii="Arial" w:hAnsi="Arial" w:cs="Arial"/>
        </w:rPr>
      </w:pPr>
      <w:r w:rsidRPr="00E76FD1">
        <w:rPr>
          <w:rFonts w:ascii="Arial" w:hAnsi="Arial" w:cs="Arial"/>
        </w:rPr>
        <w:t>- Efetuar, periodicamente, em data pré-estabelecida, o levantamento de todo o estoque existente;</w:t>
      </w:r>
    </w:p>
    <w:p w:rsidR="003C7CFD" w:rsidRPr="00E76FD1" w:rsidRDefault="003C7CFD" w:rsidP="003C7CFD">
      <w:pPr>
        <w:widowControl w:val="0"/>
        <w:spacing w:line="360" w:lineRule="auto"/>
        <w:rPr>
          <w:rFonts w:ascii="Arial" w:hAnsi="Arial" w:cs="Arial"/>
        </w:rPr>
      </w:pPr>
      <w:r w:rsidRPr="00E76FD1">
        <w:rPr>
          <w:rFonts w:ascii="Arial" w:hAnsi="Arial" w:cs="Arial"/>
        </w:rPr>
        <w:t>- Zelar pela higiene do seu local de trabalho;</w:t>
      </w:r>
    </w:p>
    <w:p w:rsidR="003C7CFD" w:rsidRPr="00E76FD1" w:rsidRDefault="003C7CFD" w:rsidP="003C7CFD">
      <w:pPr>
        <w:widowControl w:val="0"/>
        <w:spacing w:line="360" w:lineRule="auto"/>
        <w:rPr>
          <w:rFonts w:ascii="Arial" w:hAnsi="Arial" w:cs="Arial"/>
        </w:rPr>
      </w:pPr>
      <w:r w:rsidRPr="00E76FD1">
        <w:rPr>
          <w:rFonts w:ascii="Arial" w:hAnsi="Arial" w:cs="Arial"/>
        </w:rPr>
        <w:t>- Notificar ao nutricionista falhas e/ou irregularidades que possam comprometer o desenvolvimento de suas atividades;</w:t>
      </w:r>
    </w:p>
    <w:p w:rsidR="003C7CFD" w:rsidRPr="00E76FD1" w:rsidRDefault="003C7CFD" w:rsidP="003C7CFD">
      <w:pPr>
        <w:widowControl w:val="0"/>
        <w:spacing w:line="360" w:lineRule="auto"/>
        <w:rPr>
          <w:rFonts w:ascii="Arial" w:hAnsi="Arial" w:cs="Arial"/>
        </w:rPr>
      </w:pPr>
      <w:r w:rsidRPr="00E76FD1">
        <w:rPr>
          <w:rFonts w:ascii="Arial" w:hAnsi="Arial" w:cs="Arial"/>
        </w:rPr>
        <w:t>- Apresentar-se devidamente uniformizado e no horário estabelecido;</w:t>
      </w:r>
    </w:p>
    <w:p w:rsidR="003C7CFD" w:rsidRPr="00E76FD1" w:rsidRDefault="003C7CFD" w:rsidP="003C7CFD">
      <w:pPr>
        <w:widowControl w:val="0"/>
        <w:spacing w:line="360" w:lineRule="auto"/>
        <w:rPr>
          <w:rFonts w:ascii="Arial" w:hAnsi="Arial" w:cs="Arial"/>
        </w:rPr>
      </w:pPr>
      <w:r w:rsidRPr="00E76FD1">
        <w:rPr>
          <w:rFonts w:ascii="Arial" w:hAnsi="Arial" w:cs="Arial"/>
        </w:rPr>
        <w:t>- Carregar e descarregar volumes, remanejando material de consumo permanente e equipamentos diversos;</w:t>
      </w:r>
    </w:p>
    <w:p w:rsidR="003C7CFD" w:rsidRPr="00E76FD1" w:rsidRDefault="003C7CFD" w:rsidP="003C7CFD">
      <w:pPr>
        <w:widowControl w:val="0"/>
        <w:spacing w:line="360" w:lineRule="auto"/>
        <w:rPr>
          <w:rFonts w:ascii="Arial" w:hAnsi="Arial" w:cs="Arial"/>
        </w:rPr>
      </w:pPr>
      <w:r w:rsidRPr="00E76FD1">
        <w:rPr>
          <w:rFonts w:ascii="Arial" w:hAnsi="Arial" w:cs="Arial"/>
        </w:rPr>
        <w:t xml:space="preserve"> -</w:t>
      </w:r>
      <w:proofErr w:type="gramStart"/>
      <w:r w:rsidRPr="00E76FD1">
        <w:rPr>
          <w:rFonts w:ascii="Arial" w:hAnsi="Arial" w:cs="Arial"/>
        </w:rPr>
        <w:t xml:space="preserve">  </w:t>
      </w:r>
      <w:proofErr w:type="gramEnd"/>
      <w:r w:rsidRPr="00E76FD1">
        <w:rPr>
          <w:rFonts w:ascii="Arial" w:hAnsi="Arial" w:cs="Arial"/>
        </w:rPr>
        <w:t>Participar de reuniões, grupos de discussões e outros quando solicitado;</w:t>
      </w:r>
    </w:p>
    <w:p w:rsidR="003C7CFD" w:rsidRPr="00E76FD1" w:rsidRDefault="003C7CFD" w:rsidP="003C7CFD">
      <w:pPr>
        <w:widowControl w:val="0"/>
        <w:spacing w:line="360" w:lineRule="auto"/>
        <w:rPr>
          <w:rFonts w:ascii="Arial" w:hAnsi="Arial" w:cs="Arial"/>
        </w:rPr>
      </w:pPr>
      <w:r w:rsidRPr="00E76FD1">
        <w:rPr>
          <w:rFonts w:ascii="Arial" w:hAnsi="Arial" w:cs="Arial"/>
        </w:rPr>
        <w:t xml:space="preserve">  - Manter registro atualizado de entrada e saída de materiais; </w:t>
      </w:r>
    </w:p>
    <w:p w:rsidR="003C7CFD" w:rsidRPr="00E76FD1" w:rsidRDefault="003C7CFD" w:rsidP="003C7CFD">
      <w:pPr>
        <w:widowControl w:val="0"/>
        <w:spacing w:line="360" w:lineRule="auto"/>
        <w:rPr>
          <w:rFonts w:ascii="Arial" w:hAnsi="Arial" w:cs="Arial"/>
        </w:rPr>
      </w:pPr>
      <w:r w:rsidRPr="00E76FD1">
        <w:rPr>
          <w:rFonts w:ascii="Arial" w:hAnsi="Arial" w:cs="Arial"/>
        </w:rPr>
        <w:t xml:space="preserve">- Auxiliar em todas as atividades do almoxarifado; </w:t>
      </w:r>
    </w:p>
    <w:p w:rsidR="003C7CFD" w:rsidRPr="00E76FD1" w:rsidRDefault="003C7CFD" w:rsidP="003C7CFD">
      <w:pPr>
        <w:widowControl w:val="0"/>
        <w:spacing w:line="360" w:lineRule="auto"/>
        <w:rPr>
          <w:rFonts w:ascii="Arial" w:hAnsi="Arial" w:cs="Arial"/>
        </w:rPr>
      </w:pPr>
      <w:r w:rsidRPr="00E76FD1">
        <w:rPr>
          <w:rFonts w:ascii="Arial" w:hAnsi="Arial" w:cs="Arial"/>
        </w:rPr>
        <w:t xml:space="preserve"> - Executar outras tarefas, de acordo com as atribuições próprias de sua unidade funcional e da natureza das suas atividades, conforme determinação superior.</w:t>
      </w:r>
    </w:p>
    <w:p w:rsidR="003C7CFD" w:rsidRPr="00E76FD1" w:rsidRDefault="003C7CFD" w:rsidP="003C7CFD">
      <w:pPr>
        <w:spacing w:line="360" w:lineRule="auto"/>
        <w:rPr>
          <w:rFonts w:ascii="Arial" w:hAnsi="Arial" w:cs="Arial"/>
        </w:rPr>
      </w:pPr>
      <w:r w:rsidRPr="00E76FD1">
        <w:rPr>
          <w:rFonts w:ascii="Arial" w:hAnsi="Arial" w:cs="Arial"/>
        </w:rPr>
        <w:t>- Acompanhar o recebimento da carne, verificando sua quantidade e qualidade;</w:t>
      </w:r>
    </w:p>
    <w:p w:rsidR="003C7CFD" w:rsidRPr="00E76FD1" w:rsidRDefault="003C7CFD" w:rsidP="003C7CFD">
      <w:pPr>
        <w:spacing w:line="360" w:lineRule="auto"/>
        <w:rPr>
          <w:rFonts w:ascii="Arial" w:hAnsi="Arial" w:cs="Arial"/>
        </w:rPr>
      </w:pPr>
      <w:r w:rsidRPr="00E76FD1">
        <w:rPr>
          <w:rFonts w:ascii="Arial" w:hAnsi="Arial" w:cs="Arial"/>
        </w:rPr>
        <w:t xml:space="preserve">- Armazenar as caixas em cima de </w:t>
      </w:r>
      <w:proofErr w:type="spellStart"/>
      <w:r w:rsidRPr="00E76FD1">
        <w:rPr>
          <w:rFonts w:ascii="Arial" w:hAnsi="Arial" w:cs="Arial"/>
        </w:rPr>
        <w:t>paletes</w:t>
      </w:r>
      <w:proofErr w:type="spellEnd"/>
      <w:r w:rsidRPr="00E76FD1">
        <w:rPr>
          <w:rFonts w:ascii="Arial" w:hAnsi="Arial" w:cs="Arial"/>
        </w:rPr>
        <w:t>;</w:t>
      </w:r>
    </w:p>
    <w:p w:rsidR="003C7CFD" w:rsidRPr="00E76FD1" w:rsidRDefault="003C7CFD" w:rsidP="003C7CFD">
      <w:pPr>
        <w:spacing w:line="360" w:lineRule="auto"/>
        <w:rPr>
          <w:rFonts w:ascii="Arial" w:hAnsi="Arial" w:cs="Arial"/>
        </w:rPr>
      </w:pPr>
      <w:r w:rsidRPr="00E76FD1">
        <w:rPr>
          <w:rFonts w:ascii="Arial" w:hAnsi="Arial" w:cs="Arial"/>
        </w:rPr>
        <w:t>- Controlar a temperatura e umidade conforme especificação do produto;</w:t>
      </w:r>
    </w:p>
    <w:p w:rsidR="003C7CFD" w:rsidRPr="00E76FD1" w:rsidRDefault="003C7CFD" w:rsidP="003C7CFD">
      <w:pPr>
        <w:spacing w:line="360" w:lineRule="auto"/>
        <w:rPr>
          <w:rFonts w:ascii="Arial" w:hAnsi="Arial" w:cs="Arial"/>
        </w:rPr>
      </w:pPr>
      <w:r w:rsidRPr="00E76FD1">
        <w:rPr>
          <w:rFonts w:ascii="Arial" w:hAnsi="Arial" w:cs="Arial"/>
        </w:rPr>
        <w:t>- Controlar o tempo de permanência dos produtos na câmara fria;</w:t>
      </w:r>
    </w:p>
    <w:p w:rsidR="003C7CFD" w:rsidRPr="00E76FD1" w:rsidRDefault="003C7CFD" w:rsidP="003C7CFD">
      <w:pPr>
        <w:spacing w:line="360" w:lineRule="auto"/>
        <w:rPr>
          <w:rFonts w:ascii="Arial" w:hAnsi="Arial" w:cs="Arial"/>
        </w:rPr>
      </w:pPr>
      <w:r w:rsidRPr="00E76FD1">
        <w:rPr>
          <w:rFonts w:ascii="Arial" w:hAnsi="Arial" w:cs="Arial"/>
        </w:rPr>
        <w:t>- Remover produtos da câmara fria seguindo recomendações técnicas;</w:t>
      </w:r>
    </w:p>
    <w:p w:rsidR="003C7CFD" w:rsidRPr="00E76FD1" w:rsidRDefault="003C7CFD" w:rsidP="003C7CFD">
      <w:pPr>
        <w:spacing w:line="360" w:lineRule="auto"/>
        <w:rPr>
          <w:rFonts w:ascii="Arial" w:hAnsi="Arial" w:cs="Arial"/>
        </w:rPr>
      </w:pPr>
      <w:r w:rsidRPr="00E76FD1">
        <w:rPr>
          <w:rFonts w:ascii="Arial" w:hAnsi="Arial" w:cs="Arial"/>
        </w:rPr>
        <w:t>- Emitir relatórios sobre estoque e ocorrências na câmara fria.</w:t>
      </w:r>
    </w:p>
    <w:p w:rsidR="003C7CFD" w:rsidRPr="00E76FD1" w:rsidRDefault="003C7CFD" w:rsidP="003C7CFD">
      <w:pPr>
        <w:spacing w:line="360" w:lineRule="auto"/>
        <w:rPr>
          <w:rFonts w:ascii="Arial" w:hAnsi="Arial" w:cs="Arial"/>
          <w:b/>
        </w:rPr>
      </w:pPr>
      <w:r w:rsidRPr="00E76FD1">
        <w:rPr>
          <w:rFonts w:ascii="Arial" w:hAnsi="Arial" w:cs="Arial"/>
          <w:b/>
        </w:rPr>
        <w:t xml:space="preserve">DA QUALIFICAÇÃO: </w:t>
      </w:r>
    </w:p>
    <w:p w:rsidR="003C7CFD" w:rsidRPr="00E76FD1" w:rsidRDefault="003C7CFD" w:rsidP="003C7CFD">
      <w:pPr>
        <w:spacing w:line="360" w:lineRule="auto"/>
        <w:rPr>
          <w:rFonts w:ascii="Arial" w:hAnsi="Arial" w:cs="Arial"/>
        </w:rPr>
      </w:pPr>
      <w:r w:rsidRPr="00E76FD1">
        <w:rPr>
          <w:rFonts w:ascii="Arial" w:hAnsi="Arial" w:cs="Arial"/>
        </w:rPr>
        <w:t xml:space="preserve">- O funcionário deverá ter o ensino médio completo, ter cursos na área, ser detentor de conhecimentos específicos na área que lhe permita desenvolver atividades relacionadas com a supervisão das atividades desenvolvidas no Almoxarifado. </w:t>
      </w:r>
    </w:p>
    <w:p w:rsidR="003C7CFD" w:rsidRPr="00E76FD1" w:rsidRDefault="003C7CFD" w:rsidP="003C7CFD">
      <w:pPr>
        <w:spacing w:line="360" w:lineRule="auto"/>
        <w:rPr>
          <w:rFonts w:ascii="Arial" w:hAnsi="Arial" w:cs="Arial"/>
          <w:b/>
        </w:rPr>
      </w:pPr>
    </w:p>
    <w:p w:rsidR="003C7CFD" w:rsidRPr="00E76FD1" w:rsidRDefault="003C7CFD" w:rsidP="003C7CFD">
      <w:pPr>
        <w:spacing w:line="360" w:lineRule="auto"/>
        <w:rPr>
          <w:rFonts w:ascii="Arial" w:hAnsi="Arial" w:cs="Arial"/>
          <w:b/>
        </w:rPr>
      </w:pPr>
      <w:r w:rsidRPr="00E76FD1">
        <w:rPr>
          <w:rFonts w:ascii="Arial" w:hAnsi="Arial" w:cs="Arial"/>
          <w:b/>
          <w:highlight w:val="lightGray"/>
        </w:rPr>
        <w:t xml:space="preserve">5, 6, 7 - COPEIRO DE CLÍNICAS E </w:t>
      </w:r>
      <w:proofErr w:type="gramStart"/>
      <w:r w:rsidRPr="00E76FD1">
        <w:rPr>
          <w:rFonts w:ascii="Arial" w:hAnsi="Arial" w:cs="Arial"/>
          <w:b/>
          <w:highlight w:val="lightGray"/>
        </w:rPr>
        <w:t>REFEITÓRIO</w:t>
      </w:r>
      <w:proofErr w:type="gramEnd"/>
    </w:p>
    <w:p w:rsidR="003C7CFD" w:rsidRPr="00E76FD1" w:rsidRDefault="003C7CFD" w:rsidP="003C7CFD">
      <w:pPr>
        <w:spacing w:line="360" w:lineRule="auto"/>
        <w:rPr>
          <w:rFonts w:ascii="Arial" w:hAnsi="Arial" w:cs="Arial"/>
          <w:b/>
        </w:rPr>
      </w:pPr>
      <w:r w:rsidRPr="00E76FD1">
        <w:rPr>
          <w:rFonts w:ascii="Arial" w:hAnsi="Arial" w:cs="Arial"/>
          <w:b/>
        </w:rPr>
        <w:lastRenderedPageBreak/>
        <w:t>DO LOCAL:</w:t>
      </w:r>
    </w:p>
    <w:p w:rsidR="003C7CFD" w:rsidRPr="00E76FD1" w:rsidRDefault="003C7CFD" w:rsidP="003C7CFD">
      <w:pPr>
        <w:spacing w:line="360" w:lineRule="auto"/>
        <w:rPr>
          <w:rFonts w:ascii="Arial" w:hAnsi="Arial" w:cs="Arial"/>
        </w:rPr>
      </w:pPr>
      <w:r w:rsidRPr="00E76FD1">
        <w:rPr>
          <w:rFonts w:ascii="Arial" w:hAnsi="Arial" w:cs="Arial"/>
        </w:rPr>
        <w:t>- Clínicas Médicas, Cirúrgicas, Unidades Intensivas de Tratamento, Pronto Socorro, Maternidade, Nefrologia, do HUCAM e Refeitório do Serviço de Nutrição e Dietética HUCAM-UFES.</w:t>
      </w:r>
    </w:p>
    <w:p w:rsidR="003C7CFD" w:rsidRPr="00E76FD1" w:rsidRDefault="003C7CFD" w:rsidP="003C7CFD">
      <w:pPr>
        <w:spacing w:line="360" w:lineRule="auto"/>
        <w:rPr>
          <w:rFonts w:ascii="Arial" w:hAnsi="Arial" w:cs="Arial"/>
          <w:b/>
        </w:rPr>
      </w:pPr>
      <w:r w:rsidRPr="00E76FD1">
        <w:rPr>
          <w:rFonts w:ascii="Arial" w:hAnsi="Arial" w:cs="Arial"/>
          <w:b/>
        </w:rPr>
        <w:t>JUSTIFICATIVA DA NECESSIDADE DO SERVIÇO:</w:t>
      </w:r>
    </w:p>
    <w:p w:rsidR="003C7CFD" w:rsidRPr="00E76FD1" w:rsidRDefault="003C7CFD" w:rsidP="003C7CFD">
      <w:pPr>
        <w:spacing w:line="360" w:lineRule="auto"/>
        <w:rPr>
          <w:rFonts w:ascii="Arial" w:hAnsi="Arial" w:cs="Arial"/>
        </w:rPr>
      </w:pPr>
      <w:r w:rsidRPr="00E76FD1">
        <w:rPr>
          <w:rFonts w:ascii="Arial" w:hAnsi="Arial" w:cs="Arial"/>
        </w:rPr>
        <w:t xml:space="preserve">- Para executar as atividades de copeira de Clínicas e Refeitório do HUCAM-UFES. </w:t>
      </w:r>
    </w:p>
    <w:p w:rsidR="003C7CFD" w:rsidRPr="00E76FD1" w:rsidRDefault="003C7CFD" w:rsidP="003C7CFD">
      <w:pPr>
        <w:spacing w:line="360" w:lineRule="auto"/>
        <w:rPr>
          <w:rFonts w:ascii="Arial" w:hAnsi="Arial" w:cs="Arial"/>
          <w:b/>
        </w:rPr>
      </w:pPr>
      <w:r w:rsidRPr="00E76FD1">
        <w:rPr>
          <w:rFonts w:ascii="Arial" w:hAnsi="Arial" w:cs="Arial"/>
          <w:b/>
        </w:rPr>
        <w:t>DO HORÁRIO</w:t>
      </w:r>
    </w:p>
    <w:p w:rsidR="003C7CFD" w:rsidRPr="00E76FD1" w:rsidRDefault="003C7CFD" w:rsidP="003C7CFD">
      <w:pPr>
        <w:spacing w:line="360" w:lineRule="auto"/>
        <w:rPr>
          <w:rFonts w:ascii="Arial" w:hAnsi="Arial" w:cs="Arial"/>
        </w:rPr>
      </w:pPr>
      <w:r w:rsidRPr="00E76FD1">
        <w:rPr>
          <w:rFonts w:ascii="Arial" w:hAnsi="Arial" w:cs="Arial"/>
        </w:rPr>
        <w:t>- Plantões de 12x36 h diurnos e noturnos, observadas escalas elaboradas pela Divisão de Nutrição, totalizando 44 horas semanais conforme legislação pertinente, de acordo com cada especificidade.</w:t>
      </w:r>
    </w:p>
    <w:p w:rsidR="003C7CFD" w:rsidRPr="00E76FD1" w:rsidRDefault="003C7CFD" w:rsidP="003C7CFD">
      <w:pPr>
        <w:spacing w:line="360" w:lineRule="auto"/>
        <w:rPr>
          <w:rFonts w:ascii="Arial" w:hAnsi="Arial" w:cs="Arial"/>
          <w:b/>
        </w:rPr>
      </w:pPr>
      <w:r w:rsidRPr="00E76FD1">
        <w:rPr>
          <w:rFonts w:ascii="Arial" w:hAnsi="Arial" w:cs="Arial"/>
          <w:b/>
        </w:rPr>
        <w:t>DOS SERVIÇOS:</w:t>
      </w:r>
    </w:p>
    <w:p w:rsidR="003C7CFD" w:rsidRPr="00E76FD1" w:rsidRDefault="003C7CFD" w:rsidP="003C7CFD">
      <w:pPr>
        <w:spacing w:line="360" w:lineRule="auto"/>
        <w:rPr>
          <w:rFonts w:ascii="Arial" w:hAnsi="Arial" w:cs="Arial"/>
        </w:rPr>
      </w:pPr>
      <w:r w:rsidRPr="00E76FD1">
        <w:rPr>
          <w:rFonts w:ascii="Arial" w:hAnsi="Arial" w:cs="Arial"/>
        </w:rPr>
        <w:t>Exemplificação das tarefas a serem desenvolvidas:</w:t>
      </w:r>
    </w:p>
    <w:p w:rsidR="003C7CFD" w:rsidRPr="00E76FD1" w:rsidRDefault="003C7CFD" w:rsidP="003C7CFD">
      <w:pPr>
        <w:spacing w:line="360" w:lineRule="auto"/>
        <w:rPr>
          <w:rFonts w:ascii="Arial" w:hAnsi="Arial" w:cs="Arial"/>
        </w:rPr>
      </w:pPr>
      <w:r w:rsidRPr="00E76FD1">
        <w:rPr>
          <w:rFonts w:ascii="Arial" w:hAnsi="Arial" w:cs="Arial"/>
        </w:rPr>
        <w:t>- Observar diariamente as prescrições dietéticas de cada paciente nas planilhas;</w:t>
      </w:r>
    </w:p>
    <w:p w:rsidR="003C7CFD" w:rsidRPr="00E76FD1" w:rsidRDefault="003C7CFD" w:rsidP="003C7CFD">
      <w:pPr>
        <w:spacing w:line="360" w:lineRule="auto"/>
        <w:rPr>
          <w:rFonts w:ascii="Arial" w:hAnsi="Arial" w:cs="Arial"/>
        </w:rPr>
      </w:pPr>
      <w:r w:rsidRPr="00E76FD1">
        <w:rPr>
          <w:rFonts w:ascii="Arial" w:hAnsi="Arial" w:cs="Arial"/>
        </w:rPr>
        <w:t>- Fazer a distribuição das refeições aos pacientes, rigorosamente dentro dos horários preestabelecidos;</w:t>
      </w:r>
    </w:p>
    <w:p w:rsidR="003C7CFD" w:rsidRPr="00E76FD1" w:rsidRDefault="003C7CFD" w:rsidP="003C7CFD">
      <w:pPr>
        <w:spacing w:line="360" w:lineRule="auto"/>
        <w:rPr>
          <w:rFonts w:ascii="Arial" w:hAnsi="Arial" w:cs="Arial"/>
        </w:rPr>
      </w:pPr>
      <w:r w:rsidRPr="00E76FD1">
        <w:rPr>
          <w:rFonts w:ascii="Arial" w:hAnsi="Arial" w:cs="Arial"/>
        </w:rPr>
        <w:t>- Preparar o balcão e o refeitório para a distribuição das refeições aos funcionários, acompanhantes e médicos residentes.</w:t>
      </w:r>
    </w:p>
    <w:p w:rsidR="003C7CFD" w:rsidRPr="00E76FD1" w:rsidRDefault="003C7CFD" w:rsidP="003C7CFD">
      <w:pPr>
        <w:spacing w:line="360" w:lineRule="auto"/>
        <w:rPr>
          <w:rFonts w:ascii="Arial" w:hAnsi="Arial" w:cs="Arial"/>
        </w:rPr>
      </w:pPr>
      <w:r w:rsidRPr="00E76FD1">
        <w:rPr>
          <w:rFonts w:ascii="Arial" w:hAnsi="Arial" w:cs="Arial"/>
        </w:rPr>
        <w:t>- Fazer a distribuição das refeições no refeitório do SND/HUCAM</w:t>
      </w:r>
    </w:p>
    <w:p w:rsidR="003C7CFD" w:rsidRPr="00E76FD1" w:rsidRDefault="003C7CFD" w:rsidP="003C7CFD">
      <w:pPr>
        <w:spacing w:line="360" w:lineRule="auto"/>
        <w:rPr>
          <w:rFonts w:ascii="Arial" w:hAnsi="Arial" w:cs="Arial"/>
        </w:rPr>
      </w:pPr>
      <w:r w:rsidRPr="00E76FD1">
        <w:rPr>
          <w:rFonts w:ascii="Arial" w:hAnsi="Arial" w:cs="Arial"/>
        </w:rPr>
        <w:t>- Manter as mesas e o balcão limpos.</w:t>
      </w:r>
    </w:p>
    <w:p w:rsidR="003C7CFD" w:rsidRPr="00E76FD1" w:rsidRDefault="003C7CFD" w:rsidP="003C7CFD">
      <w:pPr>
        <w:spacing w:line="360" w:lineRule="auto"/>
        <w:rPr>
          <w:rFonts w:ascii="Arial" w:hAnsi="Arial" w:cs="Arial"/>
        </w:rPr>
      </w:pPr>
      <w:r w:rsidRPr="00E76FD1">
        <w:rPr>
          <w:rFonts w:ascii="Arial" w:hAnsi="Arial" w:cs="Arial"/>
        </w:rPr>
        <w:t>- Solicitar reposição de gêneros que compõe o cardápio, antes do esvaziamento das cubas.</w:t>
      </w:r>
    </w:p>
    <w:p w:rsidR="003C7CFD" w:rsidRPr="00E76FD1" w:rsidRDefault="003C7CFD" w:rsidP="003C7CFD">
      <w:pPr>
        <w:spacing w:line="360" w:lineRule="auto"/>
        <w:rPr>
          <w:rFonts w:ascii="Arial" w:hAnsi="Arial" w:cs="Arial"/>
        </w:rPr>
      </w:pPr>
      <w:r w:rsidRPr="00E76FD1">
        <w:rPr>
          <w:rFonts w:ascii="Arial" w:hAnsi="Arial" w:cs="Arial"/>
        </w:rPr>
        <w:t>- Fazer o recolhimento das bandejas e afins;</w:t>
      </w:r>
    </w:p>
    <w:p w:rsidR="003C7CFD" w:rsidRPr="00E76FD1" w:rsidRDefault="003C7CFD" w:rsidP="003C7CFD">
      <w:pPr>
        <w:spacing w:line="360" w:lineRule="auto"/>
        <w:rPr>
          <w:rFonts w:ascii="Arial" w:hAnsi="Arial" w:cs="Arial"/>
        </w:rPr>
      </w:pPr>
      <w:r w:rsidRPr="00E76FD1">
        <w:rPr>
          <w:rFonts w:ascii="Arial" w:hAnsi="Arial" w:cs="Arial"/>
        </w:rPr>
        <w:t>- Fazer a higienização do ambiente, utensílios, bandejas; carrinhos de distribuição e equipamentos, balcão de distribuição, mesas, conforme estabelecido pela Nutricionista;</w:t>
      </w:r>
    </w:p>
    <w:p w:rsidR="003C7CFD" w:rsidRPr="00E76FD1" w:rsidRDefault="003C7CFD" w:rsidP="003C7CFD">
      <w:pPr>
        <w:spacing w:line="360" w:lineRule="auto"/>
        <w:rPr>
          <w:rFonts w:ascii="Arial" w:hAnsi="Arial" w:cs="Arial"/>
        </w:rPr>
      </w:pPr>
      <w:r w:rsidRPr="00E76FD1">
        <w:rPr>
          <w:rFonts w:ascii="Arial" w:hAnsi="Arial" w:cs="Arial"/>
        </w:rPr>
        <w:t>- Promover a desinfecção dos utensílios, bandejas, carrinhos de distribuição conforme estabelecido pelo Nutricionista;</w:t>
      </w:r>
    </w:p>
    <w:p w:rsidR="003C7CFD" w:rsidRPr="00E76FD1" w:rsidRDefault="003C7CFD" w:rsidP="003C7CFD">
      <w:pPr>
        <w:widowControl w:val="0"/>
        <w:spacing w:line="360" w:lineRule="auto"/>
        <w:rPr>
          <w:rFonts w:ascii="Arial" w:hAnsi="Arial" w:cs="Arial"/>
        </w:rPr>
      </w:pPr>
      <w:r w:rsidRPr="00E76FD1">
        <w:rPr>
          <w:rFonts w:ascii="Arial" w:hAnsi="Arial" w:cs="Arial"/>
        </w:rPr>
        <w:t xml:space="preserve"> - Notificar ao nutricionista falhas e/ou irregularidades que possam comprometer o desenvolvimento de suas atividades;</w:t>
      </w:r>
    </w:p>
    <w:p w:rsidR="003C7CFD" w:rsidRPr="00E76FD1" w:rsidRDefault="003C7CFD" w:rsidP="003C7CFD">
      <w:pPr>
        <w:widowControl w:val="0"/>
        <w:spacing w:line="360" w:lineRule="auto"/>
        <w:rPr>
          <w:rFonts w:ascii="Arial" w:hAnsi="Arial" w:cs="Arial"/>
        </w:rPr>
      </w:pPr>
      <w:r w:rsidRPr="00E76FD1">
        <w:rPr>
          <w:rFonts w:ascii="Arial" w:hAnsi="Arial" w:cs="Arial"/>
        </w:rPr>
        <w:t>- Apresentar-se devidamente uniformizado e no horário estabelecido;</w:t>
      </w:r>
    </w:p>
    <w:p w:rsidR="003C7CFD" w:rsidRPr="00E76FD1" w:rsidRDefault="003C7CFD" w:rsidP="003C7CFD">
      <w:pPr>
        <w:widowControl w:val="0"/>
        <w:spacing w:line="360" w:lineRule="auto"/>
        <w:rPr>
          <w:rFonts w:ascii="Arial" w:hAnsi="Arial" w:cs="Arial"/>
        </w:rPr>
      </w:pPr>
      <w:r w:rsidRPr="00E76FD1">
        <w:rPr>
          <w:rFonts w:ascii="Arial" w:hAnsi="Arial" w:cs="Arial"/>
        </w:rPr>
        <w:t>-</w:t>
      </w:r>
      <w:proofErr w:type="gramStart"/>
      <w:r w:rsidRPr="00E76FD1">
        <w:rPr>
          <w:rFonts w:ascii="Arial" w:hAnsi="Arial" w:cs="Arial"/>
        </w:rPr>
        <w:t xml:space="preserve">  </w:t>
      </w:r>
      <w:proofErr w:type="gramEnd"/>
      <w:r w:rsidRPr="00E76FD1">
        <w:rPr>
          <w:rFonts w:ascii="Arial" w:hAnsi="Arial" w:cs="Arial"/>
        </w:rPr>
        <w:t>Participar de reuniões, grupos de discussões e outros quando solicitado;</w:t>
      </w:r>
    </w:p>
    <w:p w:rsidR="003C7CFD" w:rsidRPr="00E76FD1" w:rsidRDefault="003C7CFD" w:rsidP="003C7CFD">
      <w:pPr>
        <w:widowControl w:val="0"/>
        <w:spacing w:line="360" w:lineRule="auto"/>
        <w:rPr>
          <w:rFonts w:ascii="Arial" w:hAnsi="Arial" w:cs="Arial"/>
        </w:rPr>
      </w:pPr>
      <w:r w:rsidRPr="00E76FD1">
        <w:rPr>
          <w:rFonts w:ascii="Arial" w:hAnsi="Arial" w:cs="Arial"/>
        </w:rPr>
        <w:t xml:space="preserve">- Manter registro atualizado das ocorrências e intercorrências no livro próprio para as anotações diárias; </w:t>
      </w:r>
    </w:p>
    <w:p w:rsidR="003C7CFD" w:rsidRPr="00E76FD1" w:rsidRDefault="003C7CFD" w:rsidP="003C7CFD">
      <w:pPr>
        <w:widowControl w:val="0"/>
        <w:spacing w:line="360" w:lineRule="auto"/>
        <w:rPr>
          <w:rFonts w:ascii="Arial" w:hAnsi="Arial" w:cs="Arial"/>
        </w:rPr>
      </w:pPr>
      <w:r w:rsidRPr="00E76FD1">
        <w:rPr>
          <w:rFonts w:ascii="Arial" w:hAnsi="Arial" w:cs="Arial"/>
        </w:rPr>
        <w:t xml:space="preserve">- Auxiliar os Nutricionistas quando necessário, prestando todas as informações pertinentes; </w:t>
      </w:r>
    </w:p>
    <w:p w:rsidR="003C7CFD" w:rsidRPr="00E76FD1" w:rsidRDefault="003C7CFD" w:rsidP="003C7CFD">
      <w:pPr>
        <w:widowControl w:val="0"/>
        <w:spacing w:line="360" w:lineRule="auto"/>
        <w:rPr>
          <w:rFonts w:ascii="Arial" w:hAnsi="Arial" w:cs="Arial"/>
        </w:rPr>
      </w:pPr>
      <w:r w:rsidRPr="00E76FD1">
        <w:rPr>
          <w:rFonts w:ascii="Arial" w:hAnsi="Arial" w:cs="Arial"/>
        </w:rPr>
        <w:t>- Executar tarefas afins, de acordo com as orientações e sob a supervisão dos nutricionistas, próprias de sua unidade funcional e da natureza das suas atividades, conforme determinação superior.</w:t>
      </w:r>
    </w:p>
    <w:p w:rsidR="003C7CFD" w:rsidRPr="00E76FD1" w:rsidRDefault="003C7CFD" w:rsidP="003C7CFD">
      <w:pPr>
        <w:spacing w:line="360" w:lineRule="auto"/>
        <w:rPr>
          <w:rFonts w:ascii="Arial" w:hAnsi="Arial" w:cs="Arial"/>
          <w:b/>
        </w:rPr>
      </w:pPr>
      <w:r w:rsidRPr="00E76FD1">
        <w:rPr>
          <w:rFonts w:ascii="Arial" w:hAnsi="Arial" w:cs="Arial"/>
          <w:b/>
        </w:rPr>
        <w:lastRenderedPageBreak/>
        <w:t xml:space="preserve">DA QUALIFICAÇÃO: </w:t>
      </w:r>
    </w:p>
    <w:p w:rsidR="003C7CFD" w:rsidRPr="00E76FD1" w:rsidRDefault="003C7CFD" w:rsidP="003C7CFD">
      <w:pPr>
        <w:spacing w:line="360" w:lineRule="auto"/>
        <w:rPr>
          <w:rFonts w:ascii="Arial" w:hAnsi="Arial" w:cs="Arial"/>
        </w:rPr>
      </w:pPr>
      <w:r w:rsidRPr="00E76FD1">
        <w:rPr>
          <w:rFonts w:ascii="Arial" w:hAnsi="Arial" w:cs="Arial"/>
        </w:rPr>
        <w:t xml:space="preserve">- O funcionário deverá ter o ensino médio completo; </w:t>
      </w:r>
    </w:p>
    <w:p w:rsidR="003C7CFD" w:rsidRPr="00E76FD1" w:rsidRDefault="003C7CFD" w:rsidP="003C7CFD">
      <w:pPr>
        <w:spacing w:line="360" w:lineRule="auto"/>
        <w:rPr>
          <w:rFonts w:ascii="Arial" w:hAnsi="Arial" w:cs="Arial"/>
        </w:rPr>
      </w:pPr>
      <w:r w:rsidRPr="00E76FD1">
        <w:rPr>
          <w:rFonts w:ascii="Arial" w:hAnsi="Arial" w:cs="Arial"/>
        </w:rPr>
        <w:t xml:space="preserve">- Ser detentor de conhecimentos específicos na área que lhe permita desenvolver atividades relacionadas com a função, </w:t>
      </w:r>
      <w:proofErr w:type="gramStart"/>
      <w:r w:rsidRPr="00E76FD1">
        <w:rPr>
          <w:rFonts w:ascii="Arial" w:hAnsi="Arial" w:cs="Arial"/>
        </w:rPr>
        <w:t>sob orientação</w:t>
      </w:r>
      <w:proofErr w:type="gramEnd"/>
      <w:r w:rsidRPr="00E76FD1">
        <w:rPr>
          <w:rFonts w:ascii="Arial" w:hAnsi="Arial" w:cs="Arial"/>
        </w:rPr>
        <w:t xml:space="preserve"> do Nutricionista ou técnico de nutrição. </w:t>
      </w:r>
    </w:p>
    <w:p w:rsidR="003C7CFD" w:rsidRPr="00E76FD1" w:rsidRDefault="003C7CFD" w:rsidP="003C7CFD">
      <w:pPr>
        <w:spacing w:line="360" w:lineRule="auto"/>
        <w:rPr>
          <w:rFonts w:ascii="Arial" w:hAnsi="Arial" w:cs="Arial"/>
          <w:b/>
          <w:highlight w:val="lightGray"/>
        </w:rPr>
      </w:pPr>
    </w:p>
    <w:p w:rsidR="003C7CFD" w:rsidRPr="00E76FD1" w:rsidRDefault="003C7CFD" w:rsidP="003C7CFD">
      <w:pPr>
        <w:spacing w:line="360" w:lineRule="auto"/>
        <w:rPr>
          <w:rFonts w:ascii="Arial" w:hAnsi="Arial" w:cs="Arial"/>
          <w:b/>
        </w:rPr>
      </w:pPr>
      <w:r w:rsidRPr="00E76FD1">
        <w:rPr>
          <w:rFonts w:ascii="Arial" w:hAnsi="Arial" w:cs="Arial"/>
          <w:b/>
          <w:highlight w:val="lightGray"/>
        </w:rPr>
        <w:t xml:space="preserve">5, 6, 7 - COPEIRO DE DIETA ENTERAL E PREPARAÇÕES </w:t>
      </w:r>
      <w:proofErr w:type="gramStart"/>
      <w:r w:rsidRPr="00E76FD1">
        <w:rPr>
          <w:rFonts w:ascii="Arial" w:hAnsi="Arial" w:cs="Arial"/>
          <w:b/>
          <w:highlight w:val="lightGray"/>
        </w:rPr>
        <w:t>ESPECIAIS</w:t>
      </w:r>
      <w:proofErr w:type="gramEnd"/>
    </w:p>
    <w:p w:rsidR="003C7CFD" w:rsidRPr="00E76FD1" w:rsidRDefault="003C7CFD" w:rsidP="003C7CFD">
      <w:pPr>
        <w:spacing w:line="360" w:lineRule="auto"/>
        <w:rPr>
          <w:rFonts w:ascii="Arial" w:hAnsi="Arial" w:cs="Arial"/>
          <w:b/>
        </w:rPr>
      </w:pPr>
      <w:r w:rsidRPr="00E76FD1">
        <w:rPr>
          <w:rFonts w:ascii="Arial" w:hAnsi="Arial" w:cs="Arial"/>
          <w:b/>
        </w:rPr>
        <w:t>DO LOCAL:</w:t>
      </w:r>
    </w:p>
    <w:p w:rsidR="003C7CFD" w:rsidRPr="00E76FD1" w:rsidRDefault="003C7CFD" w:rsidP="003C7CFD">
      <w:pPr>
        <w:spacing w:line="360" w:lineRule="auto"/>
        <w:rPr>
          <w:rFonts w:ascii="Arial" w:hAnsi="Arial" w:cs="Arial"/>
        </w:rPr>
      </w:pPr>
      <w:r w:rsidRPr="00E76FD1">
        <w:rPr>
          <w:rFonts w:ascii="Arial" w:hAnsi="Arial" w:cs="Arial"/>
        </w:rPr>
        <w:t>- Clínicas Médicas, Cirúrgicas, Unidades Intensivas de Tratamento, Pronto Socorro, Maternidade, Nefrologia, Pediatria do HUCAM e Refeitório do Serviço de Nutrição e Dietética HUCAM-UFES.</w:t>
      </w:r>
    </w:p>
    <w:p w:rsidR="003C7CFD" w:rsidRPr="00E76FD1" w:rsidRDefault="003C7CFD" w:rsidP="003C7CFD">
      <w:pPr>
        <w:spacing w:line="360" w:lineRule="auto"/>
        <w:rPr>
          <w:rFonts w:ascii="Arial" w:hAnsi="Arial" w:cs="Arial"/>
          <w:b/>
        </w:rPr>
      </w:pPr>
      <w:r w:rsidRPr="00E76FD1">
        <w:rPr>
          <w:rFonts w:ascii="Arial" w:hAnsi="Arial" w:cs="Arial"/>
          <w:b/>
        </w:rPr>
        <w:t>JUSTIFICATIVA DA NECESSIDADE DO SERVIÇO:</w:t>
      </w:r>
    </w:p>
    <w:p w:rsidR="003C7CFD" w:rsidRPr="00E76FD1" w:rsidRDefault="003C7CFD" w:rsidP="003C7CFD">
      <w:pPr>
        <w:spacing w:line="360" w:lineRule="auto"/>
        <w:rPr>
          <w:rFonts w:ascii="Arial" w:hAnsi="Arial" w:cs="Arial"/>
        </w:rPr>
      </w:pPr>
      <w:r w:rsidRPr="00E76FD1">
        <w:rPr>
          <w:rFonts w:ascii="Arial" w:hAnsi="Arial" w:cs="Arial"/>
        </w:rPr>
        <w:t xml:space="preserve">- Para executar as atividades de copeira de Dieta Enteral e Preparações Especiais para atender as Clínicas Médicas, Cirúrgicas, Unidades Intensivas de Tratamento, Pronto Socorro, Maternidade, Nefrologia, Pediatria do HUCAM e Refeitório do Serviço de Nutrição e Dietética HUCAM-UFES. </w:t>
      </w:r>
    </w:p>
    <w:p w:rsidR="003C7CFD" w:rsidRPr="00E76FD1" w:rsidRDefault="003C7CFD" w:rsidP="003C7CFD">
      <w:pPr>
        <w:spacing w:line="360" w:lineRule="auto"/>
        <w:rPr>
          <w:rFonts w:ascii="Arial" w:hAnsi="Arial" w:cs="Arial"/>
          <w:b/>
        </w:rPr>
      </w:pPr>
      <w:r w:rsidRPr="00E76FD1">
        <w:rPr>
          <w:rFonts w:ascii="Arial" w:hAnsi="Arial" w:cs="Arial"/>
          <w:b/>
        </w:rPr>
        <w:t>DO HORÁRIO</w:t>
      </w:r>
    </w:p>
    <w:p w:rsidR="003C7CFD" w:rsidRPr="00E76FD1" w:rsidRDefault="003C7CFD" w:rsidP="003C7CFD">
      <w:pPr>
        <w:spacing w:line="360" w:lineRule="auto"/>
        <w:rPr>
          <w:rFonts w:ascii="Arial" w:hAnsi="Arial" w:cs="Arial"/>
        </w:rPr>
      </w:pPr>
      <w:r w:rsidRPr="00E76FD1">
        <w:rPr>
          <w:rFonts w:ascii="Arial" w:hAnsi="Arial" w:cs="Arial"/>
        </w:rPr>
        <w:t>- Plantões de 12x36h diurnos, observadas escalas elaboradas pela Unidade de Nutrição, totalizando 44 horas semanais conforme legislação pertinente, de acordo com cada especificidade.</w:t>
      </w:r>
    </w:p>
    <w:p w:rsidR="003C7CFD" w:rsidRPr="00E76FD1" w:rsidRDefault="003C7CFD" w:rsidP="003C7CFD">
      <w:pPr>
        <w:spacing w:line="360" w:lineRule="auto"/>
        <w:rPr>
          <w:rFonts w:ascii="Arial" w:hAnsi="Arial" w:cs="Arial"/>
          <w:b/>
        </w:rPr>
      </w:pPr>
      <w:r w:rsidRPr="00E76FD1">
        <w:rPr>
          <w:rFonts w:ascii="Arial" w:hAnsi="Arial" w:cs="Arial"/>
          <w:b/>
        </w:rPr>
        <w:t>DOS SERVIÇOS:</w:t>
      </w:r>
    </w:p>
    <w:p w:rsidR="003C7CFD" w:rsidRPr="00E76FD1" w:rsidRDefault="003C7CFD" w:rsidP="003C7CFD">
      <w:pPr>
        <w:spacing w:line="360" w:lineRule="auto"/>
        <w:rPr>
          <w:rFonts w:ascii="Arial" w:hAnsi="Arial" w:cs="Arial"/>
        </w:rPr>
      </w:pPr>
      <w:r w:rsidRPr="00E76FD1">
        <w:rPr>
          <w:rFonts w:ascii="Arial" w:hAnsi="Arial" w:cs="Arial"/>
        </w:rPr>
        <w:t>Exemplificação das tarefas a serem desenvolvidas:</w:t>
      </w:r>
    </w:p>
    <w:p w:rsidR="003C7CFD" w:rsidRPr="00E76FD1" w:rsidRDefault="003C7CFD" w:rsidP="003C7CFD">
      <w:pPr>
        <w:spacing w:line="360" w:lineRule="auto"/>
        <w:rPr>
          <w:rFonts w:ascii="Arial" w:hAnsi="Arial" w:cs="Arial"/>
        </w:rPr>
      </w:pPr>
      <w:r w:rsidRPr="00E76FD1">
        <w:rPr>
          <w:rFonts w:ascii="Arial" w:hAnsi="Arial" w:cs="Arial"/>
        </w:rPr>
        <w:t>- Observar diariamente as prescrições dietéticas de cada paciente nas planilhas;</w:t>
      </w:r>
    </w:p>
    <w:p w:rsidR="003C7CFD" w:rsidRPr="00E76FD1" w:rsidRDefault="003C7CFD" w:rsidP="003C7CFD">
      <w:pPr>
        <w:spacing w:line="360" w:lineRule="auto"/>
        <w:rPr>
          <w:rFonts w:ascii="Arial" w:hAnsi="Arial" w:cs="Arial"/>
        </w:rPr>
      </w:pPr>
      <w:r w:rsidRPr="00E76FD1">
        <w:rPr>
          <w:rFonts w:ascii="Arial" w:hAnsi="Arial" w:cs="Arial"/>
        </w:rPr>
        <w:t>- Preparar as Dietas enterais manipuladas e as preparações especiais, conforme cardápio e determinação do Nutricionista;</w:t>
      </w:r>
    </w:p>
    <w:p w:rsidR="003C7CFD" w:rsidRPr="00E76FD1" w:rsidRDefault="003C7CFD" w:rsidP="003C7CFD">
      <w:pPr>
        <w:spacing w:line="360" w:lineRule="auto"/>
        <w:rPr>
          <w:rFonts w:ascii="Arial" w:hAnsi="Arial" w:cs="Arial"/>
        </w:rPr>
      </w:pPr>
      <w:r w:rsidRPr="00E76FD1">
        <w:rPr>
          <w:rFonts w:ascii="Arial" w:hAnsi="Arial" w:cs="Arial"/>
        </w:rPr>
        <w:t>- Fazer a distribuição das dietas aos pacientes, rigorosamente dentro dos horários preestabelecidos;</w:t>
      </w:r>
    </w:p>
    <w:p w:rsidR="003C7CFD" w:rsidRPr="00E76FD1" w:rsidRDefault="003C7CFD" w:rsidP="003C7CFD">
      <w:pPr>
        <w:spacing w:line="360" w:lineRule="auto"/>
        <w:rPr>
          <w:rFonts w:ascii="Arial" w:hAnsi="Arial" w:cs="Arial"/>
        </w:rPr>
      </w:pPr>
      <w:r w:rsidRPr="00E76FD1">
        <w:rPr>
          <w:rFonts w:ascii="Arial" w:hAnsi="Arial" w:cs="Arial"/>
        </w:rPr>
        <w:t>- Preparar o balcão, promover a higienização do ambiente dos utensílios e equipamentos e embalagens dos produtos que serão utilizados no preparo das dietas e preparações especiais;</w:t>
      </w:r>
    </w:p>
    <w:p w:rsidR="003C7CFD" w:rsidRPr="00E76FD1" w:rsidRDefault="003C7CFD" w:rsidP="003C7CFD">
      <w:pPr>
        <w:spacing w:line="360" w:lineRule="auto"/>
        <w:rPr>
          <w:rFonts w:ascii="Arial" w:hAnsi="Arial" w:cs="Arial"/>
        </w:rPr>
      </w:pPr>
      <w:r w:rsidRPr="00E76FD1">
        <w:rPr>
          <w:rFonts w:ascii="Arial" w:hAnsi="Arial" w:cs="Arial"/>
        </w:rPr>
        <w:t xml:space="preserve"> - Fazer a distribuição das dietas nos horários preestabelecidos ou quando solicitado;</w:t>
      </w:r>
    </w:p>
    <w:p w:rsidR="003C7CFD" w:rsidRPr="00E76FD1" w:rsidRDefault="003C7CFD" w:rsidP="003C7CFD">
      <w:pPr>
        <w:spacing w:line="360" w:lineRule="auto"/>
        <w:rPr>
          <w:rFonts w:ascii="Arial" w:hAnsi="Arial" w:cs="Arial"/>
        </w:rPr>
      </w:pPr>
      <w:r w:rsidRPr="00E76FD1">
        <w:rPr>
          <w:rFonts w:ascii="Arial" w:hAnsi="Arial" w:cs="Arial"/>
        </w:rPr>
        <w:t>- Manter as pias e o balcão limpos e higienizados.</w:t>
      </w:r>
    </w:p>
    <w:p w:rsidR="003C7CFD" w:rsidRPr="00E76FD1" w:rsidRDefault="003C7CFD" w:rsidP="003C7CFD">
      <w:pPr>
        <w:spacing w:line="360" w:lineRule="auto"/>
        <w:rPr>
          <w:rFonts w:ascii="Arial" w:hAnsi="Arial" w:cs="Arial"/>
        </w:rPr>
      </w:pPr>
      <w:r w:rsidRPr="00E76FD1">
        <w:rPr>
          <w:rFonts w:ascii="Arial" w:hAnsi="Arial" w:cs="Arial"/>
        </w:rPr>
        <w:t>- Solicitar reposição de gêneros que compõe o cardápio das dietas diariamente, antes do esvaziamento do estoque interno.</w:t>
      </w:r>
    </w:p>
    <w:p w:rsidR="003C7CFD" w:rsidRPr="00E76FD1" w:rsidRDefault="003C7CFD" w:rsidP="003C7CFD">
      <w:pPr>
        <w:spacing w:line="360" w:lineRule="auto"/>
        <w:rPr>
          <w:rFonts w:ascii="Arial" w:hAnsi="Arial" w:cs="Arial"/>
        </w:rPr>
      </w:pPr>
      <w:r w:rsidRPr="00E76FD1">
        <w:rPr>
          <w:rFonts w:ascii="Arial" w:hAnsi="Arial" w:cs="Arial"/>
        </w:rPr>
        <w:t>- Fazer o recolhimento das dietas que não foram utilizadas pelos pacientes e descartá-las;</w:t>
      </w:r>
    </w:p>
    <w:p w:rsidR="003C7CFD" w:rsidRPr="00E76FD1" w:rsidRDefault="003C7CFD" w:rsidP="003C7CFD">
      <w:pPr>
        <w:spacing w:line="360" w:lineRule="auto"/>
        <w:rPr>
          <w:rFonts w:ascii="Arial" w:hAnsi="Arial" w:cs="Arial"/>
        </w:rPr>
      </w:pPr>
      <w:r w:rsidRPr="00E76FD1">
        <w:rPr>
          <w:rFonts w:ascii="Arial" w:hAnsi="Arial" w:cs="Arial"/>
        </w:rPr>
        <w:t>- Fazer a higienização do ambiente, utensílios, talheres; caixa térmica de distribuição e equipamentos, armários, conforme estabelecido pela Nutricionista;</w:t>
      </w:r>
    </w:p>
    <w:p w:rsidR="003C7CFD" w:rsidRPr="00E76FD1" w:rsidRDefault="003C7CFD" w:rsidP="003C7CFD">
      <w:pPr>
        <w:spacing w:line="360" w:lineRule="auto"/>
        <w:rPr>
          <w:rFonts w:ascii="Arial" w:hAnsi="Arial" w:cs="Arial"/>
        </w:rPr>
      </w:pPr>
      <w:r w:rsidRPr="00E76FD1">
        <w:rPr>
          <w:rFonts w:ascii="Arial" w:hAnsi="Arial" w:cs="Arial"/>
        </w:rPr>
        <w:lastRenderedPageBreak/>
        <w:t>- Promover a desinfecção dos utensílios, bandejas, caixas térmicas de distribuição, armários, conforme estabelecido pelo Nutricionista;</w:t>
      </w:r>
    </w:p>
    <w:p w:rsidR="003C7CFD" w:rsidRPr="00E76FD1" w:rsidRDefault="003C7CFD" w:rsidP="003C7CFD">
      <w:pPr>
        <w:widowControl w:val="0"/>
        <w:spacing w:line="360" w:lineRule="auto"/>
        <w:rPr>
          <w:rFonts w:ascii="Arial" w:hAnsi="Arial" w:cs="Arial"/>
        </w:rPr>
      </w:pPr>
      <w:r w:rsidRPr="00E76FD1">
        <w:rPr>
          <w:rFonts w:ascii="Arial" w:hAnsi="Arial" w:cs="Arial"/>
        </w:rPr>
        <w:t xml:space="preserve"> - Notificar ao nutricionista falhas e/ou irregularidades que possam comprometer o desenvolvimento de suas atividades;</w:t>
      </w:r>
    </w:p>
    <w:p w:rsidR="003C7CFD" w:rsidRPr="00E76FD1" w:rsidRDefault="003C7CFD" w:rsidP="003C7CFD">
      <w:pPr>
        <w:widowControl w:val="0"/>
        <w:spacing w:line="360" w:lineRule="auto"/>
        <w:rPr>
          <w:rFonts w:ascii="Arial" w:hAnsi="Arial" w:cs="Arial"/>
        </w:rPr>
      </w:pPr>
      <w:r w:rsidRPr="00E76FD1">
        <w:rPr>
          <w:rFonts w:ascii="Arial" w:hAnsi="Arial" w:cs="Arial"/>
        </w:rPr>
        <w:t>- Apresentar-se devidamente uniformizado e no horário estabelecido;</w:t>
      </w:r>
    </w:p>
    <w:p w:rsidR="003C7CFD" w:rsidRPr="00E76FD1" w:rsidRDefault="003C7CFD" w:rsidP="003C7CFD">
      <w:pPr>
        <w:widowControl w:val="0"/>
        <w:spacing w:line="360" w:lineRule="auto"/>
        <w:rPr>
          <w:rFonts w:ascii="Arial" w:hAnsi="Arial" w:cs="Arial"/>
        </w:rPr>
      </w:pPr>
      <w:r w:rsidRPr="00E76FD1">
        <w:rPr>
          <w:rFonts w:ascii="Arial" w:hAnsi="Arial" w:cs="Arial"/>
        </w:rPr>
        <w:t>-</w:t>
      </w:r>
      <w:proofErr w:type="gramStart"/>
      <w:r w:rsidRPr="00E76FD1">
        <w:rPr>
          <w:rFonts w:ascii="Arial" w:hAnsi="Arial" w:cs="Arial"/>
        </w:rPr>
        <w:t xml:space="preserve">  </w:t>
      </w:r>
      <w:proofErr w:type="gramEnd"/>
      <w:r w:rsidRPr="00E76FD1">
        <w:rPr>
          <w:rFonts w:ascii="Arial" w:hAnsi="Arial" w:cs="Arial"/>
        </w:rPr>
        <w:t>Participar de reuniões, grupos de discussões e outros quando solicitado;</w:t>
      </w:r>
    </w:p>
    <w:p w:rsidR="003C7CFD" w:rsidRPr="00E76FD1" w:rsidRDefault="003C7CFD" w:rsidP="003C7CFD">
      <w:pPr>
        <w:widowControl w:val="0"/>
        <w:spacing w:line="360" w:lineRule="auto"/>
        <w:rPr>
          <w:rFonts w:ascii="Arial" w:hAnsi="Arial" w:cs="Arial"/>
        </w:rPr>
      </w:pPr>
      <w:r w:rsidRPr="00E76FD1">
        <w:rPr>
          <w:rFonts w:ascii="Arial" w:hAnsi="Arial" w:cs="Arial"/>
        </w:rPr>
        <w:t xml:space="preserve">- Manter registro atualizado das ocorrências e intercorrências no livro próprio para as anotações diárias; </w:t>
      </w:r>
    </w:p>
    <w:p w:rsidR="003C7CFD" w:rsidRPr="00E76FD1" w:rsidRDefault="003C7CFD" w:rsidP="003C7CFD">
      <w:pPr>
        <w:widowControl w:val="0"/>
        <w:spacing w:line="360" w:lineRule="auto"/>
        <w:rPr>
          <w:rFonts w:ascii="Arial" w:hAnsi="Arial" w:cs="Arial"/>
        </w:rPr>
      </w:pPr>
      <w:r w:rsidRPr="00E76FD1">
        <w:rPr>
          <w:rFonts w:ascii="Arial" w:hAnsi="Arial" w:cs="Arial"/>
        </w:rPr>
        <w:t xml:space="preserve">- Auxiliar os Nutricionistas quando necessário, prestando todas as informações pertinentes; </w:t>
      </w:r>
    </w:p>
    <w:p w:rsidR="003C7CFD" w:rsidRPr="00E76FD1" w:rsidRDefault="003C7CFD" w:rsidP="003C7CFD">
      <w:pPr>
        <w:widowControl w:val="0"/>
        <w:spacing w:line="360" w:lineRule="auto"/>
        <w:rPr>
          <w:rFonts w:ascii="Arial" w:hAnsi="Arial" w:cs="Arial"/>
        </w:rPr>
      </w:pPr>
      <w:r w:rsidRPr="00E76FD1">
        <w:rPr>
          <w:rFonts w:ascii="Arial" w:hAnsi="Arial" w:cs="Arial"/>
        </w:rPr>
        <w:t>- Executar tarefas afins, de acordo com as orientações e sob a supervisão dos nutricionistas, próprias de sua unidade funcional e da natureza das suas atividades, conforme determinação superior.</w:t>
      </w:r>
    </w:p>
    <w:p w:rsidR="003C7CFD" w:rsidRPr="00E76FD1" w:rsidRDefault="003C7CFD" w:rsidP="003C7CFD">
      <w:pPr>
        <w:spacing w:line="360" w:lineRule="auto"/>
        <w:rPr>
          <w:rFonts w:ascii="Arial" w:hAnsi="Arial" w:cs="Arial"/>
          <w:b/>
        </w:rPr>
      </w:pPr>
      <w:r w:rsidRPr="00E76FD1">
        <w:rPr>
          <w:rFonts w:ascii="Arial" w:hAnsi="Arial" w:cs="Arial"/>
          <w:b/>
        </w:rPr>
        <w:t xml:space="preserve">DA QUALIFICAÇÃO: </w:t>
      </w:r>
    </w:p>
    <w:p w:rsidR="003C7CFD" w:rsidRPr="00E76FD1" w:rsidRDefault="003C7CFD" w:rsidP="003C7CFD">
      <w:pPr>
        <w:spacing w:line="360" w:lineRule="auto"/>
        <w:rPr>
          <w:rFonts w:ascii="Arial" w:hAnsi="Arial" w:cs="Arial"/>
        </w:rPr>
      </w:pPr>
      <w:r w:rsidRPr="00E76FD1">
        <w:rPr>
          <w:rFonts w:ascii="Arial" w:hAnsi="Arial" w:cs="Arial"/>
        </w:rPr>
        <w:t xml:space="preserve">- O funcionário deverá ter o ensino médio completo; ser detentor de conhecimentos específicos na área que lhe permita desenvolver atividades relacionadas com a função, </w:t>
      </w:r>
      <w:proofErr w:type="gramStart"/>
      <w:r w:rsidRPr="00E76FD1">
        <w:rPr>
          <w:rFonts w:ascii="Arial" w:hAnsi="Arial" w:cs="Arial"/>
        </w:rPr>
        <w:t>sob orientação</w:t>
      </w:r>
      <w:proofErr w:type="gramEnd"/>
      <w:r w:rsidRPr="00E76FD1">
        <w:rPr>
          <w:rFonts w:ascii="Arial" w:hAnsi="Arial" w:cs="Arial"/>
        </w:rPr>
        <w:t xml:space="preserve"> do Nutricionista ou técnico de nutrição. </w:t>
      </w:r>
    </w:p>
    <w:p w:rsidR="003C7CFD" w:rsidRPr="00E76FD1" w:rsidRDefault="003C7CFD" w:rsidP="003C7CFD">
      <w:pPr>
        <w:spacing w:line="360" w:lineRule="auto"/>
        <w:rPr>
          <w:rFonts w:ascii="Arial" w:hAnsi="Arial" w:cs="Arial"/>
          <w:b/>
        </w:rPr>
      </w:pPr>
    </w:p>
    <w:p w:rsidR="003C7CFD" w:rsidRPr="00E76FD1" w:rsidRDefault="003C7CFD" w:rsidP="003C7CFD">
      <w:pPr>
        <w:spacing w:line="360" w:lineRule="auto"/>
        <w:rPr>
          <w:rFonts w:ascii="Arial" w:hAnsi="Arial" w:cs="Arial"/>
          <w:b/>
        </w:rPr>
      </w:pPr>
      <w:r w:rsidRPr="00E76FD1">
        <w:rPr>
          <w:rFonts w:ascii="Arial" w:hAnsi="Arial" w:cs="Arial"/>
          <w:b/>
          <w:highlight w:val="lightGray"/>
        </w:rPr>
        <w:t xml:space="preserve">5, 6, 7 - COPEIRO DO </w:t>
      </w:r>
      <w:proofErr w:type="gramStart"/>
      <w:r w:rsidRPr="00E76FD1">
        <w:rPr>
          <w:rFonts w:ascii="Arial" w:hAnsi="Arial" w:cs="Arial"/>
          <w:b/>
          <w:highlight w:val="lightGray"/>
        </w:rPr>
        <w:t>LACTÁRIO</w:t>
      </w:r>
      <w:proofErr w:type="gramEnd"/>
    </w:p>
    <w:p w:rsidR="003C7CFD" w:rsidRPr="00E76FD1" w:rsidRDefault="003C7CFD" w:rsidP="003C7CFD">
      <w:pPr>
        <w:spacing w:line="360" w:lineRule="auto"/>
        <w:rPr>
          <w:rFonts w:ascii="Arial" w:hAnsi="Arial" w:cs="Arial"/>
          <w:b/>
        </w:rPr>
      </w:pPr>
      <w:r w:rsidRPr="00E76FD1">
        <w:rPr>
          <w:rFonts w:ascii="Arial" w:hAnsi="Arial" w:cs="Arial"/>
          <w:b/>
        </w:rPr>
        <w:t>DO LOCAL:</w:t>
      </w:r>
    </w:p>
    <w:p w:rsidR="003C7CFD" w:rsidRPr="00E76FD1" w:rsidRDefault="003C7CFD" w:rsidP="003C7CFD">
      <w:pPr>
        <w:spacing w:line="360" w:lineRule="auto"/>
        <w:rPr>
          <w:rFonts w:ascii="Arial" w:hAnsi="Arial" w:cs="Arial"/>
        </w:rPr>
      </w:pPr>
      <w:r w:rsidRPr="00E76FD1">
        <w:rPr>
          <w:rFonts w:ascii="Arial" w:hAnsi="Arial" w:cs="Arial"/>
        </w:rPr>
        <w:t>- Pediatria e Lactário da Pediatria HUCAM-UFES.</w:t>
      </w:r>
    </w:p>
    <w:p w:rsidR="003C7CFD" w:rsidRPr="00E76FD1" w:rsidRDefault="003C7CFD" w:rsidP="003C7CFD">
      <w:pPr>
        <w:spacing w:line="360" w:lineRule="auto"/>
        <w:rPr>
          <w:rFonts w:ascii="Arial" w:hAnsi="Arial" w:cs="Arial"/>
          <w:b/>
        </w:rPr>
      </w:pPr>
      <w:r w:rsidRPr="00E76FD1">
        <w:rPr>
          <w:rFonts w:ascii="Arial" w:hAnsi="Arial" w:cs="Arial"/>
          <w:b/>
        </w:rPr>
        <w:t>JUSTIFICATIVA DA NECESSIDADE DO SERVIÇO:</w:t>
      </w:r>
    </w:p>
    <w:p w:rsidR="003C7CFD" w:rsidRPr="00E76FD1" w:rsidRDefault="003C7CFD" w:rsidP="003C7CFD">
      <w:pPr>
        <w:spacing w:line="360" w:lineRule="auto"/>
        <w:rPr>
          <w:rFonts w:ascii="Arial" w:hAnsi="Arial" w:cs="Arial"/>
        </w:rPr>
      </w:pPr>
      <w:r w:rsidRPr="00E76FD1">
        <w:rPr>
          <w:rFonts w:ascii="Arial" w:hAnsi="Arial" w:cs="Arial"/>
        </w:rPr>
        <w:t xml:space="preserve">- Para executar as atividades de copeira da Pediatria. </w:t>
      </w:r>
    </w:p>
    <w:p w:rsidR="003C7CFD" w:rsidRPr="00E76FD1" w:rsidRDefault="003C7CFD" w:rsidP="003C7CFD">
      <w:pPr>
        <w:spacing w:line="360" w:lineRule="auto"/>
        <w:rPr>
          <w:rFonts w:ascii="Arial" w:hAnsi="Arial" w:cs="Arial"/>
          <w:b/>
        </w:rPr>
      </w:pPr>
      <w:r w:rsidRPr="00E76FD1">
        <w:rPr>
          <w:rFonts w:ascii="Arial" w:hAnsi="Arial" w:cs="Arial"/>
          <w:b/>
        </w:rPr>
        <w:t>DO HORÁRIO</w:t>
      </w:r>
    </w:p>
    <w:p w:rsidR="003C7CFD" w:rsidRPr="00E76FD1" w:rsidRDefault="003C7CFD" w:rsidP="003C7CFD">
      <w:pPr>
        <w:spacing w:line="360" w:lineRule="auto"/>
        <w:rPr>
          <w:rFonts w:ascii="Arial" w:hAnsi="Arial" w:cs="Arial"/>
        </w:rPr>
      </w:pPr>
      <w:r w:rsidRPr="00E76FD1">
        <w:rPr>
          <w:rFonts w:ascii="Arial" w:hAnsi="Arial" w:cs="Arial"/>
        </w:rPr>
        <w:t>- Plantões de 12x36h diurnos e noturnos, observadas escalas elaboradas pela Unidade de Nutrição, totalizando 44 horas semanais conforme legislação pertinente, de acordo com cada especificidade.</w:t>
      </w:r>
    </w:p>
    <w:p w:rsidR="003C7CFD" w:rsidRPr="00E76FD1" w:rsidRDefault="003C7CFD" w:rsidP="003C7CFD">
      <w:pPr>
        <w:spacing w:line="360" w:lineRule="auto"/>
        <w:rPr>
          <w:rFonts w:ascii="Arial" w:hAnsi="Arial" w:cs="Arial"/>
          <w:b/>
        </w:rPr>
      </w:pPr>
      <w:r w:rsidRPr="00E76FD1">
        <w:rPr>
          <w:rFonts w:ascii="Arial" w:hAnsi="Arial" w:cs="Arial"/>
          <w:b/>
        </w:rPr>
        <w:t>DOS SERVIÇOS:</w:t>
      </w:r>
    </w:p>
    <w:p w:rsidR="003C7CFD" w:rsidRPr="00E76FD1" w:rsidRDefault="003C7CFD" w:rsidP="003C7CFD">
      <w:pPr>
        <w:spacing w:line="360" w:lineRule="auto"/>
        <w:rPr>
          <w:rFonts w:ascii="Arial" w:hAnsi="Arial" w:cs="Arial"/>
        </w:rPr>
      </w:pPr>
      <w:r w:rsidRPr="00E76FD1">
        <w:rPr>
          <w:rFonts w:ascii="Arial" w:hAnsi="Arial" w:cs="Arial"/>
        </w:rPr>
        <w:t>Exemplificação das tarefas a serem desenvolvidas:</w:t>
      </w:r>
    </w:p>
    <w:p w:rsidR="003C7CFD" w:rsidRPr="00E76FD1" w:rsidRDefault="003C7CFD" w:rsidP="003C7CFD">
      <w:pPr>
        <w:spacing w:line="360" w:lineRule="auto"/>
        <w:rPr>
          <w:rFonts w:ascii="Arial" w:hAnsi="Arial" w:cs="Arial"/>
        </w:rPr>
      </w:pPr>
      <w:r w:rsidRPr="00E76FD1">
        <w:rPr>
          <w:rFonts w:ascii="Arial" w:hAnsi="Arial" w:cs="Arial"/>
        </w:rPr>
        <w:t>- Observar diariamente as prescrições dietéticas de cada paciente nas planilhas;</w:t>
      </w:r>
    </w:p>
    <w:p w:rsidR="003C7CFD" w:rsidRPr="00E76FD1" w:rsidRDefault="003C7CFD" w:rsidP="003C7CFD">
      <w:pPr>
        <w:spacing w:line="360" w:lineRule="auto"/>
        <w:rPr>
          <w:rFonts w:ascii="Arial" w:hAnsi="Arial" w:cs="Arial"/>
        </w:rPr>
      </w:pPr>
      <w:r w:rsidRPr="00E76FD1">
        <w:rPr>
          <w:rFonts w:ascii="Arial" w:hAnsi="Arial" w:cs="Arial"/>
        </w:rPr>
        <w:t>- Preparar as fórmulas conforme determinação do Nutricionista e prescrição médica;</w:t>
      </w:r>
    </w:p>
    <w:p w:rsidR="003C7CFD" w:rsidRPr="00E76FD1" w:rsidRDefault="003C7CFD" w:rsidP="003C7CFD">
      <w:pPr>
        <w:spacing w:line="360" w:lineRule="auto"/>
        <w:rPr>
          <w:rFonts w:ascii="Arial" w:hAnsi="Arial" w:cs="Arial"/>
        </w:rPr>
      </w:pPr>
      <w:r w:rsidRPr="00E76FD1">
        <w:rPr>
          <w:rFonts w:ascii="Arial" w:hAnsi="Arial" w:cs="Arial"/>
        </w:rPr>
        <w:t>- Fazer a distribuição das refeições aos pacientes, rigorosamente dentro dos horários preestabelecidos;</w:t>
      </w:r>
    </w:p>
    <w:p w:rsidR="003C7CFD" w:rsidRPr="00E76FD1" w:rsidRDefault="003C7CFD" w:rsidP="003C7CFD">
      <w:pPr>
        <w:spacing w:line="360" w:lineRule="auto"/>
        <w:rPr>
          <w:rFonts w:ascii="Arial" w:hAnsi="Arial" w:cs="Arial"/>
        </w:rPr>
      </w:pPr>
      <w:r w:rsidRPr="00E76FD1">
        <w:rPr>
          <w:rFonts w:ascii="Arial" w:hAnsi="Arial" w:cs="Arial"/>
        </w:rPr>
        <w:t>- Fazer o recolhimento das bandejas, mamadeiras e afins;</w:t>
      </w:r>
    </w:p>
    <w:p w:rsidR="003C7CFD" w:rsidRPr="00E76FD1" w:rsidRDefault="003C7CFD" w:rsidP="003C7CFD">
      <w:pPr>
        <w:spacing w:line="360" w:lineRule="auto"/>
        <w:rPr>
          <w:rFonts w:ascii="Arial" w:hAnsi="Arial" w:cs="Arial"/>
        </w:rPr>
      </w:pPr>
      <w:r w:rsidRPr="00E76FD1">
        <w:rPr>
          <w:rFonts w:ascii="Arial" w:hAnsi="Arial" w:cs="Arial"/>
        </w:rPr>
        <w:lastRenderedPageBreak/>
        <w:t>- Fazer a higienização do ambiente do lactário e seus equipamentos, conforme estabelecido pela Nutricionista;</w:t>
      </w:r>
    </w:p>
    <w:p w:rsidR="003C7CFD" w:rsidRPr="00E76FD1" w:rsidRDefault="003C7CFD" w:rsidP="003C7CFD">
      <w:pPr>
        <w:spacing w:line="360" w:lineRule="auto"/>
        <w:rPr>
          <w:rFonts w:ascii="Arial" w:hAnsi="Arial" w:cs="Arial"/>
        </w:rPr>
      </w:pPr>
      <w:r w:rsidRPr="00E76FD1">
        <w:rPr>
          <w:rFonts w:ascii="Arial" w:hAnsi="Arial" w:cs="Arial"/>
        </w:rPr>
        <w:t>- Promover a desinfecção dos utensílios, mamadeiras, bicos, conforme estabelecido pelo Nutricionista;</w:t>
      </w:r>
    </w:p>
    <w:p w:rsidR="003C7CFD" w:rsidRPr="00E76FD1" w:rsidRDefault="003C7CFD" w:rsidP="003C7CFD">
      <w:pPr>
        <w:widowControl w:val="0"/>
        <w:spacing w:line="360" w:lineRule="auto"/>
        <w:rPr>
          <w:rFonts w:ascii="Arial" w:hAnsi="Arial" w:cs="Arial"/>
        </w:rPr>
      </w:pPr>
      <w:r w:rsidRPr="00E76FD1">
        <w:rPr>
          <w:rFonts w:ascii="Arial" w:hAnsi="Arial" w:cs="Arial"/>
        </w:rPr>
        <w:t xml:space="preserve"> - Notificar ao nutricionista falhas e/ou irregularidades que possam comprometer o desenvolvimento de suas atividades;</w:t>
      </w:r>
    </w:p>
    <w:p w:rsidR="003C7CFD" w:rsidRPr="00E76FD1" w:rsidRDefault="003C7CFD" w:rsidP="003C7CFD">
      <w:pPr>
        <w:widowControl w:val="0"/>
        <w:spacing w:line="360" w:lineRule="auto"/>
        <w:rPr>
          <w:rFonts w:ascii="Arial" w:hAnsi="Arial" w:cs="Arial"/>
        </w:rPr>
      </w:pPr>
      <w:r w:rsidRPr="00E76FD1">
        <w:rPr>
          <w:rFonts w:ascii="Arial" w:hAnsi="Arial" w:cs="Arial"/>
        </w:rPr>
        <w:t>- Apresentar-se devidamente uniformizado e no horário estabelecido;</w:t>
      </w:r>
    </w:p>
    <w:p w:rsidR="003C7CFD" w:rsidRPr="00E76FD1" w:rsidRDefault="003C7CFD" w:rsidP="003C7CFD">
      <w:pPr>
        <w:widowControl w:val="0"/>
        <w:spacing w:line="360" w:lineRule="auto"/>
        <w:rPr>
          <w:rFonts w:ascii="Arial" w:hAnsi="Arial" w:cs="Arial"/>
        </w:rPr>
      </w:pPr>
      <w:r w:rsidRPr="00E76FD1">
        <w:rPr>
          <w:rFonts w:ascii="Arial" w:hAnsi="Arial" w:cs="Arial"/>
        </w:rPr>
        <w:t>-</w:t>
      </w:r>
      <w:proofErr w:type="gramStart"/>
      <w:r w:rsidRPr="00E76FD1">
        <w:rPr>
          <w:rFonts w:ascii="Arial" w:hAnsi="Arial" w:cs="Arial"/>
        </w:rPr>
        <w:t xml:space="preserve">  </w:t>
      </w:r>
      <w:proofErr w:type="gramEnd"/>
      <w:r w:rsidRPr="00E76FD1">
        <w:rPr>
          <w:rFonts w:ascii="Arial" w:hAnsi="Arial" w:cs="Arial"/>
        </w:rPr>
        <w:t>Participar de reuniões, grupos de discussões e outros quando solicitado;</w:t>
      </w:r>
    </w:p>
    <w:p w:rsidR="003C7CFD" w:rsidRPr="00E76FD1" w:rsidRDefault="003C7CFD" w:rsidP="003C7CFD">
      <w:pPr>
        <w:widowControl w:val="0"/>
        <w:spacing w:line="360" w:lineRule="auto"/>
        <w:rPr>
          <w:rFonts w:ascii="Arial" w:hAnsi="Arial" w:cs="Arial"/>
        </w:rPr>
      </w:pPr>
      <w:r w:rsidRPr="00E76FD1">
        <w:rPr>
          <w:rFonts w:ascii="Arial" w:hAnsi="Arial" w:cs="Arial"/>
        </w:rPr>
        <w:t xml:space="preserve">- Manter registro atualizado das ocorrências e intercorrências no livro próprio para as anotações diárias; </w:t>
      </w:r>
    </w:p>
    <w:p w:rsidR="003C7CFD" w:rsidRPr="00E76FD1" w:rsidRDefault="003C7CFD" w:rsidP="003C7CFD">
      <w:pPr>
        <w:widowControl w:val="0"/>
        <w:spacing w:line="360" w:lineRule="auto"/>
        <w:rPr>
          <w:rFonts w:ascii="Arial" w:hAnsi="Arial" w:cs="Arial"/>
        </w:rPr>
      </w:pPr>
      <w:r w:rsidRPr="00E76FD1">
        <w:rPr>
          <w:rFonts w:ascii="Arial" w:hAnsi="Arial" w:cs="Arial"/>
        </w:rPr>
        <w:t>- Auxiliar os Nutricionistas quando necessário, prestando todas as informações pertinentes;</w:t>
      </w:r>
    </w:p>
    <w:p w:rsidR="003C7CFD" w:rsidRPr="00E76FD1" w:rsidRDefault="003C7CFD" w:rsidP="003C7CFD">
      <w:pPr>
        <w:widowControl w:val="0"/>
        <w:spacing w:line="360" w:lineRule="auto"/>
        <w:rPr>
          <w:rFonts w:ascii="Arial" w:hAnsi="Arial" w:cs="Arial"/>
        </w:rPr>
      </w:pPr>
      <w:r w:rsidRPr="00E76FD1">
        <w:rPr>
          <w:rFonts w:ascii="Arial" w:hAnsi="Arial" w:cs="Arial"/>
        </w:rPr>
        <w:t>- Executar tarefas afins, de acordo com as orientações e sob a supervisão dos nutricionistas, próprias de sua unidade funcional e da natureza das suas atividades, conforme determinação superior.</w:t>
      </w:r>
    </w:p>
    <w:p w:rsidR="003C7CFD" w:rsidRPr="00E76FD1" w:rsidRDefault="003C7CFD" w:rsidP="003C7CFD">
      <w:pPr>
        <w:spacing w:line="360" w:lineRule="auto"/>
        <w:rPr>
          <w:rFonts w:ascii="Arial" w:hAnsi="Arial" w:cs="Arial"/>
          <w:b/>
        </w:rPr>
      </w:pPr>
      <w:r w:rsidRPr="00E76FD1">
        <w:rPr>
          <w:rFonts w:ascii="Arial" w:hAnsi="Arial" w:cs="Arial"/>
          <w:b/>
        </w:rPr>
        <w:t xml:space="preserve">DA QUALIFICAÇÃO: </w:t>
      </w:r>
    </w:p>
    <w:p w:rsidR="003C7CFD" w:rsidRPr="00E76FD1" w:rsidRDefault="003C7CFD" w:rsidP="003C7CFD">
      <w:pPr>
        <w:spacing w:line="360" w:lineRule="auto"/>
        <w:rPr>
          <w:rFonts w:ascii="Arial" w:hAnsi="Arial" w:cs="Arial"/>
        </w:rPr>
      </w:pPr>
      <w:r w:rsidRPr="00E76FD1">
        <w:rPr>
          <w:rFonts w:ascii="Arial" w:hAnsi="Arial" w:cs="Arial"/>
        </w:rPr>
        <w:t xml:space="preserve">- O funcionário deverá ter o ensino médio completo; ser detentor de conhecimentos específicos na área que lhe permita desenvolver atividades relacionadas com a função, </w:t>
      </w:r>
      <w:proofErr w:type="gramStart"/>
      <w:r w:rsidRPr="00E76FD1">
        <w:rPr>
          <w:rFonts w:ascii="Arial" w:hAnsi="Arial" w:cs="Arial"/>
        </w:rPr>
        <w:t>sob orientação</w:t>
      </w:r>
      <w:proofErr w:type="gramEnd"/>
      <w:r w:rsidRPr="00E76FD1">
        <w:rPr>
          <w:rFonts w:ascii="Arial" w:hAnsi="Arial" w:cs="Arial"/>
        </w:rPr>
        <w:t xml:space="preserve"> do Nutricionista ou técnico de nutrição.  </w:t>
      </w:r>
    </w:p>
    <w:p w:rsidR="003C7CFD" w:rsidRPr="00E76FD1" w:rsidRDefault="003C7CFD" w:rsidP="003C7CFD">
      <w:pPr>
        <w:spacing w:line="360" w:lineRule="auto"/>
        <w:rPr>
          <w:rFonts w:ascii="Arial" w:hAnsi="Arial" w:cs="Arial"/>
          <w:b/>
          <w:highlight w:val="lightGray"/>
        </w:rPr>
      </w:pPr>
    </w:p>
    <w:p w:rsidR="003C7CFD" w:rsidRPr="00E76FD1" w:rsidRDefault="003C7CFD" w:rsidP="003C7CFD">
      <w:pPr>
        <w:spacing w:line="360" w:lineRule="auto"/>
        <w:rPr>
          <w:rFonts w:ascii="Arial" w:hAnsi="Arial" w:cs="Arial"/>
          <w:b/>
        </w:rPr>
      </w:pPr>
      <w:r w:rsidRPr="00E76FD1">
        <w:rPr>
          <w:rFonts w:ascii="Arial" w:hAnsi="Arial" w:cs="Arial"/>
          <w:b/>
          <w:highlight w:val="lightGray"/>
        </w:rPr>
        <w:t>8 - TÉCNICO EM NUTRIÇÃO</w:t>
      </w:r>
    </w:p>
    <w:p w:rsidR="003C7CFD" w:rsidRPr="00E76FD1" w:rsidRDefault="003C7CFD" w:rsidP="003C7CFD">
      <w:pPr>
        <w:spacing w:line="360" w:lineRule="auto"/>
        <w:rPr>
          <w:rFonts w:ascii="Arial" w:hAnsi="Arial" w:cs="Arial"/>
          <w:b/>
        </w:rPr>
      </w:pPr>
      <w:r w:rsidRPr="00E76FD1">
        <w:rPr>
          <w:rFonts w:ascii="Arial" w:hAnsi="Arial" w:cs="Arial"/>
          <w:b/>
        </w:rPr>
        <w:t>DO LOCAL:</w:t>
      </w:r>
    </w:p>
    <w:p w:rsidR="003C7CFD" w:rsidRPr="00E76FD1" w:rsidRDefault="003C7CFD" w:rsidP="003C7CFD">
      <w:pPr>
        <w:spacing w:line="360" w:lineRule="auto"/>
        <w:rPr>
          <w:rFonts w:ascii="Arial" w:hAnsi="Arial" w:cs="Arial"/>
        </w:rPr>
      </w:pPr>
      <w:r w:rsidRPr="00E76FD1">
        <w:rPr>
          <w:rFonts w:ascii="Arial" w:hAnsi="Arial" w:cs="Arial"/>
        </w:rPr>
        <w:t xml:space="preserve">- Clínicas Médicas, Cirúrgicas, Unidades Intensivas de Tratamento, Pronto Socorro, Maternidade, Nefrologia, Pediatria do HUCAM; </w:t>
      </w:r>
    </w:p>
    <w:p w:rsidR="003C7CFD" w:rsidRPr="00E76FD1" w:rsidRDefault="003C7CFD" w:rsidP="003C7CFD">
      <w:pPr>
        <w:spacing w:line="360" w:lineRule="auto"/>
        <w:rPr>
          <w:rFonts w:ascii="Arial" w:hAnsi="Arial" w:cs="Arial"/>
        </w:rPr>
      </w:pPr>
      <w:r w:rsidRPr="00E76FD1">
        <w:rPr>
          <w:rFonts w:ascii="Arial" w:hAnsi="Arial" w:cs="Arial"/>
        </w:rPr>
        <w:t>- Cozinha;</w:t>
      </w:r>
    </w:p>
    <w:p w:rsidR="003C7CFD" w:rsidRPr="00E76FD1" w:rsidRDefault="003C7CFD" w:rsidP="003C7CFD">
      <w:pPr>
        <w:spacing w:line="360" w:lineRule="auto"/>
        <w:rPr>
          <w:rFonts w:ascii="Arial" w:hAnsi="Arial" w:cs="Arial"/>
        </w:rPr>
      </w:pPr>
      <w:r w:rsidRPr="00E76FD1">
        <w:rPr>
          <w:rFonts w:ascii="Arial" w:hAnsi="Arial" w:cs="Arial"/>
        </w:rPr>
        <w:t>- Almoxarifado;</w:t>
      </w:r>
    </w:p>
    <w:p w:rsidR="003C7CFD" w:rsidRPr="00E76FD1" w:rsidRDefault="003C7CFD" w:rsidP="003C7CFD">
      <w:pPr>
        <w:spacing w:line="360" w:lineRule="auto"/>
        <w:rPr>
          <w:rFonts w:ascii="Arial" w:hAnsi="Arial" w:cs="Arial"/>
        </w:rPr>
      </w:pPr>
      <w:r w:rsidRPr="00E76FD1">
        <w:rPr>
          <w:rFonts w:ascii="Arial" w:hAnsi="Arial" w:cs="Arial"/>
        </w:rPr>
        <w:t>- E escritório do Serviço de Nutrição e Dietética HUCAM-UFES.</w:t>
      </w:r>
    </w:p>
    <w:p w:rsidR="003C7CFD" w:rsidRPr="00E76FD1" w:rsidRDefault="003C7CFD" w:rsidP="003C7CFD">
      <w:pPr>
        <w:spacing w:line="360" w:lineRule="auto"/>
        <w:rPr>
          <w:rFonts w:ascii="Arial" w:hAnsi="Arial" w:cs="Arial"/>
          <w:b/>
        </w:rPr>
      </w:pPr>
      <w:r w:rsidRPr="00E76FD1">
        <w:rPr>
          <w:rFonts w:ascii="Arial" w:hAnsi="Arial" w:cs="Arial"/>
          <w:b/>
        </w:rPr>
        <w:t>JUSTIFICATIVA DA NECESSIDADE DO SERVIÇO:</w:t>
      </w:r>
    </w:p>
    <w:p w:rsidR="003C7CFD" w:rsidRPr="00E76FD1" w:rsidRDefault="003C7CFD" w:rsidP="003C7CFD">
      <w:pPr>
        <w:spacing w:line="360" w:lineRule="auto"/>
        <w:rPr>
          <w:rFonts w:ascii="Arial" w:hAnsi="Arial" w:cs="Arial"/>
        </w:rPr>
      </w:pPr>
      <w:r w:rsidRPr="00E76FD1">
        <w:rPr>
          <w:rFonts w:ascii="Arial" w:hAnsi="Arial" w:cs="Arial"/>
        </w:rPr>
        <w:t xml:space="preserve">- Para exercer a função de líder de forma a se responsabilizar pela atuação dos funcionários da empresa no desenvolvimento de suas atividades.  </w:t>
      </w:r>
    </w:p>
    <w:p w:rsidR="003C7CFD" w:rsidRPr="00E76FD1" w:rsidRDefault="003C7CFD" w:rsidP="003C7CFD">
      <w:pPr>
        <w:spacing w:line="360" w:lineRule="auto"/>
        <w:rPr>
          <w:rFonts w:ascii="Arial" w:hAnsi="Arial" w:cs="Arial"/>
          <w:b/>
        </w:rPr>
      </w:pPr>
      <w:r w:rsidRPr="00E76FD1">
        <w:rPr>
          <w:rFonts w:ascii="Arial" w:hAnsi="Arial" w:cs="Arial"/>
          <w:b/>
        </w:rPr>
        <w:t>DO HORÁRIO</w:t>
      </w:r>
    </w:p>
    <w:p w:rsidR="003C7CFD" w:rsidRPr="00E76FD1" w:rsidRDefault="003C7CFD" w:rsidP="003C7CFD">
      <w:pPr>
        <w:spacing w:line="360" w:lineRule="auto"/>
        <w:rPr>
          <w:rFonts w:ascii="Arial" w:hAnsi="Arial" w:cs="Arial"/>
        </w:rPr>
      </w:pPr>
      <w:r w:rsidRPr="00E76FD1">
        <w:rPr>
          <w:rFonts w:ascii="Arial" w:hAnsi="Arial" w:cs="Arial"/>
        </w:rPr>
        <w:t>- Plantões de 12x36h, observadas escalas elaboradas pela Unidade de Nutrição, totalizando 44 horas semanais conforme legislação pertinente, de acordo com cada especificidade.</w:t>
      </w:r>
    </w:p>
    <w:p w:rsidR="003C7CFD" w:rsidRPr="00E76FD1" w:rsidRDefault="003C7CFD" w:rsidP="003C7CFD">
      <w:pPr>
        <w:spacing w:line="360" w:lineRule="auto"/>
        <w:rPr>
          <w:rFonts w:ascii="Arial" w:hAnsi="Arial" w:cs="Arial"/>
          <w:b/>
        </w:rPr>
      </w:pPr>
      <w:r w:rsidRPr="00E76FD1">
        <w:rPr>
          <w:rFonts w:ascii="Arial" w:hAnsi="Arial" w:cs="Arial"/>
          <w:b/>
        </w:rPr>
        <w:t>DOS SERVIÇOS:</w:t>
      </w:r>
    </w:p>
    <w:p w:rsidR="003C7CFD" w:rsidRPr="00E76FD1" w:rsidRDefault="003C7CFD" w:rsidP="003C7CFD">
      <w:pPr>
        <w:spacing w:line="360" w:lineRule="auto"/>
        <w:rPr>
          <w:rFonts w:ascii="Arial" w:hAnsi="Arial" w:cs="Arial"/>
        </w:rPr>
      </w:pPr>
      <w:r w:rsidRPr="00E76FD1">
        <w:rPr>
          <w:rFonts w:ascii="Arial" w:hAnsi="Arial" w:cs="Arial"/>
        </w:rPr>
        <w:lastRenderedPageBreak/>
        <w:t>Exemplificação das tarefas a serem desenvolvidas:</w:t>
      </w:r>
    </w:p>
    <w:p w:rsidR="003C7CFD" w:rsidRPr="00E76FD1" w:rsidRDefault="003C7CFD" w:rsidP="003C7CFD">
      <w:pPr>
        <w:spacing w:line="360" w:lineRule="auto"/>
        <w:rPr>
          <w:rFonts w:ascii="Arial" w:hAnsi="Arial" w:cs="Arial"/>
        </w:rPr>
      </w:pPr>
      <w:r w:rsidRPr="00E76FD1">
        <w:rPr>
          <w:rFonts w:ascii="Arial" w:hAnsi="Arial" w:cs="Arial"/>
        </w:rPr>
        <w:t>- Supervisionar a frequência dos funcionários;</w:t>
      </w:r>
    </w:p>
    <w:p w:rsidR="003C7CFD" w:rsidRPr="00E76FD1" w:rsidRDefault="003C7CFD" w:rsidP="003C7CFD">
      <w:pPr>
        <w:spacing w:line="360" w:lineRule="auto"/>
        <w:rPr>
          <w:rFonts w:ascii="Arial" w:hAnsi="Arial" w:cs="Arial"/>
        </w:rPr>
      </w:pPr>
      <w:r w:rsidRPr="00E76FD1">
        <w:rPr>
          <w:rFonts w:ascii="Arial" w:hAnsi="Arial" w:cs="Arial"/>
        </w:rPr>
        <w:t xml:space="preserve">- Promover a substituição das possíveis faltas, atestados e </w:t>
      </w:r>
      <w:proofErr w:type="gramStart"/>
      <w:r w:rsidRPr="00E76FD1">
        <w:rPr>
          <w:rFonts w:ascii="Arial" w:hAnsi="Arial" w:cs="Arial"/>
        </w:rPr>
        <w:t>afastamentos</w:t>
      </w:r>
      <w:proofErr w:type="gramEnd"/>
    </w:p>
    <w:p w:rsidR="003C7CFD" w:rsidRPr="00E76FD1" w:rsidRDefault="003C7CFD" w:rsidP="003C7CFD">
      <w:pPr>
        <w:spacing w:line="360" w:lineRule="auto"/>
        <w:rPr>
          <w:rFonts w:ascii="Arial" w:hAnsi="Arial" w:cs="Arial"/>
        </w:rPr>
      </w:pPr>
      <w:r w:rsidRPr="00E76FD1">
        <w:rPr>
          <w:rFonts w:ascii="Arial" w:hAnsi="Arial" w:cs="Arial"/>
        </w:rPr>
        <w:t>- Se responsabilizar pela escala de trabalho dos funcionários;</w:t>
      </w:r>
    </w:p>
    <w:p w:rsidR="003C7CFD" w:rsidRPr="00E76FD1" w:rsidRDefault="003C7CFD" w:rsidP="003C7CFD">
      <w:pPr>
        <w:spacing w:line="360" w:lineRule="auto"/>
        <w:rPr>
          <w:rFonts w:ascii="Arial" w:hAnsi="Arial" w:cs="Arial"/>
        </w:rPr>
      </w:pPr>
      <w:r w:rsidRPr="00E76FD1">
        <w:rPr>
          <w:rFonts w:ascii="Arial" w:hAnsi="Arial" w:cs="Arial"/>
        </w:rPr>
        <w:t>- Supervisionar a aparência dos funcionários (uniformes, cabelos, unhas e barbas</w:t>
      </w:r>
      <w:proofErr w:type="gramStart"/>
      <w:r w:rsidRPr="00E76FD1">
        <w:rPr>
          <w:rFonts w:ascii="Arial" w:hAnsi="Arial" w:cs="Arial"/>
        </w:rPr>
        <w:t>)</w:t>
      </w:r>
      <w:proofErr w:type="gramEnd"/>
    </w:p>
    <w:p w:rsidR="003C7CFD" w:rsidRPr="00E76FD1" w:rsidRDefault="003C7CFD" w:rsidP="003C7CFD">
      <w:pPr>
        <w:spacing w:line="360" w:lineRule="auto"/>
        <w:rPr>
          <w:rFonts w:ascii="Arial" w:hAnsi="Arial" w:cs="Arial"/>
        </w:rPr>
      </w:pPr>
      <w:r w:rsidRPr="00E76FD1">
        <w:rPr>
          <w:rFonts w:ascii="Arial" w:hAnsi="Arial" w:cs="Arial"/>
        </w:rPr>
        <w:t>- Supervisionar o preparo dos alimentos</w:t>
      </w:r>
    </w:p>
    <w:p w:rsidR="003C7CFD" w:rsidRPr="00E76FD1" w:rsidRDefault="003C7CFD" w:rsidP="003C7CFD">
      <w:pPr>
        <w:spacing w:line="360" w:lineRule="auto"/>
        <w:rPr>
          <w:rFonts w:ascii="Arial" w:hAnsi="Arial" w:cs="Arial"/>
        </w:rPr>
      </w:pPr>
      <w:r w:rsidRPr="00E76FD1">
        <w:rPr>
          <w:rFonts w:ascii="Arial" w:hAnsi="Arial" w:cs="Arial"/>
        </w:rPr>
        <w:t>- Supervisionar a distribuição das refeições servidas aos pacientes;</w:t>
      </w:r>
    </w:p>
    <w:p w:rsidR="003C7CFD" w:rsidRPr="00E76FD1" w:rsidRDefault="003C7CFD" w:rsidP="003C7CFD">
      <w:pPr>
        <w:widowControl w:val="0"/>
        <w:spacing w:line="360" w:lineRule="auto"/>
        <w:rPr>
          <w:rFonts w:ascii="Arial" w:hAnsi="Arial" w:cs="Arial"/>
        </w:rPr>
      </w:pPr>
      <w:r w:rsidRPr="00E76FD1">
        <w:rPr>
          <w:rFonts w:ascii="Arial" w:hAnsi="Arial" w:cs="Arial"/>
        </w:rPr>
        <w:t>- Notificar ao nutricionista falhas e/ou irregularidades que possam comprometer o desenvolvimento de suas atividades;</w:t>
      </w:r>
    </w:p>
    <w:p w:rsidR="003C7CFD" w:rsidRPr="00E76FD1" w:rsidRDefault="003C7CFD" w:rsidP="003C7CFD">
      <w:pPr>
        <w:widowControl w:val="0"/>
        <w:spacing w:line="360" w:lineRule="auto"/>
        <w:rPr>
          <w:rFonts w:ascii="Arial" w:hAnsi="Arial" w:cs="Arial"/>
        </w:rPr>
      </w:pPr>
      <w:r w:rsidRPr="00E76FD1">
        <w:rPr>
          <w:rFonts w:ascii="Arial" w:hAnsi="Arial" w:cs="Arial"/>
        </w:rPr>
        <w:t>- Apresentar-se devidamente uniformizado e no horário estabelecido;</w:t>
      </w:r>
    </w:p>
    <w:p w:rsidR="003C7CFD" w:rsidRPr="00E76FD1" w:rsidRDefault="003C7CFD" w:rsidP="003C7CFD">
      <w:pPr>
        <w:widowControl w:val="0"/>
        <w:spacing w:line="360" w:lineRule="auto"/>
        <w:rPr>
          <w:rFonts w:ascii="Arial" w:hAnsi="Arial" w:cs="Arial"/>
        </w:rPr>
      </w:pPr>
      <w:r w:rsidRPr="00E76FD1">
        <w:rPr>
          <w:rFonts w:ascii="Arial" w:hAnsi="Arial" w:cs="Arial"/>
        </w:rPr>
        <w:t>- Participar de reuniões, grupos de discussões e outros quando solicitado;</w:t>
      </w:r>
    </w:p>
    <w:p w:rsidR="003C7CFD" w:rsidRPr="00E76FD1" w:rsidRDefault="003C7CFD" w:rsidP="003C7CFD">
      <w:pPr>
        <w:widowControl w:val="0"/>
        <w:spacing w:line="360" w:lineRule="auto"/>
        <w:rPr>
          <w:rFonts w:ascii="Arial" w:hAnsi="Arial" w:cs="Arial"/>
        </w:rPr>
      </w:pPr>
      <w:r w:rsidRPr="00E76FD1">
        <w:rPr>
          <w:rFonts w:ascii="Arial" w:hAnsi="Arial" w:cs="Arial"/>
        </w:rPr>
        <w:t xml:space="preserve">- Manter registro atualizado das ocorrências; </w:t>
      </w:r>
    </w:p>
    <w:p w:rsidR="003C7CFD" w:rsidRPr="00E76FD1" w:rsidRDefault="003C7CFD" w:rsidP="003C7CFD">
      <w:pPr>
        <w:widowControl w:val="0"/>
        <w:spacing w:line="360" w:lineRule="auto"/>
        <w:rPr>
          <w:rFonts w:ascii="Arial" w:hAnsi="Arial" w:cs="Arial"/>
        </w:rPr>
      </w:pPr>
      <w:r w:rsidRPr="00E76FD1">
        <w:rPr>
          <w:rFonts w:ascii="Arial" w:hAnsi="Arial" w:cs="Arial"/>
        </w:rPr>
        <w:t xml:space="preserve">- Auxiliar os Nutricionistas em todas prestando todas as informações necessárias; </w:t>
      </w:r>
    </w:p>
    <w:p w:rsidR="003C7CFD" w:rsidRPr="00E76FD1" w:rsidRDefault="003C7CFD" w:rsidP="003C7CFD">
      <w:pPr>
        <w:widowControl w:val="0"/>
        <w:spacing w:line="360" w:lineRule="auto"/>
        <w:rPr>
          <w:rFonts w:ascii="Arial" w:hAnsi="Arial" w:cs="Arial"/>
        </w:rPr>
      </w:pPr>
      <w:r w:rsidRPr="00E76FD1">
        <w:rPr>
          <w:rFonts w:ascii="Arial" w:hAnsi="Arial" w:cs="Arial"/>
        </w:rPr>
        <w:t>- Executar tarefas, afins, de acordo com as orientações e sob a supervisão dos nutricionistas, próprias de sua unidade funcional e da natureza das suas atividades, conforme determinação superior.</w:t>
      </w:r>
    </w:p>
    <w:p w:rsidR="003C7CFD" w:rsidRPr="00E76FD1" w:rsidRDefault="003C7CFD" w:rsidP="003C7CFD">
      <w:pPr>
        <w:spacing w:line="360" w:lineRule="auto"/>
        <w:rPr>
          <w:rFonts w:ascii="Arial" w:hAnsi="Arial" w:cs="Arial"/>
          <w:b/>
        </w:rPr>
      </w:pPr>
      <w:r w:rsidRPr="00E76FD1">
        <w:rPr>
          <w:rFonts w:ascii="Arial" w:hAnsi="Arial" w:cs="Arial"/>
          <w:b/>
        </w:rPr>
        <w:t xml:space="preserve">DA QUALIFICAÇÃO: </w:t>
      </w:r>
    </w:p>
    <w:p w:rsidR="003C7CFD" w:rsidRPr="00E76FD1" w:rsidRDefault="003C7CFD" w:rsidP="003C7CFD">
      <w:pPr>
        <w:spacing w:line="360" w:lineRule="auto"/>
        <w:rPr>
          <w:rFonts w:ascii="Arial" w:hAnsi="Arial" w:cs="Arial"/>
        </w:rPr>
      </w:pPr>
      <w:r w:rsidRPr="00E76FD1">
        <w:rPr>
          <w:rFonts w:ascii="Arial" w:hAnsi="Arial" w:cs="Arial"/>
        </w:rPr>
        <w:t xml:space="preserve">- O funcionário deverá ter no mínimo o ensino médio completo, possuir Certificado de conclusão do Curso Técnico em Nutrição; ser detentor de conhecimentos específicos na área que lhe permita desenvolver atividades relacionadas com a função. </w:t>
      </w:r>
    </w:p>
    <w:p w:rsidR="003C7CFD" w:rsidRPr="00E76FD1" w:rsidRDefault="003C7CFD" w:rsidP="003C7CFD">
      <w:pPr>
        <w:spacing w:line="360" w:lineRule="auto"/>
        <w:rPr>
          <w:rFonts w:ascii="Arial" w:hAnsi="Arial" w:cs="Arial"/>
          <w:b/>
          <w:highlight w:val="lightGray"/>
        </w:rPr>
      </w:pPr>
    </w:p>
    <w:p w:rsidR="003C7CFD" w:rsidRPr="00E76FD1" w:rsidRDefault="003C7CFD" w:rsidP="003C7CFD">
      <w:pPr>
        <w:spacing w:line="360" w:lineRule="auto"/>
        <w:rPr>
          <w:rFonts w:ascii="Arial" w:hAnsi="Arial" w:cs="Arial"/>
          <w:b/>
        </w:rPr>
      </w:pPr>
      <w:r w:rsidRPr="00E76FD1">
        <w:rPr>
          <w:rFonts w:ascii="Arial" w:hAnsi="Arial" w:cs="Arial"/>
          <w:b/>
          <w:highlight w:val="lightGray"/>
        </w:rPr>
        <w:t>9 – ENCARREGADO / SUPERVISOR</w:t>
      </w:r>
    </w:p>
    <w:p w:rsidR="003C7CFD" w:rsidRPr="00E76FD1" w:rsidRDefault="003C7CFD" w:rsidP="003C7CFD">
      <w:pPr>
        <w:spacing w:line="360" w:lineRule="auto"/>
        <w:rPr>
          <w:rFonts w:ascii="Arial" w:hAnsi="Arial" w:cs="Arial"/>
          <w:b/>
        </w:rPr>
      </w:pPr>
      <w:r w:rsidRPr="00E76FD1">
        <w:rPr>
          <w:rFonts w:ascii="Arial" w:hAnsi="Arial" w:cs="Arial"/>
          <w:b/>
        </w:rPr>
        <w:t>DO LOCAL:</w:t>
      </w:r>
    </w:p>
    <w:p w:rsidR="003C7CFD" w:rsidRPr="00E76FD1" w:rsidRDefault="003C7CFD" w:rsidP="003C7CFD">
      <w:pPr>
        <w:spacing w:line="360" w:lineRule="auto"/>
        <w:rPr>
          <w:rFonts w:ascii="Arial" w:hAnsi="Arial" w:cs="Arial"/>
        </w:rPr>
      </w:pPr>
      <w:r w:rsidRPr="00E76FD1">
        <w:rPr>
          <w:rFonts w:ascii="Arial" w:hAnsi="Arial" w:cs="Arial"/>
        </w:rPr>
        <w:t xml:space="preserve">- Clínicas Médicas, Cirúrgicas, Unidades Intensivas de Tratamento, Pronto Socorro, Maternidade, Nefrologia, Pediatria do HUCAM; </w:t>
      </w:r>
    </w:p>
    <w:p w:rsidR="003C7CFD" w:rsidRPr="00E76FD1" w:rsidRDefault="003C7CFD" w:rsidP="003C7CFD">
      <w:pPr>
        <w:spacing w:line="360" w:lineRule="auto"/>
        <w:rPr>
          <w:rFonts w:ascii="Arial" w:hAnsi="Arial" w:cs="Arial"/>
        </w:rPr>
      </w:pPr>
      <w:r w:rsidRPr="00E76FD1">
        <w:rPr>
          <w:rFonts w:ascii="Arial" w:hAnsi="Arial" w:cs="Arial"/>
        </w:rPr>
        <w:t>- Cozinha;</w:t>
      </w:r>
    </w:p>
    <w:p w:rsidR="003C7CFD" w:rsidRPr="00E76FD1" w:rsidRDefault="003C7CFD" w:rsidP="003C7CFD">
      <w:pPr>
        <w:spacing w:line="360" w:lineRule="auto"/>
        <w:rPr>
          <w:rFonts w:ascii="Arial" w:hAnsi="Arial" w:cs="Arial"/>
        </w:rPr>
      </w:pPr>
      <w:r w:rsidRPr="00E76FD1">
        <w:rPr>
          <w:rFonts w:ascii="Arial" w:hAnsi="Arial" w:cs="Arial"/>
        </w:rPr>
        <w:t>- Almoxarifado;</w:t>
      </w:r>
    </w:p>
    <w:p w:rsidR="003C7CFD" w:rsidRPr="00E76FD1" w:rsidRDefault="003C7CFD" w:rsidP="003C7CFD">
      <w:pPr>
        <w:spacing w:line="360" w:lineRule="auto"/>
        <w:rPr>
          <w:rFonts w:ascii="Arial" w:hAnsi="Arial" w:cs="Arial"/>
        </w:rPr>
      </w:pPr>
      <w:r w:rsidRPr="00E76FD1">
        <w:rPr>
          <w:rFonts w:ascii="Arial" w:hAnsi="Arial" w:cs="Arial"/>
        </w:rPr>
        <w:t>- E escritório do Serviço de Nutrição e Dietética HUCAM-UFES.</w:t>
      </w:r>
    </w:p>
    <w:p w:rsidR="003C7CFD" w:rsidRPr="00E76FD1" w:rsidRDefault="003C7CFD" w:rsidP="003C7CFD">
      <w:pPr>
        <w:spacing w:line="360" w:lineRule="auto"/>
        <w:rPr>
          <w:rFonts w:ascii="Arial" w:hAnsi="Arial" w:cs="Arial"/>
          <w:b/>
        </w:rPr>
      </w:pPr>
      <w:r w:rsidRPr="00E76FD1">
        <w:rPr>
          <w:rFonts w:ascii="Arial" w:hAnsi="Arial" w:cs="Arial"/>
          <w:b/>
        </w:rPr>
        <w:t>JUSTIFICATIVA DA NECESSIDADE DO SERVIÇO:</w:t>
      </w:r>
    </w:p>
    <w:p w:rsidR="003C7CFD" w:rsidRPr="00E76FD1" w:rsidRDefault="003C7CFD" w:rsidP="003C7CFD">
      <w:pPr>
        <w:spacing w:line="360" w:lineRule="auto"/>
        <w:rPr>
          <w:rFonts w:ascii="Arial" w:hAnsi="Arial" w:cs="Arial"/>
        </w:rPr>
      </w:pPr>
      <w:r w:rsidRPr="00E76FD1">
        <w:rPr>
          <w:rFonts w:ascii="Arial" w:hAnsi="Arial" w:cs="Arial"/>
        </w:rPr>
        <w:t xml:space="preserve">- Para exercer a função de líder de forma a se responsabilizar pela atuação dos funcionários da empresa no desenvolvimento de suas atividades.  </w:t>
      </w:r>
    </w:p>
    <w:p w:rsidR="003C7CFD" w:rsidRPr="00E76FD1" w:rsidRDefault="003C7CFD" w:rsidP="003C7CFD">
      <w:pPr>
        <w:spacing w:line="360" w:lineRule="auto"/>
        <w:rPr>
          <w:rFonts w:ascii="Arial" w:hAnsi="Arial" w:cs="Arial"/>
          <w:b/>
        </w:rPr>
      </w:pPr>
      <w:r w:rsidRPr="00E76FD1">
        <w:rPr>
          <w:rFonts w:ascii="Arial" w:hAnsi="Arial" w:cs="Arial"/>
          <w:b/>
        </w:rPr>
        <w:t>DO HORÁRIO:</w:t>
      </w:r>
    </w:p>
    <w:p w:rsidR="003C7CFD" w:rsidRPr="00E76FD1" w:rsidRDefault="003C7CFD" w:rsidP="003C7CFD">
      <w:pPr>
        <w:spacing w:line="360" w:lineRule="auto"/>
        <w:rPr>
          <w:rFonts w:ascii="Arial" w:hAnsi="Arial" w:cs="Arial"/>
        </w:rPr>
      </w:pPr>
      <w:r w:rsidRPr="00E76FD1">
        <w:rPr>
          <w:rFonts w:ascii="Arial" w:hAnsi="Arial" w:cs="Arial"/>
        </w:rPr>
        <w:lastRenderedPageBreak/>
        <w:t>- Plantões de 12x36h, observadas escalas elaboradas pela Divisão de Nutrição, totalizando 44 horas semanais conforme legislação pertinente, de acordo com cada especificidade.</w:t>
      </w:r>
    </w:p>
    <w:p w:rsidR="003C7CFD" w:rsidRPr="00E76FD1" w:rsidRDefault="003C7CFD" w:rsidP="003C7CFD">
      <w:pPr>
        <w:spacing w:line="360" w:lineRule="auto"/>
        <w:rPr>
          <w:rFonts w:ascii="Arial" w:hAnsi="Arial" w:cs="Arial"/>
          <w:b/>
        </w:rPr>
      </w:pPr>
      <w:r w:rsidRPr="00E76FD1">
        <w:rPr>
          <w:rFonts w:ascii="Arial" w:hAnsi="Arial" w:cs="Arial"/>
          <w:b/>
        </w:rPr>
        <w:t>DOS SERVIÇOS:</w:t>
      </w:r>
    </w:p>
    <w:p w:rsidR="003C7CFD" w:rsidRPr="00E76FD1" w:rsidRDefault="003C7CFD" w:rsidP="003C7CFD">
      <w:pPr>
        <w:spacing w:line="360" w:lineRule="auto"/>
        <w:rPr>
          <w:rFonts w:ascii="Arial" w:hAnsi="Arial" w:cs="Arial"/>
        </w:rPr>
      </w:pPr>
      <w:r w:rsidRPr="00E76FD1">
        <w:rPr>
          <w:rFonts w:ascii="Arial" w:hAnsi="Arial" w:cs="Arial"/>
        </w:rPr>
        <w:t>Exemplificação das tarefas a serem desenvolvidas:</w:t>
      </w:r>
    </w:p>
    <w:p w:rsidR="003C7CFD" w:rsidRPr="00E76FD1" w:rsidRDefault="003C7CFD" w:rsidP="003C7CFD">
      <w:pPr>
        <w:spacing w:line="360" w:lineRule="auto"/>
        <w:rPr>
          <w:rFonts w:ascii="Arial" w:hAnsi="Arial" w:cs="Arial"/>
        </w:rPr>
      </w:pPr>
      <w:r w:rsidRPr="00E76FD1">
        <w:rPr>
          <w:rFonts w:ascii="Arial" w:hAnsi="Arial" w:cs="Arial"/>
        </w:rPr>
        <w:t>- Supervisionar a frequência dos funcionários;</w:t>
      </w:r>
    </w:p>
    <w:p w:rsidR="003C7CFD" w:rsidRPr="00E76FD1" w:rsidRDefault="003C7CFD" w:rsidP="003C7CFD">
      <w:pPr>
        <w:spacing w:line="360" w:lineRule="auto"/>
        <w:rPr>
          <w:rFonts w:ascii="Arial" w:hAnsi="Arial" w:cs="Arial"/>
        </w:rPr>
      </w:pPr>
      <w:r w:rsidRPr="00E76FD1">
        <w:rPr>
          <w:rFonts w:ascii="Arial" w:hAnsi="Arial" w:cs="Arial"/>
        </w:rPr>
        <w:t xml:space="preserve">- Promover a substituição das possíveis faltas, atestados e </w:t>
      </w:r>
      <w:proofErr w:type="gramStart"/>
      <w:r w:rsidRPr="00E76FD1">
        <w:rPr>
          <w:rFonts w:ascii="Arial" w:hAnsi="Arial" w:cs="Arial"/>
        </w:rPr>
        <w:t>afastamentos</w:t>
      </w:r>
      <w:proofErr w:type="gramEnd"/>
    </w:p>
    <w:p w:rsidR="003C7CFD" w:rsidRPr="00E76FD1" w:rsidRDefault="003C7CFD" w:rsidP="003C7CFD">
      <w:pPr>
        <w:spacing w:line="360" w:lineRule="auto"/>
        <w:rPr>
          <w:rFonts w:ascii="Arial" w:hAnsi="Arial" w:cs="Arial"/>
        </w:rPr>
      </w:pPr>
      <w:r w:rsidRPr="00E76FD1">
        <w:rPr>
          <w:rFonts w:ascii="Arial" w:hAnsi="Arial" w:cs="Arial"/>
        </w:rPr>
        <w:t>- Se responsabilizar pela escala de trabalho dos funcionários;</w:t>
      </w:r>
    </w:p>
    <w:p w:rsidR="003C7CFD" w:rsidRPr="00E76FD1" w:rsidRDefault="003C7CFD" w:rsidP="003C7CFD">
      <w:pPr>
        <w:spacing w:line="360" w:lineRule="auto"/>
        <w:rPr>
          <w:rFonts w:ascii="Arial" w:hAnsi="Arial" w:cs="Arial"/>
        </w:rPr>
      </w:pPr>
      <w:r w:rsidRPr="00E76FD1">
        <w:rPr>
          <w:rFonts w:ascii="Arial" w:hAnsi="Arial" w:cs="Arial"/>
        </w:rPr>
        <w:t>- Supervisionar a aparência dos funcionários (uniformes, cabelos, unhas e barbas</w:t>
      </w:r>
      <w:proofErr w:type="gramStart"/>
      <w:r w:rsidRPr="00E76FD1">
        <w:rPr>
          <w:rFonts w:ascii="Arial" w:hAnsi="Arial" w:cs="Arial"/>
        </w:rPr>
        <w:t>)</w:t>
      </w:r>
      <w:proofErr w:type="gramEnd"/>
    </w:p>
    <w:p w:rsidR="003C7CFD" w:rsidRPr="00E76FD1" w:rsidRDefault="003C7CFD" w:rsidP="003C7CFD">
      <w:pPr>
        <w:spacing w:line="360" w:lineRule="auto"/>
        <w:rPr>
          <w:rFonts w:ascii="Arial" w:hAnsi="Arial" w:cs="Arial"/>
        </w:rPr>
      </w:pPr>
      <w:r w:rsidRPr="00E76FD1">
        <w:rPr>
          <w:rFonts w:ascii="Arial" w:hAnsi="Arial" w:cs="Arial"/>
        </w:rPr>
        <w:t>- Supervisionar o pré–preparo dos alimentos</w:t>
      </w:r>
    </w:p>
    <w:p w:rsidR="003C7CFD" w:rsidRPr="00E76FD1" w:rsidRDefault="003C7CFD" w:rsidP="003C7CFD">
      <w:pPr>
        <w:spacing w:line="360" w:lineRule="auto"/>
        <w:rPr>
          <w:rFonts w:ascii="Arial" w:hAnsi="Arial" w:cs="Arial"/>
        </w:rPr>
      </w:pPr>
      <w:r w:rsidRPr="00E76FD1">
        <w:rPr>
          <w:rFonts w:ascii="Arial" w:hAnsi="Arial" w:cs="Arial"/>
        </w:rPr>
        <w:t>- Supervisionar a distribuição das refeições servidas aos pacientes;</w:t>
      </w:r>
    </w:p>
    <w:p w:rsidR="003C7CFD" w:rsidRPr="00E76FD1" w:rsidRDefault="003C7CFD" w:rsidP="003C7CFD">
      <w:pPr>
        <w:spacing w:line="360" w:lineRule="auto"/>
        <w:rPr>
          <w:rFonts w:ascii="Arial" w:hAnsi="Arial" w:cs="Arial"/>
        </w:rPr>
      </w:pPr>
      <w:r w:rsidRPr="00E76FD1">
        <w:rPr>
          <w:rFonts w:ascii="Arial" w:hAnsi="Arial" w:cs="Arial"/>
        </w:rPr>
        <w:t>- Notificar ao nutricionista falhas e/ou irregularidades que possam comprometer o desenvolvimento de suas atividades;</w:t>
      </w:r>
    </w:p>
    <w:p w:rsidR="003C7CFD" w:rsidRPr="00E76FD1" w:rsidRDefault="003C7CFD" w:rsidP="003C7CFD">
      <w:pPr>
        <w:spacing w:line="360" w:lineRule="auto"/>
        <w:rPr>
          <w:rFonts w:ascii="Arial" w:hAnsi="Arial" w:cs="Arial"/>
        </w:rPr>
      </w:pPr>
      <w:r w:rsidRPr="00E76FD1">
        <w:rPr>
          <w:rFonts w:ascii="Arial" w:hAnsi="Arial" w:cs="Arial"/>
        </w:rPr>
        <w:t>- Apresentar-se devidamente uniformizado e no horário estabelecido;</w:t>
      </w:r>
    </w:p>
    <w:p w:rsidR="003C7CFD" w:rsidRPr="00E76FD1" w:rsidRDefault="003C7CFD" w:rsidP="003C7CFD">
      <w:pPr>
        <w:spacing w:line="360" w:lineRule="auto"/>
        <w:rPr>
          <w:rFonts w:ascii="Arial" w:hAnsi="Arial" w:cs="Arial"/>
        </w:rPr>
      </w:pPr>
      <w:r w:rsidRPr="00E76FD1">
        <w:rPr>
          <w:rFonts w:ascii="Arial" w:hAnsi="Arial" w:cs="Arial"/>
        </w:rPr>
        <w:t>- Participar de reuniões, grupos de discussões e outros quando solicitado;</w:t>
      </w:r>
    </w:p>
    <w:p w:rsidR="003C7CFD" w:rsidRPr="00E76FD1" w:rsidRDefault="003C7CFD" w:rsidP="003C7CFD">
      <w:pPr>
        <w:spacing w:line="360" w:lineRule="auto"/>
        <w:rPr>
          <w:rFonts w:ascii="Arial" w:hAnsi="Arial" w:cs="Arial"/>
        </w:rPr>
      </w:pPr>
      <w:r w:rsidRPr="00E76FD1">
        <w:rPr>
          <w:rFonts w:ascii="Arial" w:hAnsi="Arial" w:cs="Arial"/>
        </w:rPr>
        <w:t xml:space="preserve">- Manter registro atualizado das ocorrências; </w:t>
      </w:r>
    </w:p>
    <w:p w:rsidR="003C7CFD" w:rsidRPr="00E76FD1" w:rsidRDefault="003C7CFD" w:rsidP="003C7CFD">
      <w:pPr>
        <w:spacing w:line="360" w:lineRule="auto"/>
        <w:rPr>
          <w:rFonts w:ascii="Arial" w:hAnsi="Arial" w:cs="Arial"/>
        </w:rPr>
      </w:pPr>
      <w:r w:rsidRPr="00E76FD1">
        <w:rPr>
          <w:rFonts w:ascii="Arial" w:hAnsi="Arial" w:cs="Arial"/>
        </w:rPr>
        <w:t xml:space="preserve">- Auxiliar os Nutricionistas em todas prestando todas as informações necessárias; </w:t>
      </w:r>
    </w:p>
    <w:p w:rsidR="003C7CFD" w:rsidRPr="00E76FD1" w:rsidRDefault="003C7CFD" w:rsidP="003C7CFD">
      <w:pPr>
        <w:spacing w:line="360" w:lineRule="auto"/>
        <w:rPr>
          <w:rFonts w:ascii="Arial" w:hAnsi="Arial" w:cs="Arial"/>
        </w:rPr>
      </w:pPr>
      <w:r w:rsidRPr="00E76FD1">
        <w:rPr>
          <w:rFonts w:ascii="Arial" w:hAnsi="Arial" w:cs="Arial"/>
        </w:rPr>
        <w:t>- Executar tarefas, afins, de acordo com as orientações e sob a supervisão dos nutricionistas, próprias de sua unidade funcional e da natureza das suas atividades, conforme determinação superior.</w:t>
      </w:r>
    </w:p>
    <w:p w:rsidR="003C7CFD" w:rsidRPr="00E76FD1" w:rsidRDefault="003C7CFD" w:rsidP="003C7CFD">
      <w:pPr>
        <w:spacing w:line="360" w:lineRule="auto"/>
        <w:rPr>
          <w:rFonts w:ascii="Arial" w:hAnsi="Arial" w:cs="Arial"/>
          <w:b/>
        </w:rPr>
      </w:pPr>
      <w:r w:rsidRPr="00E76FD1">
        <w:rPr>
          <w:rFonts w:ascii="Arial" w:hAnsi="Arial" w:cs="Arial"/>
          <w:b/>
        </w:rPr>
        <w:t xml:space="preserve">DA QUALIFICAÇÃO: </w:t>
      </w:r>
    </w:p>
    <w:p w:rsidR="003C7CFD" w:rsidRPr="00E76FD1" w:rsidRDefault="003C7CFD" w:rsidP="003C7CFD">
      <w:pPr>
        <w:spacing w:line="360" w:lineRule="auto"/>
        <w:rPr>
          <w:rFonts w:ascii="Arial" w:hAnsi="Arial" w:cs="Arial"/>
        </w:rPr>
      </w:pPr>
      <w:r w:rsidRPr="00E76FD1">
        <w:rPr>
          <w:rFonts w:ascii="Arial" w:hAnsi="Arial" w:cs="Arial"/>
        </w:rPr>
        <w:t xml:space="preserve">- O funcionário deverá ter no mínimo o ensino médio completo, possuir Certificado de conclusão do Curso Técnico ou Superior em Nutrição; ser detentor de conhecimentos específicos na área que lhe permita desenvolver atividades relacionadas com a função. </w:t>
      </w:r>
    </w:p>
    <w:p w:rsidR="003C7CFD" w:rsidRPr="00256BFB" w:rsidRDefault="003C7CFD" w:rsidP="003C7CFD">
      <w:pPr>
        <w:spacing w:line="360" w:lineRule="auto"/>
        <w:rPr>
          <w:b/>
          <w:highlight w:val="lightGray"/>
        </w:rPr>
      </w:pPr>
    </w:p>
    <w:p w:rsidR="003C7CFD" w:rsidRPr="00256BFB" w:rsidRDefault="003C7CFD" w:rsidP="003C7CFD">
      <w:pPr>
        <w:spacing w:line="360" w:lineRule="auto"/>
        <w:rPr>
          <w:b/>
          <w:highlight w:val="lightGray"/>
        </w:rPr>
      </w:pPr>
    </w:p>
    <w:p w:rsidR="003C7CFD" w:rsidRPr="00256BFB" w:rsidRDefault="003C7CFD" w:rsidP="003C7CFD">
      <w:pPr>
        <w:spacing w:after="200" w:line="276" w:lineRule="auto"/>
        <w:rPr>
          <w:b/>
          <w:bCs/>
          <w:sz w:val="22"/>
          <w:lang w:eastAsia="ar-SA"/>
        </w:rPr>
      </w:pPr>
      <w:r w:rsidRPr="00256BFB">
        <w:br w:type="page"/>
      </w:r>
    </w:p>
    <w:p w:rsidR="003C7CFD" w:rsidRPr="00E76FD1" w:rsidRDefault="003C7CFD" w:rsidP="00E76FD1">
      <w:pPr>
        <w:pStyle w:val="Ttulo2"/>
        <w:jc w:val="center"/>
        <w:rPr>
          <w:rFonts w:ascii="Arial" w:hAnsi="Arial" w:cs="Arial"/>
          <w:i w:val="0"/>
        </w:rPr>
      </w:pPr>
      <w:bookmarkStart w:id="37" w:name="_Toc422393092"/>
      <w:r w:rsidRPr="00E76FD1">
        <w:rPr>
          <w:rFonts w:ascii="Arial" w:hAnsi="Arial" w:cs="Arial"/>
          <w:i w:val="0"/>
        </w:rPr>
        <w:lastRenderedPageBreak/>
        <w:t>ANEXO IV- ESPECIFICAÇÕES DOS UNIFORMES E EPIs</w:t>
      </w:r>
      <w:bookmarkEnd w:id="37"/>
    </w:p>
    <w:p w:rsidR="003C7CFD" w:rsidRPr="00256BFB" w:rsidRDefault="003C7CFD" w:rsidP="003C7CFD">
      <w:pPr>
        <w:pStyle w:val="PargrafodaLista"/>
        <w:spacing w:after="200" w:line="276" w:lineRule="auto"/>
        <w:ind w:left="0"/>
        <w:jc w:val="both"/>
        <w:rPr>
          <w:rFonts w:ascii="Arial" w:hAnsi="Arial" w:cs="Arial"/>
          <w:b/>
          <w:sz w:val="22"/>
          <w:lang w:eastAsia="ar-SA"/>
        </w:rPr>
      </w:pPr>
    </w:p>
    <w:p w:rsidR="003C7CFD" w:rsidRPr="00256BFB" w:rsidRDefault="003C7CFD" w:rsidP="003C7CFD">
      <w:pPr>
        <w:pStyle w:val="PargrafodaLista"/>
        <w:spacing w:after="200" w:line="276" w:lineRule="auto"/>
        <w:ind w:left="0"/>
        <w:jc w:val="both"/>
        <w:rPr>
          <w:rFonts w:ascii="Arial" w:hAnsi="Arial" w:cs="Arial"/>
        </w:rPr>
      </w:pPr>
      <w:r w:rsidRPr="00256BFB">
        <w:rPr>
          <w:rFonts w:ascii="Arial" w:hAnsi="Arial" w:cs="Arial"/>
          <w:noProof/>
        </w:rPr>
        <w:drawing>
          <wp:inline distT="0" distB="0" distL="0" distR="0">
            <wp:extent cx="5594350" cy="4743450"/>
            <wp:effectExtent l="0" t="0" r="635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94350" cy="4743450"/>
                    </a:xfrm>
                    <a:prstGeom prst="rect">
                      <a:avLst/>
                    </a:prstGeom>
                    <a:noFill/>
                    <a:ln>
                      <a:noFill/>
                    </a:ln>
                  </pic:spPr>
                </pic:pic>
              </a:graphicData>
            </a:graphic>
          </wp:inline>
        </w:drawing>
      </w:r>
    </w:p>
    <w:p w:rsidR="003C7CFD" w:rsidRPr="00256BFB" w:rsidRDefault="003C7CFD" w:rsidP="003C7CFD">
      <w:pPr>
        <w:pStyle w:val="PargrafodaLista"/>
        <w:spacing w:after="200" w:line="276" w:lineRule="auto"/>
        <w:ind w:left="0"/>
        <w:jc w:val="both"/>
        <w:rPr>
          <w:rFonts w:ascii="Arial" w:hAnsi="Arial" w:cs="Arial"/>
        </w:rPr>
      </w:pPr>
    </w:p>
    <w:p w:rsidR="003C7CFD" w:rsidRPr="00256BFB" w:rsidRDefault="003C7CFD" w:rsidP="003C7CFD">
      <w:pPr>
        <w:pStyle w:val="PargrafodaLista"/>
        <w:spacing w:after="200" w:line="276" w:lineRule="auto"/>
        <w:ind w:left="0"/>
        <w:jc w:val="both"/>
        <w:rPr>
          <w:rFonts w:ascii="Arial" w:hAnsi="Arial" w:cs="Arial"/>
          <w:b/>
          <w:sz w:val="22"/>
          <w:lang w:eastAsia="ar-SA"/>
        </w:rPr>
      </w:pPr>
      <w:r w:rsidRPr="00256BFB">
        <w:rPr>
          <w:rFonts w:ascii="Arial" w:hAnsi="Arial" w:cs="Arial"/>
        </w:rPr>
        <w:t xml:space="preserve">* A distribuição dos uniformes poderá ser feita semestralmente, conforme Convenções e Acordos Coletivos de Trabalho ou por determinação do fiscal do contrato. </w:t>
      </w:r>
      <w:r w:rsidRPr="00256BFB">
        <w:rPr>
          <w:rFonts w:ascii="Arial" w:hAnsi="Arial" w:cs="Arial"/>
          <w:b/>
        </w:rPr>
        <w:br w:type="page"/>
      </w:r>
    </w:p>
    <w:p w:rsidR="003C7CFD" w:rsidRPr="00E76FD1" w:rsidRDefault="003C7CFD" w:rsidP="00E76FD1">
      <w:pPr>
        <w:pStyle w:val="Ttulo2"/>
        <w:jc w:val="center"/>
        <w:rPr>
          <w:rFonts w:ascii="Arial" w:hAnsi="Arial" w:cs="Arial"/>
          <w:i w:val="0"/>
        </w:rPr>
      </w:pPr>
      <w:bookmarkStart w:id="38" w:name="_Ref401309319"/>
      <w:bookmarkStart w:id="39" w:name="_Toc422393093"/>
      <w:r w:rsidRPr="00E76FD1">
        <w:rPr>
          <w:rFonts w:ascii="Arial" w:hAnsi="Arial" w:cs="Arial"/>
          <w:i w:val="0"/>
        </w:rPr>
        <w:lastRenderedPageBreak/>
        <w:t xml:space="preserve">ANEXO </w:t>
      </w:r>
      <w:bookmarkEnd w:id="38"/>
      <w:r w:rsidRPr="00E76FD1">
        <w:rPr>
          <w:rFonts w:ascii="Arial" w:hAnsi="Arial" w:cs="Arial"/>
          <w:i w:val="0"/>
        </w:rPr>
        <w:t>V - ACORDO DE NÍVEL DE SERVIÇO</w:t>
      </w:r>
      <w:bookmarkEnd w:id="39"/>
    </w:p>
    <w:p w:rsidR="003C7CFD" w:rsidRPr="00256BFB" w:rsidRDefault="003C7CFD" w:rsidP="003C7CFD">
      <w:pPr>
        <w:pStyle w:val="WW-Corpodetexto2"/>
        <w:widowControl w:val="0"/>
        <w:tabs>
          <w:tab w:val="left" w:pos="851"/>
        </w:tabs>
        <w:spacing w:after="120"/>
        <w:jc w:val="center"/>
        <w:rPr>
          <w:rFonts w:ascii="Arial" w:hAnsi="Arial" w:cs="Arial"/>
        </w:rPr>
      </w:pPr>
    </w:p>
    <w:p w:rsidR="003C7CFD" w:rsidRPr="00256BFB" w:rsidRDefault="003C7CFD" w:rsidP="009D70F8">
      <w:pPr>
        <w:pStyle w:val="11Item"/>
        <w:numPr>
          <w:ilvl w:val="3"/>
          <w:numId w:val="36"/>
        </w:numPr>
        <w:ind w:left="0" w:firstLine="0"/>
        <w:rPr>
          <w:rFonts w:ascii="Arial" w:hAnsi="Arial" w:cs="Arial"/>
        </w:rPr>
      </w:pPr>
      <w:bookmarkStart w:id="40" w:name="_Ref401309287"/>
      <w:r w:rsidRPr="00256BFB">
        <w:rPr>
          <w:rFonts w:ascii="Arial" w:hAnsi="Arial" w:cs="Arial"/>
        </w:rPr>
        <w:t>Os níveis de serviço apresentados neste Acordo de Nível de Serviço (ANS) têm como função definir os indicadores de acompanhamento da qualidade dos serviços prestados durante a execução do contrato.</w:t>
      </w:r>
    </w:p>
    <w:p w:rsidR="003C7CFD" w:rsidRPr="00256BFB" w:rsidRDefault="003C7CFD" w:rsidP="009D70F8">
      <w:pPr>
        <w:pStyle w:val="11Item"/>
        <w:numPr>
          <w:ilvl w:val="3"/>
          <w:numId w:val="36"/>
        </w:numPr>
        <w:ind w:left="0" w:firstLine="0"/>
        <w:rPr>
          <w:rFonts w:ascii="Arial" w:hAnsi="Arial" w:cs="Arial"/>
        </w:rPr>
      </w:pPr>
      <w:r w:rsidRPr="00256BFB">
        <w:rPr>
          <w:rFonts w:ascii="Arial" w:hAnsi="Arial" w:cs="Arial"/>
        </w:rPr>
        <w:t>As tabelas e formulários constantes deste ANS servirão como referência para definir o percentual a ser debitado do faturamento mensal total dos serviços prestados pela CONTRATADA em função do não cumprimento dos parâmetros de serviço predefinidos neste Termo de Referência, sem prejuízo da aplicação das penalidades contratuais previstas.</w:t>
      </w:r>
    </w:p>
    <w:p w:rsidR="003C7CFD" w:rsidRPr="00256BFB" w:rsidRDefault="003C7CFD" w:rsidP="009D70F8">
      <w:pPr>
        <w:pStyle w:val="11Item"/>
        <w:numPr>
          <w:ilvl w:val="3"/>
          <w:numId w:val="36"/>
        </w:numPr>
        <w:ind w:left="0" w:firstLine="0"/>
        <w:rPr>
          <w:rFonts w:ascii="Arial" w:hAnsi="Arial" w:cs="Arial"/>
        </w:rPr>
      </w:pPr>
      <w:r w:rsidRPr="00256BFB">
        <w:rPr>
          <w:rFonts w:ascii="Arial" w:hAnsi="Arial" w:cs="Arial"/>
        </w:rPr>
        <w:t>O Formulário abaixo deverá ser utilizado pelo Fiscal do Contrato e pelo Preposto da CONTRATADA para controle de ocorrências durante a execução contratual:</w:t>
      </w:r>
    </w:p>
    <w:p w:rsidR="003C7CFD" w:rsidRPr="00256BFB" w:rsidRDefault="003C7CFD" w:rsidP="003C7CFD">
      <w:pPr>
        <w:pStyle w:val="11Item"/>
        <w:ind w:left="0" w:firstLine="0"/>
        <w:rPr>
          <w:rFonts w:ascii="Arial" w:hAnsi="Arial" w:cs="Arial"/>
        </w:rPr>
      </w:pPr>
    </w:p>
    <w:p w:rsidR="003C7CFD" w:rsidRPr="00256BFB" w:rsidRDefault="003C7CFD" w:rsidP="003C7CFD">
      <w:pPr>
        <w:pStyle w:val="11Item"/>
        <w:ind w:firstLine="0"/>
        <w:rPr>
          <w:rFonts w:ascii="Arial" w:hAnsi="Arial" w:cs="Arial"/>
        </w:rPr>
      </w:pPr>
      <w:r w:rsidRPr="00256BFB">
        <w:rPr>
          <w:rFonts w:ascii="Arial" w:hAnsi="Arial" w:cs="Arial"/>
        </w:rPr>
        <w:t>3.1</w:t>
      </w:r>
      <w:r w:rsidRPr="00256BFB">
        <w:rPr>
          <w:rFonts w:ascii="Arial" w:hAnsi="Arial" w:cs="Arial"/>
        </w:rPr>
        <w:tab/>
        <w:t>FORMULÁRIO DE OCORRÊNCIAS:</w:t>
      </w:r>
    </w:p>
    <w:p w:rsidR="003C7CFD" w:rsidRPr="00256BFB" w:rsidRDefault="003C7CFD" w:rsidP="003C7CFD">
      <w:pPr>
        <w:pStyle w:val="11Item"/>
        <w:ind w:left="0" w:firstLine="0"/>
        <w:rPr>
          <w:rFonts w:ascii="Arial" w:hAnsi="Arial" w:cs="Arial"/>
        </w:rPr>
      </w:pPr>
    </w:p>
    <w:p w:rsidR="003C7CFD" w:rsidRPr="00256BFB" w:rsidRDefault="003C7CFD" w:rsidP="003C7CFD">
      <w:pPr>
        <w:pStyle w:val="11Item"/>
        <w:ind w:left="0" w:firstLine="0"/>
        <w:rPr>
          <w:rFonts w:ascii="Arial" w:hAnsi="Arial" w:cs="Arial"/>
        </w:rPr>
      </w:pPr>
      <w:r w:rsidRPr="00256BFB">
        <w:rPr>
          <w:rFonts w:ascii="Arial" w:hAnsi="Arial" w:cs="Arial"/>
        </w:rPr>
        <w:t>CONTRATO: XX/XXXX</w:t>
      </w:r>
    </w:p>
    <w:p w:rsidR="003C7CFD" w:rsidRPr="00256BFB" w:rsidRDefault="003C7CFD" w:rsidP="003C7CFD">
      <w:pPr>
        <w:pStyle w:val="11Item"/>
        <w:ind w:left="0" w:firstLine="0"/>
        <w:rPr>
          <w:rFonts w:ascii="Arial" w:hAnsi="Arial" w:cs="Arial"/>
        </w:rPr>
      </w:pPr>
      <w:r w:rsidRPr="00256BFB">
        <w:rPr>
          <w:rFonts w:ascii="Arial" w:hAnsi="Arial" w:cs="Arial"/>
        </w:rPr>
        <w:t>MÊS DE AFERIÇÃO: _________/20XX</w:t>
      </w:r>
    </w:p>
    <w:p w:rsidR="003C7CFD" w:rsidRPr="00256BFB" w:rsidRDefault="003C7CFD" w:rsidP="003C7CFD">
      <w:pPr>
        <w:pStyle w:val="11Item"/>
        <w:ind w:left="0" w:firstLine="0"/>
        <w:rPr>
          <w:rFonts w:ascii="Arial" w:hAnsi="Arial" w:cs="Arial"/>
        </w:rPr>
      </w:pPr>
      <w:r w:rsidRPr="00256BFB">
        <w:rPr>
          <w:rFonts w:ascii="Arial" w:hAnsi="Arial" w:cs="Arial"/>
          <w:noProof/>
        </w:rPr>
        <w:drawing>
          <wp:inline distT="0" distB="0" distL="0" distR="0">
            <wp:extent cx="5760085" cy="1462879"/>
            <wp:effectExtent l="0" t="0" r="0" b="4445"/>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085" cy="1462879"/>
                    </a:xfrm>
                    <a:prstGeom prst="rect">
                      <a:avLst/>
                    </a:prstGeom>
                    <a:noFill/>
                    <a:ln>
                      <a:noFill/>
                    </a:ln>
                  </pic:spPr>
                </pic:pic>
              </a:graphicData>
            </a:graphic>
          </wp:inline>
        </w:drawing>
      </w:r>
    </w:p>
    <w:p w:rsidR="003C7CFD" w:rsidRPr="00256BFB" w:rsidRDefault="003C7CFD" w:rsidP="003C7CFD">
      <w:pPr>
        <w:pStyle w:val="11Item"/>
        <w:ind w:left="0" w:firstLine="0"/>
        <w:rPr>
          <w:rFonts w:ascii="Arial" w:hAnsi="Arial" w:cs="Arial"/>
        </w:rPr>
      </w:pPr>
      <w:r w:rsidRPr="00256BFB">
        <w:rPr>
          <w:rFonts w:ascii="Arial" w:hAnsi="Arial" w:cs="Arial"/>
          <w:noProof/>
        </w:rPr>
        <w:lastRenderedPageBreak/>
        <w:drawing>
          <wp:inline distT="0" distB="0" distL="0" distR="0">
            <wp:extent cx="5760085" cy="1442561"/>
            <wp:effectExtent l="0" t="0" r="0" b="5715"/>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0085" cy="1442561"/>
                    </a:xfrm>
                    <a:prstGeom prst="rect">
                      <a:avLst/>
                    </a:prstGeom>
                    <a:noFill/>
                    <a:ln>
                      <a:noFill/>
                    </a:ln>
                  </pic:spPr>
                </pic:pic>
              </a:graphicData>
            </a:graphic>
          </wp:inline>
        </w:drawing>
      </w:r>
      <w:r w:rsidRPr="00256BFB">
        <w:rPr>
          <w:rFonts w:ascii="Arial" w:hAnsi="Arial" w:cs="Arial"/>
          <w:noProof/>
        </w:rPr>
        <w:drawing>
          <wp:inline distT="0" distB="0" distL="0" distR="0">
            <wp:extent cx="5760085" cy="1290178"/>
            <wp:effectExtent l="0" t="0" r="0" b="571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0085" cy="1290178"/>
                    </a:xfrm>
                    <a:prstGeom prst="rect">
                      <a:avLst/>
                    </a:prstGeom>
                    <a:noFill/>
                    <a:ln>
                      <a:noFill/>
                    </a:ln>
                  </pic:spPr>
                </pic:pic>
              </a:graphicData>
            </a:graphic>
          </wp:inline>
        </w:drawing>
      </w:r>
      <w:r w:rsidRPr="00256BFB">
        <w:rPr>
          <w:rFonts w:ascii="Arial" w:hAnsi="Arial" w:cs="Arial"/>
          <w:noProof/>
        </w:rPr>
        <w:drawing>
          <wp:inline distT="0" distB="0" distL="0" distR="0">
            <wp:extent cx="5760085" cy="1640659"/>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0085" cy="1640659"/>
                    </a:xfrm>
                    <a:prstGeom prst="rect">
                      <a:avLst/>
                    </a:prstGeom>
                    <a:noFill/>
                    <a:ln>
                      <a:noFill/>
                    </a:ln>
                  </pic:spPr>
                </pic:pic>
              </a:graphicData>
            </a:graphic>
          </wp:inline>
        </w:drawing>
      </w:r>
      <w:r w:rsidRPr="00256BFB">
        <w:rPr>
          <w:rFonts w:ascii="Arial" w:hAnsi="Arial" w:cs="Arial"/>
          <w:noProof/>
        </w:rPr>
        <w:drawing>
          <wp:inline distT="0" distB="0" distL="0" distR="0">
            <wp:extent cx="5760085" cy="1488276"/>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0085" cy="1488276"/>
                    </a:xfrm>
                    <a:prstGeom prst="rect">
                      <a:avLst/>
                    </a:prstGeom>
                    <a:noFill/>
                    <a:ln>
                      <a:noFill/>
                    </a:ln>
                  </pic:spPr>
                </pic:pic>
              </a:graphicData>
            </a:graphic>
          </wp:inline>
        </w:drawing>
      </w:r>
      <w:r w:rsidRPr="00256BFB">
        <w:rPr>
          <w:rFonts w:ascii="Arial" w:hAnsi="Arial" w:cs="Arial"/>
          <w:noProof/>
        </w:rPr>
        <w:lastRenderedPageBreak/>
        <w:drawing>
          <wp:inline distT="0" distB="0" distL="0" distR="0">
            <wp:extent cx="5760085" cy="1325734"/>
            <wp:effectExtent l="0" t="0" r="0" b="8255"/>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0085" cy="1325734"/>
                    </a:xfrm>
                    <a:prstGeom prst="rect">
                      <a:avLst/>
                    </a:prstGeom>
                    <a:noFill/>
                    <a:ln>
                      <a:noFill/>
                    </a:ln>
                  </pic:spPr>
                </pic:pic>
              </a:graphicData>
            </a:graphic>
          </wp:inline>
        </w:drawing>
      </w:r>
      <w:r w:rsidRPr="00256BFB">
        <w:rPr>
          <w:rFonts w:ascii="Arial" w:hAnsi="Arial" w:cs="Arial"/>
          <w:noProof/>
        </w:rPr>
        <w:drawing>
          <wp:inline distT="0" distB="0" distL="0" distR="0">
            <wp:extent cx="5760085" cy="1630500"/>
            <wp:effectExtent l="0" t="0" r="0" b="825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0085" cy="1630500"/>
                    </a:xfrm>
                    <a:prstGeom prst="rect">
                      <a:avLst/>
                    </a:prstGeom>
                    <a:noFill/>
                    <a:ln>
                      <a:noFill/>
                    </a:ln>
                  </pic:spPr>
                </pic:pic>
              </a:graphicData>
            </a:graphic>
          </wp:inline>
        </w:drawing>
      </w:r>
      <w:r w:rsidRPr="00256BFB">
        <w:rPr>
          <w:rFonts w:ascii="Arial" w:hAnsi="Arial" w:cs="Arial"/>
          <w:noProof/>
        </w:rPr>
        <w:drawing>
          <wp:inline distT="0" distB="0" distL="0" distR="0">
            <wp:extent cx="5760085" cy="1549229"/>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60085" cy="1549229"/>
                    </a:xfrm>
                    <a:prstGeom prst="rect">
                      <a:avLst/>
                    </a:prstGeom>
                    <a:noFill/>
                    <a:ln>
                      <a:noFill/>
                    </a:ln>
                  </pic:spPr>
                </pic:pic>
              </a:graphicData>
            </a:graphic>
          </wp:inline>
        </w:drawing>
      </w:r>
      <w:r w:rsidRPr="00256BFB">
        <w:rPr>
          <w:rFonts w:ascii="Arial" w:hAnsi="Arial" w:cs="Arial"/>
          <w:noProof/>
        </w:rPr>
        <w:drawing>
          <wp:inline distT="0" distB="0" distL="0" distR="0">
            <wp:extent cx="5760085" cy="1450127"/>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60085" cy="1450127"/>
                    </a:xfrm>
                    <a:prstGeom prst="rect">
                      <a:avLst/>
                    </a:prstGeom>
                    <a:noFill/>
                    <a:ln>
                      <a:noFill/>
                    </a:ln>
                  </pic:spPr>
                </pic:pic>
              </a:graphicData>
            </a:graphic>
          </wp:inline>
        </w:drawing>
      </w:r>
      <w:r w:rsidRPr="00256BFB">
        <w:rPr>
          <w:rFonts w:ascii="Arial" w:hAnsi="Arial" w:cs="Arial"/>
          <w:noProof/>
        </w:rPr>
        <w:lastRenderedPageBreak/>
        <w:drawing>
          <wp:inline distT="0" distB="0" distL="0" distR="0">
            <wp:extent cx="5760085" cy="1593322"/>
            <wp:effectExtent l="0" t="0" r="0" b="6985"/>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60085" cy="1593322"/>
                    </a:xfrm>
                    <a:prstGeom prst="rect">
                      <a:avLst/>
                    </a:prstGeom>
                    <a:noFill/>
                    <a:ln>
                      <a:noFill/>
                    </a:ln>
                  </pic:spPr>
                </pic:pic>
              </a:graphicData>
            </a:graphic>
          </wp:inline>
        </w:drawing>
      </w:r>
      <w:r w:rsidRPr="00256BFB">
        <w:rPr>
          <w:rFonts w:ascii="Arial" w:hAnsi="Arial" w:cs="Arial"/>
          <w:noProof/>
        </w:rPr>
        <w:drawing>
          <wp:inline distT="0" distB="0" distL="0" distR="0">
            <wp:extent cx="5760085" cy="1628506"/>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0085" cy="1628506"/>
                    </a:xfrm>
                    <a:prstGeom prst="rect">
                      <a:avLst/>
                    </a:prstGeom>
                    <a:noFill/>
                    <a:ln>
                      <a:noFill/>
                    </a:ln>
                  </pic:spPr>
                </pic:pic>
              </a:graphicData>
            </a:graphic>
          </wp:inline>
        </w:drawing>
      </w:r>
      <w:r w:rsidRPr="00256BFB">
        <w:rPr>
          <w:rFonts w:ascii="Arial" w:hAnsi="Arial" w:cs="Arial"/>
          <w:noProof/>
        </w:rPr>
        <w:drawing>
          <wp:inline distT="0" distB="0" distL="0" distR="0">
            <wp:extent cx="5760085" cy="1800657"/>
            <wp:effectExtent l="0" t="0" r="0" b="9525"/>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60085" cy="1800657"/>
                    </a:xfrm>
                    <a:prstGeom prst="rect">
                      <a:avLst/>
                    </a:prstGeom>
                    <a:noFill/>
                    <a:ln>
                      <a:noFill/>
                    </a:ln>
                  </pic:spPr>
                </pic:pic>
              </a:graphicData>
            </a:graphic>
          </wp:inline>
        </w:drawing>
      </w:r>
      <w:r w:rsidRPr="00256BFB">
        <w:rPr>
          <w:rFonts w:ascii="Arial" w:hAnsi="Arial" w:cs="Arial"/>
          <w:noProof/>
        </w:rPr>
        <w:drawing>
          <wp:inline distT="0" distB="0" distL="0" distR="0">
            <wp:extent cx="5760085" cy="1490196"/>
            <wp:effectExtent l="0" t="0" r="0" b="0"/>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60085" cy="1490196"/>
                    </a:xfrm>
                    <a:prstGeom prst="rect">
                      <a:avLst/>
                    </a:prstGeom>
                    <a:noFill/>
                    <a:ln>
                      <a:noFill/>
                    </a:ln>
                  </pic:spPr>
                </pic:pic>
              </a:graphicData>
            </a:graphic>
          </wp:inline>
        </w:drawing>
      </w:r>
      <w:r w:rsidRPr="00256BFB">
        <w:rPr>
          <w:rFonts w:ascii="Arial" w:hAnsi="Arial" w:cs="Arial"/>
          <w:noProof/>
        </w:rPr>
        <w:lastRenderedPageBreak/>
        <w:drawing>
          <wp:inline distT="0" distB="0" distL="0" distR="0">
            <wp:extent cx="5760085" cy="1502849"/>
            <wp:effectExtent l="0" t="0" r="0" b="254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60085" cy="1502849"/>
                    </a:xfrm>
                    <a:prstGeom prst="rect">
                      <a:avLst/>
                    </a:prstGeom>
                    <a:noFill/>
                    <a:ln>
                      <a:noFill/>
                    </a:ln>
                  </pic:spPr>
                </pic:pic>
              </a:graphicData>
            </a:graphic>
          </wp:inline>
        </w:drawing>
      </w:r>
      <w:r w:rsidRPr="00256BFB">
        <w:rPr>
          <w:rFonts w:ascii="Arial" w:hAnsi="Arial" w:cs="Arial"/>
          <w:noProof/>
        </w:rPr>
        <w:drawing>
          <wp:inline distT="0" distB="0" distL="0" distR="0">
            <wp:extent cx="5760085" cy="1502849"/>
            <wp:effectExtent l="0" t="0" r="0" b="254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60085" cy="1502849"/>
                    </a:xfrm>
                    <a:prstGeom prst="rect">
                      <a:avLst/>
                    </a:prstGeom>
                    <a:noFill/>
                    <a:ln>
                      <a:noFill/>
                    </a:ln>
                  </pic:spPr>
                </pic:pic>
              </a:graphicData>
            </a:graphic>
          </wp:inline>
        </w:drawing>
      </w:r>
    </w:p>
    <w:p w:rsidR="003C7CFD" w:rsidRPr="00256BFB" w:rsidRDefault="003C7CFD" w:rsidP="003C7CFD">
      <w:pPr>
        <w:pStyle w:val="11Item"/>
        <w:ind w:left="0" w:firstLine="0"/>
        <w:rPr>
          <w:rFonts w:ascii="Arial" w:hAnsi="Arial" w:cs="Arial"/>
        </w:rPr>
      </w:pPr>
      <w:r w:rsidRPr="00256BFB">
        <w:rPr>
          <w:rFonts w:ascii="Arial" w:hAnsi="Arial" w:cs="Arial"/>
          <w:noProof/>
        </w:rPr>
        <w:drawing>
          <wp:inline distT="0" distB="0" distL="0" distR="0">
            <wp:extent cx="5760085" cy="1522954"/>
            <wp:effectExtent l="0" t="0" r="0" b="1270"/>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60085" cy="1522954"/>
                    </a:xfrm>
                    <a:prstGeom prst="rect">
                      <a:avLst/>
                    </a:prstGeom>
                    <a:noFill/>
                    <a:ln>
                      <a:noFill/>
                    </a:ln>
                  </pic:spPr>
                </pic:pic>
              </a:graphicData>
            </a:graphic>
          </wp:inline>
        </w:drawing>
      </w:r>
    </w:p>
    <w:p w:rsidR="003C7CFD" w:rsidRPr="00256BFB" w:rsidRDefault="003C7CFD" w:rsidP="003C7CFD">
      <w:pPr>
        <w:pStyle w:val="11Item"/>
        <w:ind w:left="0" w:firstLine="0"/>
        <w:rPr>
          <w:rFonts w:ascii="Arial" w:hAnsi="Arial" w:cs="Arial"/>
        </w:rPr>
      </w:pPr>
    </w:p>
    <w:p w:rsidR="003C7CFD" w:rsidRPr="00256BFB" w:rsidRDefault="003C7CFD" w:rsidP="009D70F8">
      <w:pPr>
        <w:pStyle w:val="11Item"/>
        <w:numPr>
          <w:ilvl w:val="3"/>
          <w:numId w:val="36"/>
        </w:numPr>
        <w:ind w:left="0" w:firstLine="0"/>
        <w:rPr>
          <w:rFonts w:ascii="Arial" w:hAnsi="Arial" w:cs="Arial"/>
        </w:rPr>
      </w:pPr>
      <w:r w:rsidRPr="00256BFB">
        <w:rPr>
          <w:rFonts w:ascii="Arial" w:hAnsi="Arial" w:cs="Arial"/>
        </w:rPr>
        <w:t>Diante do total mensal de cada um dos 16 tipos de Ocorrências constantes do “Formulário de Ocorrências” (Item 3.1 deste Acordo de Nível de Serviços), será promovida a tabulação dos mesmos, conforme a “Tabela de Cálculo de Excesso Ocorrências”, utilizando o parâmetro de Tolerância para o ano de execução do contrato, conforme a Tabela “Tolerância por Ano”.</w:t>
      </w:r>
    </w:p>
    <w:p w:rsidR="003C7CFD" w:rsidRPr="00256BFB" w:rsidRDefault="003C7CFD" w:rsidP="003C7CFD">
      <w:pPr>
        <w:pStyle w:val="11Item"/>
        <w:ind w:left="0" w:firstLine="0"/>
        <w:rPr>
          <w:rFonts w:ascii="Arial" w:hAnsi="Arial" w:cs="Arial"/>
        </w:rPr>
      </w:pPr>
    </w:p>
    <w:p w:rsidR="003C7CFD" w:rsidRPr="00256BFB" w:rsidRDefault="003C7CFD" w:rsidP="003C7CFD">
      <w:pPr>
        <w:pStyle w:val="11Item"/>
        <w:ind w:firstLine="0"/>
        <w:rPr>
          <w:rFonts w:ascii="Arial" w:hAnsi="Arial" w:cs="Arial"/>
        </w:rPr>
      </w:pPr>
      <w:proofErr w:type="gramStart"/>
      <w:r w:rsidRPr="00256BFB">
        <w:rPr>
          <w:rFonts w:ascii="Arial" w:hAnsi="Arial" w:cs="Arial"/>
        </w:rPr>
        <w:t>4.1      TABELA</w:t>
      </w:r>
      <w:proofErr w:type="gramEnd"/>
      <w:r w:rsidRPr="00256BFB">
        <w:rPr>
          <w:rFonts w:ascii="Arial" w:hAnsi="Arial" w:cs="Arial"/>
        </w:rPr>
        <w:t xml:space="preserve"> DE CÁLCULO DE EXCESSO DE OCORRÊNCIAS:</w:t>
      </w:r>
    </w:p>
    <w:p w:rsidR="003C7CFD" w:rsidRPr="00256BFB" w:rsidRDefault="003C7CFD" w:rsidP="003C7CFD">
      <w:pPr>
        <w:pStyle w:val="11Item"/>
        <w:ind w:left="0" w:firstLine="0"/>
        <w:rPr>
          <w:rFonts w:ascii="Arial" w:hAnsi="Arial" w:cs="Arial"/>
        </w:rPr>
      </w:pPr>
      <w:r w:rsidRPr="00256BFB">
        <w:rPr>
          <w:rFonts w:ascii="Arial" w:hAnsi="Arial" w:cs="Arial"/>
          <w:noProof/>
        </w:rPr>
        <w:drawing>
          <wp:inline distT="0" distB="0" distL="0" distR="0">
            <wp:extent cx="5760085" cy="546022"/>
            <wp:effectExtent l="0" t="0" r="0" b="6985"/>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60085" cy="546022"/>
                    </a:xfrm>
                    <a:prstGeom prst="rect">
                      <a:avLst/>
                    </a:prstGeom>
                    <a:noFill/>
                    <a:ln>
                      <a:noFill/>
                    </a:ln>
                  </pic:spPr>
                </pic:pic>
              </a:graphicData>
            </a:graphic>
          </wp:inline>
        </w:drawing>
      </w:r>
    </w:p>
    <w:p w:rsidR="003C7CFD" w:rsidRPr="00256BFB" w:rsidRDefault="003C7CFD" w:rsidP="003C7CFD">
      <w:pPr>
        <w:pStyle w:val="11Item"/>
        <w:ind w:left="0" w:firstLine="0"/>
        <w:rPr>
          <w:rFonts w:ascii="Arial" w:hAnsi="Arial" w:cs="Arial"/>
        </w:rPr>
      </w:pPr>
      <w:r w:rsidRPr="00256BFB">
        <w:rPr>
          <w:rFonts w:ascii="Arial" w:hAnsi="Arial" w:cs="Arial"/>
        </w:rPr>
        <w:t xml:space="preserve">Exemplo: </w:t>
      </w:r>
    </w:p>
    <w:p w:rsidR="003C7CFD" w:rsidRPr="00256BFB" w:rsidRDefault="003C7CFD" w:rsidP="003C7CFD">
      <w:pPr>
        <w:pStyle w:val="11Item"/>
        <w:ind w:left="0" w:firstLine="0"/>
        <w:jc w:val="left"/>
        <w:rPr>
          <w:rFonts w:ascii="Arial" w:hAnsi="Arial" w:cs="Arial"/>
          <w:noProof/>
        </w:rPr>
      </w:pPr>
      <w:r w:rsidRPr="00256BFB">
        <w:rPr>
          <w:rFonts w:ascii="Arial" w:hAnsi="Arial" w:cs="Arial"/>
        </w:rPr>
        <w:lastRenderedPageBreak/>
        <w:t xml:space="preserve">Tabela de Cálculo de Excesso de Ocorrências no 1º ano do Contrato: </w:t>
      </w:r>
    </w:p>
    <w:p w:rsidR="003C7CFD" w:rsidRPr="00256BFB" w:rsidRDefault="003C7CFD" w:rsidP="003C7CFD">
      <w:pPr>
        <w:pStyle w:val="11Item"/>
        <w:ind w:left="0" w:firstLine="0"/>
        <w:jc w:val="left"/>
        <w:rPr>
          <w:rFonts w:ascii="Arial" w:hAnsi="Arial" w:cs="Arial"/>
        </w:rPr>
      </w:pPr>
      <w:r w:rsidRPr="00256BFB">
        <w:rPr>
          <w:rFonts w:ascii="Arial" w:hAnsi="Arial" w:cs="Arial"/>
          <w:noProof/>
        </w:rPr>
        <w:drawing>
          <wp:inline distT="0" distB="0" distL="0" distR="0">
            <wp:extent cx="5760085" cy="546022"/>
            <wp:effectExtent l="0" t="0" r="0" b="6985"/>
            <wp:docPr id="40"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60085" cy="546022"/>
                    </a:xfrm>
                    <a:prstGeom prst="rect">
                      <a:avLst/>
                    </a:prstGeom>
                    <a:noFill/>
                    <a:ln>
                      <a:noFill/>
                    </a:ln>
                  </pic:spPr>
                </pic:pic>
              </a:graphicData>
            </a:graphic>
          </wp:inline>
        </w:drawing>
      </w:r>
    </w:p>
    <w:p w:rsidR="003C7CFD" w:rsidRPr="00256BFB" w:rsidRDefault="003C7CFD" w:rsidP="003C7CFD">
      <w:pPr>
        <w:pStyle w:val="11Item"/>
        <w:ind w:left="0" w:firstLine="0"/>
        <w:jc w:val="left"/>
        <w:rPr>
          <w:rFonts w:ascii="Arial" w:hAnsi="Arial" w:cs="Arial"/>
        </w:rPr>
      </w:pPr>
    </w:p>
    <w:p w:rsidR="003C7CFD" w:rsidRPr="00256BFB" w:rsidRDefault="003C7CFD" w:rsidP="003C7CFD">
      <w:pPr>
        <w:pStyle w:val="11Item"/>
        <w:ind w:firstLine="0"/>
        <w:rPr>
          <w:rFonts w:ascii="Arial" w:hAnsi="Arial" w:cs="Arial"/>
        </w:rPr>
      </w:pPr>
      <w:r w:rsidRPr="00256BFB">
        <w:rPr>
          <w:rFonts w:ascii="Arial" w:hAnsi="Arial" w:cs="Arial"/>
        </w:rPr>
        <w:t>4.2</w:t>
      </w:r>
      <w:r w:rsidRPr="00256BFB">
        <w:rPr>
          <w:rFonts w:ascii="Arial" w:hAnsi="Arial" w:cs="Arial"/>
        </w:rPr>
        <w:tab/>
        <w:t>TABELA DE TOLERÂNCIA POR ANO:</w:t>
      </w:r>
    </w:p>
    <w:p w:rsidR="003C7CFD" w:rsidRPr="00256BFB" w:rsidRDefault="003C7CFD" w:rsidP="003C7CFD">
      <w:pPr>
        <w:pStyle w:val="11Item"/>
        <w:ind w:left="0" w:firstLine="0"/>
        <w:rPr>
          <w:rFonts w:ascii="Arial" w:hAnsi="Arial" w:cs="Arial"/>
        </w:rPr>
      </w:pPr>
      <w:r w:rsidRPr="00256BFB">
        <w:rPr>
          <w:rFonts w:ascii="Arial" w:hAnsi="Arial" w:cs="Arial"/>
          <w:noProof/>
        </w:rPr>
        <w:drawing>
          <wp:inline distT="0" distB="0" distL="0" distR="0">
            <wp:extent cx="5760085" cy="864963"/>
            <wp:effectExtent l="0" t="0" r="0"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60085" cy="864963"/>
                    </a:xfrm>
                    <a:prstGeom prst="rect">
                      <a:avLst/>
                    </a:prstGeom>
                    <a:noFill/>
                    <a:ln>
                      <a:noFill/>
                    </a:ln>
                  </pic:spPr>
                </pic:pic>
              </a:graphicData>
            </a:graphic>
          </wp:inline>
        </w:drawing>
      </w:r>
    </w:p>
    <w:p w:rsidR="003C7CFD" w:rsidRPr="00256BFB" w:rsidRDefault="003C7CFD" w:rsidP="009D70F8">
      <w:pPr>
        <w:pStyle w:val="11Item"/>
        <w:numPr>
          <w:ilvl w:val="3"/>
          <w:numId w:val="36"/>
        </w:numPr>
        <w:ind w:left="0" w:firstLine="0"/>
        <w:rPr>
          <w:rFonts w:ascii="Arial" w:hAnsi="Arial" w:cs="Arial"/>
        </w:rPr>
      </w:pPr>
      <w:r w:rsidRPr="00256BFB">
        <w:rPr>
          <w:rFonts w:ascii="Arial" w:hAnsi="Arial" w:cs="Arial"/>
        </w:rPr>
        <w:t>Uma vez determinado o Excesso Total de Ocorrências, será verificada, por meio da “Tabela de Faixas de Ajuste do Pagamento” (item 5.1), a Faixa de Ajuste (percentual a ser debitado) do faturamento mensal total dos serviços prestados pela CONTRATADA em função do não cumprimento dos parâmetros de serviço predefinidos neste Termo de Referência, sem prejuízo da aplicação das penalidades contratuais previstas.</w:t>
      </w:r>
    </w:p>
    <w:p w:rsidR="003C7CFD" w:rsidRPr="00256BFB" w:rsidRDefault="003C7CFD">
      <w:pPr>
        <w:spacing w:after="200" w:line="276" w:lineRule="auto"/>
        <w:rPr>
          <w:bCs/>
          <w:color w:val="000000"/>
        </w:rPr>
      </w:pPr>
      <w:r w:rsidRPr="00256BFB">
        <w:br w:type="page"/>
      </w:r>
    </w:p>
    <w:p w:rsidR="003C7CFD" w:rsidRPr="00256BFB" w:rsidRDefault="003C7CFD" w:rsidP="003C7CFD">
      <w:pPr>
        <w:pStyle w:val="11Item"/>
        <w:ind w:firstLine="0"/>
        <w:rPr>
          <w:rFonts w:ascii="Arial" w:hAnsi="Arial" w:cs="Arial"/>
        </w:rPr>
      </w:pPr>
      <w:proofErr w:type="gramStart"/>
      <w:r w:rsidRPr="00256BFB">
        <w:rPr>
          <w:rFonts w:ascii="Arial" w:hAnsi="Arial" w:cs="Arial"/>
        </w:rPr>
        <w:lastRenderedPageBreak/>
        <w:t>5.1      TABELA</w:t>
      </w:r>
      <w:proofErr w:type="gramEnd"/>
      <w:r w:rsidRPr="00256BFB">
        <w:rPr>
          <w:rFonts w:ascii="Arial" w:hAnsi="Arial" w:cs="Arial"/>
        </w:rPr>
        <w:t xml:space="preserve"> DE FAIXAS DE AJUSTE DO PAGAMENTO:</w:t>
      </w:r>
    </w:p>
    <w:p w:rsidR="003C7CFD" w:rsidRPr="00256BFB" w:rsidRDefault="003C7CFD" w:rsidP="003C7CFD">
      <w:pPr>
        <w:pStyle w:val="11Item"/>
        <w:ind w:left="0" w:firstLine="0"/>
        <w:jc w:val="center"/>
        <w:rPr>
          <w:rFonts w:ascii="Arial" w:hAnsi="Arial" w:cs="Arial"/>
        </w:rPr>
      </w:pPr>
      <w:r w:rsidRPr="00256BFB">
        <w:rPr>
          <w:rFonts w:ascii="Arial" w:hAnsi="Arial" w:cs="Arial"/>
          <w:noProof/>
        </w:rPr>
        <w:drawing>
          <wp:inline distT="0" distB="0" distL="0" distR="0">
            <wp:extent cx="2161198" cy="1163299"/>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161183" cy="1163291"/>
                    </a:xfrm>
                    <a:prstGeom prst="rect">
                      <a:avLst/>
                    </a:prstGeom>
                    <a:noFill/>
                    <a:ln>
                      <a:noFill/>
                    </a:ln>
                  </pic:spPr>
                </pic:pic>
              </a:graphicData>
            </a:graphic>
          </wp:inline>
        </w:drawing>
      </w:r>
    </w:p>
    <w:p w:rsidR="003C7CFD" w:rsidRPr="00256BFB" w:rsidRDefault="003C7CFD" w:rsidP="003C7CFD">
      <w:pPr>
        <w:pStyle w:val="11Item"/>
        <w:ind w:left="0" w:firstLine="0"/>
        <w:rPr>
          <w:rFonts w:ascii="Arial" w:hAnsi="Arial" w:cs="Arial"/>
        </w:rPr>
      </w:pPr>
    </w:p>
    <w:p w:rsidR="003C7CFD" w:rsidRPr="00256BFB" w:rsidRDefault="003C7CFD" w:rsidP="009D70F8">
      <w:pPr>
        <w:pStyle w:val="11Item"/>
        <w:numPr>
          <w:ilvl w:val="3"/>
          <w:numId w:val="36"/>
        </w:numPr>
        <w:ind w:left="0" w:firstLine="0"/>
        <w:rPr>
          <w:rFonts w:ascii="Arial" w:hAnsi="Arial" w:cs="Arial"/>
        </w:rPr>
      </w:pPr>
      <w:r w:rsidRPr="00256BFB">
        <w:rPr>
          <w:rFonts w:ascii="Arial" w:hAnsi="Arial" w:cs="Arial"/>
        </w:rPr>
        <w:t>A CONTRATADA deverá manter endereço eletrônico para correspondência via e-mail com o Fiscal e/ou Gestor do Contrato.</w:t>
      </w:r>
    </w:p>
    <w:p w:rsidR="003C7CFD" w:rsidRPr="00256BFB" w:rsidRDefault="003C7CFD" w:rsidP="003C7CFD">
      <w:pPr>
        <w:pStyle w:val="11Item"/>
        <w:ind w:firstLine="0"/>
        <w:rPr>
          <w:rFonts w:ascii="Arial" w:hAnsi="Arial" w:cs="Arial"/>
        </w:rPr>
      </w:pPr>
      <w:r w:rsidRPr="00256BFB">
        <w:rPr>
          <w:rFonts w:ascii="Arial" w:hAnsi="Arial" w:cs="Arial"/>
        </w:rPr>
        <w:t>6.1 A CONTRATADA deverá informar caso seu endereço eletrônico venha a ser modificado durante a execução do contrato.</w:t>
      </w:r>
    </w:p>
    <w:p w:rsidR="003C7CFD" w:rsidRPr="00256BFB" w:rsidRDefault="003C7CFD" w:rsidP="009D70F8">
      <w:pPr>
        <w:pStyle w:val="11Item"/>
        <w:numPr>
          <w:ilvl w:val="3"/>
          <w:numId w:val="36"/>
        </w:numPr>
        <w:ind w:left="0" w:firstLine="0"/>
        <w:rPr>
          <w:rFonts w:ascii="Arial" w:hAnsi="Arial" w:cs="Arial"/>
        </w:rPr>
      </w:pPr>
      <w:r w:rsidRPr="00256BFB">
        <w:rPr>
          <w:rFonts w:ascii="Arial" w:hAnsi="Arial" w:cs="Arial"/>
        </w:rPr>
        <w:t>Todas as ocorrências apontadas pela fiscalização serão encaminhadas, via correspondência eletrônica, à CONTRATADA.</w:t>
      </w:r>
    </w:p>
    <w:p w:rsidR="003C7CFD" w:rsidRPr="00256BFB" w:rsidRDefault="003C7CFD" w:rsidP="009D70F8">
      <w:pPr>
        <w:pStyle w:val="11Item"/>
        <w:numPr>
          <w:ilvl w:val="3"/>
          <w:numId w:val="36"/>
        </w:numPr>
        <w:ind w:left="0" w:firstLine="0"/>
        <w:rPr>
          <w:rFonts w:ascii="Arial" w:hAnsi="Arial" w:cs="Arial"/>
        </w:rPr>
      </w:pPr>
      <w:r w:rsidRPr="00256BFB">
        <w:rPr>
          <w:rFonts w:ascii="Arial" w:hAnsi="Arial" w:cs="Arial"/>
        </w:rPr>
        <w:t>O fiscal do Contrato emitirá relatório apontando o excesso de ocorrências, bem como faixa de ajuste do pagamento, ao final de cada mês, com encaminhamento à CONTRATADA até o 3º (terceiro) dia útil do mês subsequente.</w:t>
      </w:r>
    </w:p>
    <w:p w:rsidR="003C7CFD" w:rsidRPr="00256BFB" w:rsidRDefault="003C7CFD" w:rsidP="009D70F8">
      <w:pPr>
        <w:pStyle w:val="11Item"/>
        <w:numPr>
          <w:ilvl w:val="3"/>
          <w:numId w:val="36"/>
        </w:numPr>
        <w:ind w:left="0" w:firstLine="0"/>
        <w:rPr>
          <w:rFonts w:ascii="Arial" w:hAnsi="Arial" w:cs="Arial"/>
        </w:rPr>
      </w:pPr>
      <w:r w:rsidRPr="00256BFB">
        <w:rPr>
          <w:rFonts w:ascii="Arial" w:hAnsi="Arial" w:cs="Arial"/>
        </w:rPr>
        <w:t>A empresa emitirá a Nota Fiscal no valor que esteja em conformidade com o relatório encaminhado pelo Fiscal/Gestor do Contrato.</w:t>
      </w:r>
    </w:p>
    <w:p w:rsidR="003C7CFD" w:rsidRPr="00256BFB" w:rsidRDefault="003C7CFD">
      <w:pPr>
        <w:spacing w:after="200" w:line="276" w:lineRule="auto"/>
        <w:rPr>
          <w:b/>
          <w:bCs/>
          <w:sz w:val="22"/>
          <w:lang w:eastAsia="ar-SA"/>
        </w:rPr>
      </w:pPr>
      <w:r w:rsidRPr="00256BFB">
        <w:br w:type="page"/>
      </w:r>
    </w:p>
    <w:p w:rsidR="003C7CFD" w:rsidRPr="00E76FD1" w:rsidRDefault="003C7CFD" w:rsidP="00E76FD1">
      <w:pPr>
        <w:pStyle w:val="Ttulo2"/>
        <w:jc w:val="center"/>
        <w:rPr>
          <w:rFonts w:ascii="Arial" w:hAnsi="Arial" w:cs="Arial"/>
          <w:i w:val="0"/>
        </w:rPr>
      </w:pPr>
      <w:bookmarkStart w:id="41" w:name="_Toc422393094"/>
      <w:r w:rsidRPr="00E76FD1">
        <w:rPr>
          <w:rFonts w:ascii="Arial" w:hAnsi="Arial" w:cs="Arial"/>
          <w:i w:val="0"/>
        </w:rPr>
        <w:lastRenderedPageBreak/>
        <w:t>ANEXO VI - MODELO DE PROPOSTA COMERCIAL</w:t>
      </w:r>
      <w:bookmarkEnd w:id="41"/>
    </w:p>
    <w:p w:rsidR="003C7CFD" w:rsidRPr="00E76FD1" w:rsidRDefault="003C7CFD" w:rsidP="003C7CFD">
      <w:pPr>
        <w:pStyle w:val="WW-Corpodetexto2"/>
        <w:widowControl w:val="0"/>
        <w:tabs>
          <w:tab w:val="left" w:pos="851"/>
        </w:tabs>
        <w:jc w:val="both"/>
        <w:rPr>
          <w:rFonts w:ascii="Arial" w:hAnsi="Arial" w:cs="Arial"/>
        </w:rPr>
      </w:pPr>
    </w:p>
    <w:p w:rsidR="003C7CFD" w:rsidRPr="00E76FD1" w:rsidRDefault="003C7CFD" w:rsidP="003C7CFD">
      <w:pPr>
        <w:pStyle w:val="WW-Corpodetexto2"/>
        <w:widowControl w:val="0"/>
        <w:tabs>
          <w:tab w:val="left" w:pos="851"/>
        </w:tabs>
        <w:jc w:val="both"/>
        <w:rPr>
          <w:rFonts w:ascii="Arial" w:hAnsi="Arial" w:cs="Arial"/>
        </w:rPr>
      </w:pPr>
      <w:r w:rsidRPr="00E76FD1">
        <w:rPr>
          <w:rFonts w:ascii="Arial" w:hAnsi="Arial" w:cs="Arial"/>
        </w:rPr>
        <w:t>À UNIDADE DE COMPRAS:</w:t>
      </w:r>
    </w:p>
    <w:p w:rsidR="003C7CFD" w:rsidRPr="00E76FD1" w:rsidRDefault="003C7CFD" w:rsidP="003C7CFD">
      <w:pPr>
        <w:pStyle w:val="WW-Corpodetexto2"/>
        <w:widowControl w:val="0"/>
        <w:tabs>
          <w:tab w:val="left" w:pos="851"/>
        </w:tabs>
        <w:jc w:val="both"/>
        <w:rPr>
          <w:rFonts w:ascii="Arial" w:hAnsi="Arial" w:cs="Arial"/>
        </w:rPr>
      </w:pPr>
    </w:p>
    <w:p w:rsidR="003C7CFD" w:rsidRPr="00E76FD1" w:rsidRDefault="003C7CFD" w:rsidP="003C7CFD">
      <w:pPr>
        <w:ind w:left="4" w:firstLine="353"/>
        <w:jc w:val="both"/>
        <w:rPr>
          <w:rFonts w:ascii="Arial" w:hAnsi="Arial" w:cs="Arial"/>
        </w:rPr>
      </w:pPr>
      <w:r w:rsidRPr="00E76FD1">
        <w:rPr>
          <w:rFonts w:ascii="Arial" w:hAnsi="Arial" w:cs="Arial"/>
        </w:rPr>
        <w:t xml:space="preserve">Proposta que faz a empresa {NOME DA EMPRESA} para a prestação de serviços de apoio operacional no ramo de cozinha industrial hospitalar, com uso intensivo de mão-de-obra, a fim de atender às necessidades do Serviço de Nutrição e Dietética do Hospital Cassiano Antônio Moraes – </w:t>
      </w:r>
      <w:proofErr w:type="spellStart"/>
      <w:proofErr w:type="gramStart"/>
      <w:r w:rsidRPr="00E76FD1">
        <w:rPr>
          <w:rFonts w:ascii="Arial" w:hAnsi="Arial" w:cs="Arial"/>
        </w:rPr>
        <w:t>Ufes</w:t>
      </w:r>
      <w:proofErr w:type="spellEnd"/>
      <w:proofErr w:type="gramEnd"/>
      <w:r w:rsidRPr="00E76FD1">
        <w:rPr>
          <w:rFonts w:ascii="Arial" w:hAnsi="Arial" w:cs="Arial"/>
        </w:rPr>
        <w:t>.</w:t>
      </w:r>
    </w:p>
    <w:p w:rsidR="003C7CFD" w:rsidRPr="00E76FD1" w:rsidRDefault="003C7CFD" w:rsidP="003C7CFD">
      <w:pPr>
        <w:ind w:left="4" w:firstLine="2"/>
        <w:jc w:val="both"/>
        <w:rPr>
          <w:rFonts w:ascii="Arial" w:hAnsi="Arial" w:cs="Arial"/>
        </w:rPr>
      </w:pPr>
    </w:p>
    <w:p w:rsidR="003C7CFD" w:rsidRPr="00E76FD1" w:rsidRDefault="003C7CFD" w:rsidP="003C7CFD">
      <w:pPr>
        <w:ind w:left="4" w:firstLine="2"/>
        <w:jc w:val="both"/>
        <w:rPr>
          <w:rFonts w:ascii="Arial" w:hAnsi="Arial" w:cs="Arial"/>
        </w:rPr>
      </w:pPr>
      <w:r w:rsidRPr="00E76FD1">
        <w:rPr>
          <w:rFonts w:ascii="Arial" w:hAnsi="Arial" w:cs="Arial"/>
          <w:b/>
        </w:rPr>
        <w:tab/>
      </w:r>
    </w:p>
    <w:p w:rsidR="003C7CFD" w:rsidRPr="00E76FD1" w:rsidRDefault="003C7CFD" w:rsidP="009D70F8">
      <w:pPr>
        <w:pStyle w:val="PargrafodaLista"/>
        <w:numPr>
          <w:ilvl w:val="0"/>
          <w:numId w:val="37"/>
        </w:numPr>
        <w:ind w:left="0" w:hanging="11"/>
        <w:jc w:val="both"/>
        <w:rPr>
          <w:rFonts w:ascii="Arial" w:hAnsi="Arial" w:cs="Arial"/>
          <w:b/>
          <w:noProof/>
        </w:rPr>
      </w:pPr>
      <w:r w:rsidRPr="00E76FD1">
        <w:rPr>
          <w:rFonts w:ascii="Arial" w:hAnsi="Arial" w:cs="Arial"/>
          <w:b/>
          <w:noProof/>
        </w:rPr>
        <w:t>CUSTOS DE MÃO DE OBRA</w:t>
      </w:r>
    </w:p>
    <w:p w:rsidR="003C7CFD" w:rsidRPr="00E76FD1" w:rsidRDefault="003C7CFD" w:rsidP="003C7CFD">
      <w:pPr>
        <w:pStyle w:val="PargrafodaLista"/>
        <w:jc w:val="both"/>
        <w:rPr>
          <w:rFonts w:ascii="Arial" w:hAnsi="Arial" w:cs="Arial"/>
          <w:noProof/>
        </w:rPr>
      </w:pPr>
    </w:p>
    <w:p w:rsidR="003C7CFD" w:rsidRPr="00E76FD1" w:rsidRDefault="003C7CFD" w:rsidP="003C7CFD">
      <w:pPr>
        <w:ind w:left="4" w:firstLine="353"/>
        <w:jc w:val="both"/>
        <w:rPr>
          <w:rFonts w:ascii="Arial" w:hAnsi="Arial" w:cs="Arial"/>
        </w:rPr>
      </w:pPr>
      <w:r w:rsidRPr="00E76FD1">
        <w:rPr>
          <w:rFonts w:ascii="Arial" w:hAnsi="Arial" w:cs="Arial"/>
        </w:rPr>
        <w:t>A Planilha a seguir deverá ser preenchida para cada um dos postos de trabalho:</w:t>
      </w:r>
    </w:p>
    <w:p w:rsidR="003C7CFD" w:rsidRPr="00256BFB" w:rsidRDefault="003C7CFD" w:rsidP="003C7CFD">
      <w:pPr>
        <w:pStyle w:val="PargrafodaLista"/>
        <w:ind w:left="0" w:hanging="11"/>
        <w:jc w:val="both"/>
        <w:rPr>
          <w:rFonts w:ascii="Arial" w:hAnsi="Arial" w:cs="Arial"/>
          <w:b/>
          <w:noProof/>
        </w:rPr>
      </w:pPr>
      <w:r w:rsidRPr="00256BFB">
        <w:rPr>
          <w:rFonts w:ascii="Arial" w:hAnsi="Arial" w:cs="Arial"/>
          <w:noProof/>
        </w:rPr>
        <w:drawing>
          <wp:inline distT="0" distB="0" distL="0" distR="0">
            <wp:extent cx="5760085" cy="5043761"/>
            <wp:effectExtent l="0" t="0" r="0" b="508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60085" cy="5043761"/>
                    </a:xfrm>
                    <a:prstGeom prst="rect">
                      <a:avLst/>
                    </a:prstGeom>
                    <a:noFill/>
                    <a:ln>
                      <a:noFill/>
                    </a:ln>
                  </pic:spPr>
                </pic:pic>
              </a:graphicData>
            </a:graphic>
          </wp:inline>
        </w:drawing>
      </w:r>
    </w:p>
    <w:p w:rsidR="003C7CFD" w:rsidRPr="00256BFB" w:rsidRDefault="003C7CFD" w:rsidP="003C7CFD">
      <w:pPr>
        <w:pStyle w:val="PargrafodaLista"/>
        <w:ind w:left="0" w:hanging="11"/>
        <w:jc w:val="both"/>
        <w:rPr>
          <w:rFonts w:ascii="Arial" w:hAnsi="Arial" w:cs="Arial"/>
          <w:b/>
          <w:noProof/>
        </w:rPr>
      </w:pPr>
      <w:r w:rsidRPr="00256BFB">
        <w:rPr>
          <w:rFonts w:ascii="Arial" w:hAnsi="Arial" w:cs="Arial"/>
          <w:noProof/>
        </w:rPr>
        <w:lastRenderedPageBreak/>
        <w:drawing>
          <wp:inline distT="0" distB="0" distL="0" distR="0">
            <wp:extent cx="5760085" cy="7698373"/>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760085" cy="7698373"/>
                    </a:xfrm>
                    <a:prstGeom prst="rect">
                      <a:avLst/>
                    </a:prstGeom>
                    <a:noFill/>
                    <a:ln>
                      <a:noFill/>
                    </a:ln>
                  </pic:spPr>
                </pic:pic>
              </a:graphicData>
            </a:graphic>
          </wp:inline>
        </w:drawing>
      </w:r>
    </w:p>
    <w:p w:rsidR="003C7CFD" w:rsidRPr="00256BFB" w:rsidRDefault="003C7CFD" w:rsidP="003C7CFD">
      <w:pPr>
        <w:pStyle w:val="PargrafodaLista"/>
        <w:ind w:left="0" w:hanging="11"/>
        <w:jc w:val="both"/>
        <w:rPr>
          <w:rFonts w:ascii="Arial" w:hAnsi="Arial" w:cs="Arial"/>
          <w:b/>
          <w:noProof/>
        </w:rPr>
      </w:pPr>
      <w:r w:rsidRPr="00256BFB">
        <w:rPr>
          <w:rFonts w:ascii="Arial" w:hAnsi="Arial" w:cs="Arial"/>
          <w:noProof/>
        </w:rPr>
        <w:lastRenderedPageBreak/>
        <w:drawing>
          <wp:inline distT="0" distB="0" distL="0" distR="0">
            <wp:extent cx="5760085" cy="4689813"/>
            <wp:effectExtent l="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760085" cy="4689813"/>
                    </a:xfrm>
                    <a:prstGeom prst="rect">
                      <a:avLst/>
                    </a:prstGeom>
                    <a:noFill/>
                    <a:ln>
                      <a:noFill/>
                    </a:ln>
                  </pic:spPr>
                </pic:pic>
              </a:graphicData>
            </a:graphic>
          </wp:inline>
        </w:drawing>
      </w:r>
    </w:p>
    <w:p w:rsidR="003C7CFD" w:rsidRPr="00256BFB" w:rsidRDefault="003C7CFD" w:rsidP="003C7CFD">
      <w:pPr>
        <w:pStyle w:val="PargrafodaLista"/>
        <w:ind w:left="0" w:hanging="11"/>
        <w:jc w:val="both"/>
        <w:rPr>
          <w:rFonts w:ascii="Arial" w:hAnsi="Arial" w:cs="Arial"/>
          <w:b/>
          <w:noProof/>
        </w:rPr>
      </w:pPr>
    </w:p>
    <w:p w:rsidR="003C7CFD" w:rsidRPr="00256BFB" w:rsidRDefault="003C7CFD" w:rsidP="003C7CFD">
      <w:pPr>
        <w:pStyle w:val="PargrafodaLista"/>
        <w:ind w:left="0" w:hanging="11"/>
        <w:jc w:val="both"/>
        <w:rPr>
          <w:rFonts w:ascii="Arial" w:hAnsi="Arial" w:cs="Arial"/>
          <w:b/>
          <w:noProof/>
        </w:rPr>
      </w:pPr>
    </w:p>
    <w:p w:rsidR="003C7CFD" w:rsidRPr="00256BFB" w:rsidRDefault="003C7CFD" w:rsidP="009D70F8">
      <w:pPr>
        <w:pStyle w:val="PargrafodaLista"/>
        <w:numPr>
          <w:ilvl w:val="0"/>
          <w:numId w:val="37"/>
        </w:numPr>
        <w:ind w:left="0" w:hanging="11"/>
        <w:jc w:val="both"/>
        <w:rPr>
          <w:rFonts w:ascii="Arial" w:hAnsi="Arial" w:cs="Arial"/>
          <w:b/>
          <w:noProof/>
        </w:rPr>
      </w:pPr>
      <w:r w:rsidRPr="00256BFB">
        <w:rPr>
          <w:rFonts w:ascii="Arial" w:hAnsi="Arial" w:cs="Arial"/>
          <w:b/>
          <w:noProof/>
        </w:rPr>
        <w:t>CUSTOS DE MATERIAL DE LIMPEZA E HIGIENIZAÇÃO</w:t>
      </w:r>
    </w:p>
    <w:p w:rsidR="003C7CFD" w:rsidRPr="00256BFB" w:rsidRDefault="003C7CFD" w:rsidP="003C7CFD">
      <w:pPr>
        <w:pStyle w:val="PargrafodaLista"/>
        <w:ind w:left="0"/>
        <w:jc w:val="both"/>
        <w:rPr>
          <w:rFonts w:ascii="Arial" w:hAnsi="Arial" w:cs="Arial"/>
          <w:b/>
          <w:noProof/>
        </w:rPr>
      </w:pPr>
    </w:p>
    <w:tbl>
      <w:tblPr>
        <w:tblW w:w="9067" w:type="dxa"/>
        <w:tblLayout w:type="fixed"/>
        <w:tblCellMar>
          <w:left w:w="70" w:type="dxa"/>
          <w:right w:w="70" w:type="dxa"/>
        </w:tblCellMar>
        <w:tblLook w:val="04A0" w:firstRow="1" w:lastRow="0" w:firstColumn="1" w:lastColumn="0" w:noHBand="0" w:noVBand="1"/>
      </w:tblPr>
      <w:tblGrid>
        <w:gridCol w:w="552"/>
        <w:gridCol w:w="4263"/>
        <w:gridCol w:w="992"/>
        <w:gridCol w:w="851"/>
        <w:gridCol w:w="708"/>
        <w:gridCol w:w="851"/>
        <w:gridCol w:w="850"/>
      </w:tblGrid>
      <w:tr w:rsidR="003C7CFD" w:rsidRPr="00224CE0" w:rsidTr="003C7CFD">
        <w:trPr>
          <w:trHeight w:val="510"/>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
                <w:color w:val="000000"/>
              </w:rPr>
            </w:pPr>
            <w:r w:rsidRPr="00224CE0">
              <w:rPr>
                <w:rFonts w:ascii="Arial" w:hAnsi="Arial" w:cs="Arial"/>
                <w:b/>
                <w:color w:val="000000"/>
              </w:rPr>
              <w:t>Item</w:t>
            </w:r>
          </w:p>
        </w:tc>
        <w:tc>
          <w:tcPr>
            <w:tcW w:w="4263" w:type="dxa"/>
            <w:tcBorders>
              <w:top w:val="single" w:sz="4" w:space="0" w:color="auto"/>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
                <w:color w:val="000000"/>
              </w:rPr>
            </w:pPr>
            <w:r w:rsidRPr="00224CE0">
              <w:rPr>
                <w:rFonts w:ascii="Arial" w:hAnsi="Arial" w:cs="Arial"/>
                <w:b/>
                <w:color w:val="000000"/>
              </w:rPr>
              <w:t>Material</w:t>
            </w:r>
          </w:p>
        </w:tc>
        <w:tc>
          <w:tcPr>
            <w:tcW w:w="992" w:type="dxa"/>
            <w:tcBorders>
              <w:top w:val="single" w:sz="4" w:space="0" w:color="auto"/>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
                <w:color w:val="000000"/>
              </w:rPr>
            </w:pPr>
            <w:r w:rsidRPr="00224CE0">
              <w:rPr>
                <w:rFonts w:ascii="Arial" w:hAnsi="Arial" w:cs="Arial"/>
                <w:b/>
                <w:color w:val="000000"/>
              </w:rPr>
              <w:t>Unidade</w:t>
            </w:r>
          </w:p>
        </w:tc>
        <w:tc>
          <w:tcPr>
            <w:tcW w:w="851" w:type="dxa"/>
            <w:tcBorders>
              <w:top w:val="single" w:sz="4" w:space="0" w:color="auto"/>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
                <w:color w:val="000000"/>
              </w:rPr>
            </w:pPr>
            <w:proofErr w:type="spellStart"/>
            <w:r w:rsidRPr="00224CE0">
              <w:rPr>
                <w:rFonts w:ascii="Arial" w:hAnsi="Arial" w:cs="Arial"/>
                <w:b/>
                <w:color w:val="000000"/>
              </w:rPr>
              <w:t>Qtde</w:t>
            </w:r>
            <w:proofErr w:type="spellEnd"/>
            <w:r w:rsidRPr="00224CE0">
              <w:rPr>
                <w:rFonts w:ascii="Arial" w:hAnsi="Arial" w:cs="Arial"/>
                <w:b/>
                <w:color w:val="000000"/>
              </w:rPr>
              <w:br/>
              <w:t>Mensal</w:t>
            </w:r>
          </w:p>
        </w:tc>
        <w:tc>
          <w:tcPr>
            <w:tcW w:w="708" w:type="dxa"/>
            <w:tcBorders>
              <w:top w:val="single" w:sz="4" w:space="0" w:color="auto"/>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
                <w:color w:val="000000"/>
              </w:rPr>
            </w:pPr>
            <w:r w:rsidRPr="00224CE0">
              <w:rPr>
                <w:rFonts w:ascii="Arial" w:hAnsi="Arial" w:cs="Arial"/>
                <w:b/>
                <w:color w:val="000000"/>
              </w:rPr>
              <w:t>Valor</w:t>
            </w:r>
            <w:r w:rsidRPr="00224CE0">
              <w:rPr>
                <w:rFonts w:ascii="Arial" w:hAnsi="Arial" w:cs="Arial"/>
                <w:b/>
                <w:color w:val="000000"/>
              </w:rPr>
              <w:br/>
              <w:t>Unit.</w:t>
            </w:r>
          </w:p>
        </w:tc>
        <w:tc>
          <w:tcPr>
            <w:tcW w:w="851" w:type="dxa"/>
            <w:tcBorders>
              <w:top w:val="single" w:sz="4" w:space="0" w:color="auto"/>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sz w:val="22"/>
                <w:szCs w:val="22"/>
              </w:rPr>
            </w:pPr>
            <w:r w:rsidRPr="00224CE0">
              <w:rPr>
                <w:rFonts w:ascii="Arial" w:hAnsi="Arial" w:cs="Arial"/>
                <w:b/>
                <w:color w:val="000000"/>
              </w:rPr>
              <w:t>Valor</w:t>
            </w:r>
            <w:r w:rsidRPr="00224CE0">
              <w:rPr>
                <w:rFonts w:ascii="Arial" w:hAnsi="Arial" w:cs="Arial"/>
                <w:b/>
                <w:color w:val="000000"/>
              </w:rPr>
              <w:br/>
              <w:t>Mensal</w:t>
            </w:r>
          </w:p>
        </w:tc>
        <w:tc>
          <w:tcPr>
            <w:tcW w:w="850" w:type="dxa"/>
            <w:tcBorders>
              <w:top w:val="single" w:sz="4" w:space="0" w:color="auto"/>
              <w:left w:val="nil"/>
              <w:bottom w:val="single" w:sz="4" w:space="0" w:color="auto"/>
              <w:right w:val="single" w:sz="4" w:space="0" w:color="auto"/>
            </w:tcBorders>
          </w:tcPr>
          <w:p w:rsidR="003C7CFD" w:rsidRPr="00224CE0" w:rsidRDefault="003C7CFD" w:rsidP="003C7CFD">
            <w:pPr>
              <w:jc w:val="center"/>
              <w:rPr>
                <w:rFonts w:ascii="Arial" w:hAnsi="Arial" w:cs="Arial"/>
                <w:bCs/>
                <w:color w:val="000000"/>
                <w:sz w:val="22"/>
                <w:szCs w:val="22"/>
              </w:rPr>
            </w:pPr>
            <w:r w:rsidRPr="00224CE0">
              <w:rPr>
                <w:rFonts w:ascii="Arial" w:hAnsi="Arial" w:cs="Arial"/>
                <w:b/>
                <w:color w:val="000000"/>
              </w:rPr>
              <w:t>Valor Anual</w:t>
            </w:r>
          </w:p>
        </w:tc>
      </w:tr>
      <w:tr w:rsidR="003C7CFD" w:rsidRPr="00224CE0" w:rsidTr="003C7CFD">
        <w:trPr>
          <w:trHeight w:val="51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
                <w:color w:val="000000"/>
              </w:rPr>
            </w:pPr>
            <w:proofErr w:type="gramStart"/>
            <w:r w:rsidRPr="00224CE0">
              <w:rPr>
                <w:rFonts w:ascii="Arial" w:hAnsi="Arial" w:cs="Arial"/>
                <w:b/>
                <w:color w:val="000000"/>
              </w:rPr>
              <w:t>2</w:t>
            </w:r>
            <w:proofErr w:type="gramEnd"/>
          </w:p>
        </w:tc>
        <w:tc>
          <w:tcPr>
            <w:tcW w:w="4263"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both"/>
              <w:rPr>
                <w:rFonts w:ascii="Arial" w:hAnsi="Arial" w:cs="Arial"/>
                <w:b/>
                <w:color w:val="000000"/>
              </w:rPr>
            </w:pPr>
            <w:r w:rsidRPr="00224CE0">
              <w:rPr>
                <w:rFonts w:ascii="Arial" w:hAnsi="Arial" w:cs="Arial"/>
                <w:b/>
                <w:color w:val="000000"/>
              </w:rPr>
              <w:t>Saco preto de 30 litros</w:t>
            </w:r>
            <w:r w:rsidRPr="00224CE0">
              <w:rPr>
                <w:rFonts w:ascii="Arial" w:hAnsi="Arial" w:cs="Arial"/>
                <w:color w:val="000000"/>
              </w:rPr>
              <w:t xml:space="preserve"> produzido em polietileno virgem, sem odor, resistente a punctura e ruptura, a partir de </w:t>
            </w:r>
            <w:proofErr w:type="gramStart"/>
            <w:r w:rsidRPr="00224CE0">
              <w:rPr>
                <w:rFonts w:ascii="Arial" w:hAnsi="Arial" w:cs="Arial"/>
                <w:color w:val="000000"/>
              </w:rPr>
              <w:t>6</w:t>
            </w:r>
            <w:proofErr w:type="gramEnd"/>
            <w:r w:rsidRPr="00224CE0">
              <w:rPr>
                <w:rFonts w:ascii="Arial" w:hAnsi="Arial" w:cs="Arial"/>
                <w:color w:val="000000"/>
              </w:rPr>
              <w:t xml:space="preserve"> micra.</w:t>
            </w:r>
          </w:p>
        </w:tc>
        <w:tc>
          <w:tcPr>
            <w:tcW w:w="992"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color w:val="000000"/>
              </w:rPr>
            </w:pPr>
            <w:r w:rsidRPr="00224CE0">
              <w:rPr>
                <w:rFonts w:ascii="Arial" w:hAnsi="Arial" w:cs="Arial"/>
                <w:color w:val="000000"/>
              </w:rPr>
              <w:t>Pacote c/100</w:t>
            </w:r>
          </w:p>
        </w:tc>
        <w:tc>
          <w:tcPr>
            <w:tcW w:w="851"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36</w:t>
            </w:r>
          </w:p>
        </w:tc>
        <w:tc>
          <w:tcPr>
            <w:tcW w:w="70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 </w:t>
            </w:r>
          </w:p>
        </w:tc>
        <w:tc>
          <w:tcPr>
            <w:tcW w:w="850" w:type="dxa"/>
            <w:tcBorders>
              <w:top w:val="nil"/>
              <w:left w:val="nil"/>
              <w:bottom w:val="single" w:sz="4" w:space="0" w:color="auto"/>
              <w:right w:val="single" w:sz="4" w:space="0" w:color="auto"/>
            </w:tcBorders>
          </w:tcPr>
          <w:p w:rsidR="003C7CFD" w:rsidRPr="00224CE0" w:rsidRDefault="003C7CFD" w:rsidP="003C7CFD">
            <w:pPr>
              <w:jc w:val="center"/>
              <w:rPr>
                <w:rFonts w:ascii="Arial" w:hAnsi="Arial" w:cs="Arial"/>
                <w:bCs/>
                <w:color w:val="000000"/>
                <w:sz w:val="22"/>
                <w:szCs w:val="22"/>
              </w:rPr>
            </w:pPr>
          </w:p>
        </w:tc>
      </w:tr>
      <w:tr w:rsidR="003C7CFD" w:rsidRPr="00224CE0" w:rsidTr="003C7CFD">
        <w:trPr>
          <w:trHeight w:val="51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
                <w:color w:val="000000"/>
              </w:rPr>
            </w:pPr>
            <w:proofErr w:type="gramStart"/>
            <w:r w:rsidRPr="00224CE0">
              <w:rPr>
                <w:rFonts w:ascii="Arial" w:hAnsi="Arial" w:cs="Arial"/>
                <w:b/>
                <w:color w:val="000000"/>
              </w:rPr>
              <w:t>3</w:t>
            </w:r>
            <w:proofErr w:type="gramEnd"/>
          </w:p>
        </w:tc>
        <w:tc>
          <w:tcPr>
            <w:tcW w:w="4263"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both"/>
              <w:rPr>
                <w:rFonts w:ascii="Arial" w:hAnsi="Arial" w:cs="Arial"/>
                <w:b/>
                <w:color w:val="000000"/>
              </w:rPr>
            </w:pPr>
            <w:r w:rsidRPr="00224CE0">
              <w:rPr>
                <w:rFonts w:ascii="Arial" w:hAnsi="Arial" w:cs="Arial"/>
                <w:b/>
                <w:color w:val="000000"/>
              </w:rPr>
              <w:t>Saco preto de 200 litros</w:t>
            </w:r>
            <w:r w:rsidRPr="00224CE0">
              <w:rPr>
                <w:rFonts w:ascii="Arial" w:hAnsi="Arial" w:cs="Arial"/>
                <w:color w:val="000000"/>
              </w:rPr>
              <w:t xml:space="preserve"> produzido em polietileno virgem, sem odor, resistente a punctura e ruptura, a partir de </w:t>
            </w:r>
            <w:proofErr w:type="gramStart"/>
            <w:r w:rsidRPr="00224CE0">
              <w:rPr>
                <w:rFonts w:ascii="Arial" w:hAnsi="Arial" w:cs="Arial"/>
                <w:color w:val="000000"/>
              </w:rPr>
              <w:t>6</w:t>
            </w:r>
            <w:proofErr w:type="gramEnd"/>
            <w:r w:rsidRPr="00224CE0">
              <w:rPr>
                <w:rFonts w:ascii="Arial" w:hAnsi="Arial" w:cs="Arial"/>
                <w:color w:val="000000"/>
              </w:rPr>
              <w:t xml:space="preserve"> micra.</w:t>
            </w:r>
          </w:p>
        </w:tc>
        <w:tc>
          <w:tcPr>
            <w:tcW w:w="992"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color w:val="000000"/>
              </w:rPr>
            </w:pPr>
            <w:r w:rsidRPr="00224CE0">
              <w:rPr>
                <w:rFonts w:ascii="Arial" w:hAnsi="Arial" w:cs="Arial"/>
                <w:color w:val="000000"/>
              </w:rPr>
              <w:t>Pacote c/100</w:t>
            </w:r>
          </w:p>
        </w:tc>
        <w:tc>
          <w:tcPr>
            <w:tcW w:w="851"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48</w:t>
            </w:r>
          </w:p>
        </w:tc>
        <w:tc>
          <w:tcPr>
            <w:tcW w:w="70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 </w:t>
            </w:r>
          </w:p>
        </w:tc>
        <w:tc>
          <w:tcPr>
            <w:tcW w:w="850" w:type="dxa"/>
            <w:tcBorders>
              <w:top w:val="nil"/>
              <w:left w:val="nil"/>
              <w:bottom w:val="single" w:sz="4" w:space="0" w:color="auto"/>
              <w:right w:val="single" w:sz="4" w:space="0" w:color="auto"/>
            </w:tcBorders>
          </w:tcPr>
          <w:p w:rsidR="003C7CFD" w:rsidRPr="00224CE0" w:rsidRDefault="003C7CFD" w:rsidP="003C7CFD">
            <w:pPr>
              <w:jc w:val="center"/>
              <w:rPr>
                <w:rFonts w:ascii="Arial" w:hAnsi="Arial" w:cs="Arial"/>
                <w:bCs/>
                <w:color w:val="000000"/>
                <w:sz w:val="22"/>
                <w:szCs w:val="22"/>
              </w:rPr>
            </w:pPr>
          </w:p>
        </w:tc>
      </w:tr>
      <w:tr w:rsidR="003C7CFD" w:rsidRPr="00224CE0" w:rsidTr="003C7CFD">
        <w:trPr>
          <w:trHeight w:val="51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
                <w:color w:val="000000"/>
              </w:rPr>
            </w:pPr>
            <w:proofErr w:type="gramStart"/>
            <w:r w:rsidRPr="00224CE0">
              <w:rPr>
                <w:rFonts w:ascii="Arial" w:hAnsi="Arial" w:cs="Arial"/>
                <w:b/>
                <w:color w:val="000000"/>
              </w:rPr>
              <w:t>4</w:t>
            </w:r>
            <w:proofErr w:type="gramEnd"/>
          </w:p>
        </w:tc>
        <w:tc>
          <w:tcPr>
            <w:tcW w:w="4263"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both"/>
              <w:rPr>
                <w:rFonts w:ascii="Arial" w:hAnsi="Arial" w:cs="Arial"/>
                <w:b/>
                <w:color w:val="000000"/>
              </w:rPr>
            </w:pPr>
            <w:r w:rsidRPr="00224CE0">
              <w:rPr>
                <w:rFonts w:ascii="Arial" w:hAnsi="Arial" w:cs="Arial"/>
                <w:b/>
                <w:color w:val="000000"/>
              </w:rPr>
              <w:t>Fibra Sintética</w:t>
            </w:r>
            <w:r w:rsidRPr="00224CE0">
              <w:rPr>
                <w:rFonts w:ascii="Arial" w:hAnsi="Arial" w:cs="Arial"/>
                <w:color w:val="000000"/>
              </w:rPr>
              <w:t xml:space="preserve"> limpeza leve, medindo aproximadamente 102x260 mm, na cor branca.</w:t>
            </w:r>
          </w:p>
        </w:tc>
        <w:tc>
          <w:tcPr>
            <w:tcW w:w="992"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color w:val="000000"/>
              </w:rPr>
            </w:pPr>
            <w:r w:rsidRPr="00224CE0">
              <w:rPr>
                <w:rFonts w:ascii="Arial" w:hAnsi="Arial" w:cs="Arial"/>
                <w:color w:val="000000"/>
              </w:rPr>
              <w:t xml:space="preserve">Pacote </w:t>
            </w:r>
            <w:r w:rsidRPr="00224CE0">
              <w:rPr>
                <w:rFonts w:ascii="Arial" w:hAnsi="Arial" w:cs="Arial"/>
                <w:color w:val="000000"/>
              </w:rPr>
              <w:br/>
              <w:t>c/ 08</w:t>
            </w:r>
          </w:p>
        </w:tc>
        <w:tc>
          <w:tcPr>
            <w:tcW w:w="851"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24</w:t>
            </w:r>
          </w:p>
        </w:tc>
        <w:tc>
          <w:tcPr>
            <w:tcW w:w="70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 </w:t>
            </w:r>
          </w:p>
        </w:tc>
        <w:tc>
          <w:tcPr>
            <w:tcW w:w="850" w:type="dxa"/>
            <w:tcBorders>
              <w:top w:val="nil"/>
              <w:left w:val="nil"/>
              <w:bottom w:val="single" w:sz="4" w:space="0" w:color="auto"/>
              <w:right w:val="single" w:sz="4" w:space="0" w:color="auto"/>
            </w:tcBorders>
          </w:tcPr>
          <w:p w:rsidR="003C7CFD" w:rsidRPr="00224CE0" w:rsidRDefault="003C7CFD" w:rsidP="003C7CFD">
            <w:pPr>
              <w:jc w:val="center"/>
              <w:rPr>
                <w:rFonts w:ascii="Arial" w:hAnsi="Arial" w:cs="Arial"/>
                <w:bCs/>
                <w:color w:val="000000"/>
                <w:sz w:val="22"/>
                <w:szCs w:val="22"/>
              </w:rPr>
            </w:pPr>
          </w:p>
        </w:tc>
      </w:tr>
      <w:tr w:rsidR="003C7CFD" w:rsidRPr="00224CE0" w:rsidTr="003C7CFD">
        <w:trPr>
          <w:trHeight w:val="51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
                <w:color w:val="000000"/>
              </w:rPr>
            </w:pPr>
            <w:proofErr w:type="gramStart"/>
            <w:r w:rsidRPr="00224CE0">
              <w:rPr>
                <w:rFonts w:ascii="Arial" w:hAnsi="Arial" w:cs="Arial"/>
                <w:b/>
                <w:color w:val="000000"/>
              </w:rPr>
              <w:lastRenderedPageBreak/>
              <w:t>5</w:t>
            </w:r>
            <w:proofErr w:type="gramEnd"/>
          </w:p>
        </w:tc>
        <w:tc>
          <w:tcPr>
            <w:tcW w:w="4263"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both"/>
              <w:rPr>
                <w:rFonts w:ascii="Arial" w:hAnsi="Arial" w:cs="Arial"/>
                <w:b/>
                <w:color w:val="000000"/>
              </w:rPr>
            </w:pPr>
            <w:r w:rsidRPr="00224CE0">
              <w:rPr>
                <w:rFonts w:ascii="Arial" w:hAnsi="Arial" w:cs="Arial"/>
                <w:b/>
                <w:color w:val="000000"/>
              </w:rPr>
              <w:t>Fibra Sintética</w:t>
            </w:r>
            <w:r w:rsidRPr="00224CE0">
              <w:rPr>
                <w:rFonts w:ascii="Arial" w:hAnsi="Arial" w:cs="Arial"/>
                <w:color w:val="000000"/>
              </w:rPr>
              <w:t xml:space="preserve"> uso geral, </w:t>
            </w:r>
            <w:proofErr w:type="spellStart"/>
            <w:r w:rsidRPr="00224CE0">
              <w:rPr>
                <w:rFonts w:ascii="Arial" w:hAnsi="Arial" w:cs="Arial"/>
                <w:color w:val="000000"/>
              </w:rPr>
              <w:t>ultra-ressitente</w:t>
            </w:r>
            <w:proofErr w:type="spellEnd"/>
            <w:r w:rsidRPr="00224CE0">
              <w:rPr>
                <w:rFonts w:ascii="Arial" w:hAnsi="Arial" w:cs="Arial"/>
                <w:color w:val="000000"/>
              </w:rPr>
              <w:t xml:space="preserve"> medindo aproximadamente 102x260 mm, na cor verde.</w:t>
            </w:r>
          </w:p>
        </w:tc>
        <w:tc>
          <w:tcPr>
            <w:tcW w:w="992"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color w:val="000000"/>
              </w:rPr>
            </w:pPr>
            <w:r w:rsidRPr="00224CE0">
              <w:rPr>
                <w:rFonts w:ascii="Arial" w:hAnsi="Arial" w:cs="Arial"/>
                <w:color w:val="000000"/>
              </w:rPr>
              <w:t xml:space="preserve">Pacote </w:t>
            </w:r>
            <w:r w:rsidRPr="00224CE0">
              <w:rPr>
                <w:rFonts w:ascii="Arial" w:hAnsi="Arial" w:cs="Arial"/>
                <w:color w:val="000000"/>
              </w:rPr>
              <w:br/>
              <w:t>c/ 03</w:t>
            </w:r>
          </w:p>
        </w:tc>
        <w:tc>
          <w:tcPr>
            <w:tcW w:w="851"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48</w:t>
            </w:r>
          </w:p>
        </w:tc>
        <w:tc>
          <w:tcPr>
            <w:tcW w:w="70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 </w:t>
            </w:r>
          </w:p>
        </w:tc>
        <w:tc>
          <w:tcPr>
            <w:tcW w:w="850" w:type="dxa"/>
            <w:tcBorders>
              <w:top w:val="nil"/>
              <w:left w:val="nil"/>
              <w:bottom w:val="single" w:sz="4" w:space="0" w:color="auto"/>
              <w:right w:val="single" w:sz="4" w:space="0" w:color="auto"/>
            </w:tcBorders>
          </w:tcPr>
          <w:p w:rsidR="003C7CFD" w:rsidRPr="00224CE0" w:rsidRDefault="003C7CFD" w:rsidP="003C7CFD">
            <w:pPr>
              <w:jc w:val="center"/>
              <w:rPr>
                <w:rFonts w:ascii="Arial" w:hAnsi="Arial" w:cs="Arial"/>
                <w:bCs/>
                <w:color w:val="000000"/>
                <w:sz w:val="22"/>
                <w:szCs w:val="22"/>
              </w:rPr>
            </w:pPr>
          </w:p>
        </w:tc>
      </w:tr>
      <w:tr w:rsidR="003C7CFD" w:rsidRPr="00224CE0" w:rsidTr="003C7CFD">
        <w:trPr>
          <w:trHeight w:val="51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
                <w:color w:val="000000"/>
              </w:rPr>
            </w:pPr>
            <w:proofErr w:type="gramStart"/>
            <w:r w:rsidRPr="00224CE0">
              <w:rPr>
                <w:rFonts w:ascii="Arial" w:hAnsi="Arial" w:cs="Arial"/>
                <w:b/>
                <w:color w:val="000000"/>
              </w:rPr>
              <w:t>6</w:t>
            </w:r>
            <w:proofErr w:type="gramEnd"/>
          </w:p>
        </w:tc>
        <w:tc>
          <w:tcPr>
            <w:tcW w:w="4263"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rPr>
                <w:rFonts w:ascii="Arial" w:hAnsi="Arial" w:cs="Arial"/>
                <w:bCs/>
                <w:color w:val="000000"/>
              </w:rPr>
            </w:pPr>
            <w:r w:rsidRPr="00224CE0">
              <w:rPr>
                <w:rFonts w:ascii="Arial" w:hAnsi="Arial" w:cs="Arial"/>
                <w:color w:val="000000"/>
              </w:rPr>
              <w:t xml:space="preserve">Detergente Neutro Hiperconcentrado biodegradável, que permite altas diluições para </w:t>
            </w:r>
            <w:proofErr w:type="gramStart"/>
            <w:r w:rsidRPr="00224CE0">
              <w:rPr>
                <w:rFonts w:ascii="Arial" w:hAnsi="Arial" w:cs="Arial"/>
                <w:color w:val="000000"/>
              </w:rPr>
              <w:t>piso</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color w:val="000000"/>
              </w:rPr>
            </w:pPr>
            <w:r w:rsidRPr="00224CE0">
              <w:rPr>
                <w:rFonts w:ascii="Arial" w:hAnsi="Arial" w:cs="Arial"/>
                <w:color w:val="000000"/>
              </w:rPr>
              <w:t xml:space="preserve">Galão de </w:t>
            </w:r>
            <w:r w:rsidRPr="00224CE0">
              <w:rPr>
                <w:rFonts w:ascii="Arial" w:hAnsi="Arial" w:cs="Arial"/>
                <w:color w:val="000000"/>
              </w:rPr>
              <w:br/>
              <w:t>20 Litros</w:t>
            </w:r>
          </w:p>
        </w:tc>
        <w:tc>
          <w:tcPr>
            <w:tcW w:w="851"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12</w:t>
            </w:r>
          </w:p>
        </w:tc>
        <w:tc>
          <w:tcPr>
            <w:tcW w:w="70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 </w:t>
            </w:r>
          </w:p>
        </w:tc>
        <w:tc>
          <w:tcPr>
            <w:tcW w:w="850" w:type="dxa"/>
            <w:tcBorders>
              <w:top w:val="nil"/>
              <w:left w:val="nil"/>
              <w:bottom w:val="single" w:sz="4" w:space="0" w:color="auto"/>
              <w:right w:val="single" w:sz="4" w:space="0" w:color="auto"/>
            </w:tcBorders>
          </w:tcPr>
          <w:p w:rsidR="003C7CFD" w:rsidRPr="00224CE0" w:rsidRDefault="003C7CFD" w:rsidP="003C7CFD">
            <w:pPr>
              <w:jc w:val="center"/>
              <w:rPr>
                <w:rFonts w:ascii="Arial" w:hAnsi="Arial" w:cs="Arial"/>
                <w:bCs/>
                <w:color w:val="000000"/>
                <w:sz w:val="22"/>
                <w:szCs w:val="22"/>
              </w:rPr>
            </w:pPr>
          </w:p>
        </w:tc>
      </w:tr>
      <w:tr w:rsidR="003C7CFD" w:rsidRPr="00224CE0" w:rsidTr="003C7CFD">
        <w:trPr>
          <w:trHeight w:val="30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
                <w:color w:val="000000"/>
              </w:rPr>
            </w:pPr>
            <w:proofErr w:type="gramStart"/>
            <w:r w:rsidRPr="00224CE0">
              <w:rPr>
                <w:rFonts w:ascii="Arial" w:hAnsi="Arial" w:cs="Arial"/>
                <w:b/>
                <w:color w:val="000000"/>
              </w:rPr>
              <w:t>7</w:t>
            </w:r>
            <w:proofErr w:type="gramEnd"/>
          </w:p>
        </w:tc>
        <w:tc>
          <w:tcPr>
            <w:tcW w:w="4263"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both"/>
              <w:rPr>
                <w:rFonts w:ascii="Arial" w:hAnsi="Arial" w:cs="Arial"/>
                <w:b/>
                <w:color w:val="000000"/>
              </w:rPr>
            </w:pPr>
            <w:r w:rsidRPr="00224CE0">
              <w:rPr>
                <w:rFonts w:ascii="Arial" w:hAnsi="Arial" w:cs="Arial"/>
                <w:b/>
                <w:color w:val="000000"/>
              </w:rPr>
              <w:t>Saco Alvejado</w:t>
            </w:r>
            <w:r w:rsidRPr="00224CE0">
              <w:rPr>
                <w:rFonts w:ascii="Arial" w:hAnsi="Arial" w:cs="Arial"/>
                <w:color w:val="000000"/>
              </w:rPr>
              <w:t>, branco, 100% algodão, tamanho grande.</w:t>
            </w:r>
          </w:p>
        </w:tc>
        <w:tc>
          <w:tcPr>
            <w:tcW w:w="992"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color w:val="000000"/>
              </w:rPr>
            </w:pPr>
            <w:r w:rsidRPr="00224CE0">
              <w:rPr>
                <w:rFonts w:ascii="Arial" w:hAnsi="Arial" w:cs="Arial"/>
                <w:color w:val="000000"/>
              </w:rPr>
              <w:t>Unidade</w:t>
            </w:r>
          </w:p>
        </w:tc>
        <w:tc>
          <w:tcPr>
            <w:tcW w:w="851"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48</w:t>
            </w:r>
          </w:p>
        </w:tc>
        <w:tc>
          <w:tcPr>
            <w:tcW w:w="70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 </w:t>
            </w:r>
          </w:p>
        </w:tc>
        <w:tc>
          <w:tcPr>
            <w:tcW w:w="850" w:type="dxa"/>
            <w:tcBorders>
              <w:top w:val="nil"/>
              <w:left w:val="nil"/>
              <w:bottom w:val="single" w:sz="4" w:space="0" w:color="auto"/>
              <w:right w:val="single" w:sz="4" w:space="0" w:color="auto"/>
            </w:tcBorders>
          </w:tcPr>
          <w:p w:rsidR="003C7CFD" w:rsidRPr="00224CE0" w:rsidRDefault="003C7CFD" w:rsidP="003C7CFD">
            <w:pPr>
              <w:jc w:val="center"/>
              <w:rPr>
                <w:rFonts w:ascii="Arial" w:hAnsi="Arial" w:cs="Arial"/>
                <w:bCs/>
                <w:color w:val="000000"/>
                <w:sz w:val="22"/>
                <w:szCs w:val="22"/>
              </w:rPr>
            </w:pPr>
          </w:p>
        </w:tc>
      </w:tr>
      <w:tr w:rsidR="003C7CFD" w:rsidRPr="00224CE0" w:rsidTr="003C7CFD">
        <w:trPr>
          <w:trHeight w:val="30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
                <w:color w:val="000000"/>
              </w:rPr>
            </w:pPr>
            <w:proofErr w:type="gramStart"/>
            <w:r w:rsidRPr="00224CE0">
              <w:rPr>
                <w:rFonts w:ascii="Arial" w:hAnsi="Arial" w:cs="Arial"/>
                <w:b/>
                <w:color w:val="000000"/>
              </w:rPr>
              <w:t>8</w:t>
            </w:r>
            <w:proofErr w:type="gramEnd"/>
          </w:p>
        </w:tc>
        <w:tc>
          <w:tcPr>
            <w:tcW w:w="4263"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rPr>
                <w:rFonts w:ascii="Arial" w:hAnsi="Arial" w:cs="Arial"/>
                <w:bCs/>
                <w:color w:val="000000"/>
              </w:rPr>
            </w:pPr>
            <w:r w:rsidRPr="00224CE0">
              <w:rPr>
                <w:rFonts w:ascii="Arial" w:hAnsi="Arial" w:cs="Arial"/>
                <w:b/>
                <w:color w:val="000000"/>
              </w:rPr>
              <w:t>Luva</w:t>
            </w:r>
            <w:r w:rsidRPr="00224CE0">
              <w:rPr>
                <w:rFonts w:ascii="Arial" w:hAnsi="Arial" w:cs="Arial"/>
                <w:color w:val="000000"/>
              </w:rPr>
              <w:t xml:space="preserve"> de borracha na cor amarela, tamanho </w:t>
            </w:r>
            <w:proofErr w:type="gramStart"/>
            <w:r w:rsidRPr="00224CE0">
              <w:rPr>
                <w:rFonts w:ascii="Arial" w:hAnsi="Arial" w:cs="Arial"/>
                <w:color w:val="000000"/>
              </w:rPr>
              <w:t>3/4</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color w:val="000000"/>
              </w:rPr>
            </w:pPr>
            <w:r w:rsidRPr="00224CE0">
              <w:rPr>
                <w:rFonts w:ascii="Arial" w:hAnsi="Arial" w:cs="Arial"/>
                <w:color w:val="000000"/>
              </w:rPr>
              <w:t>Par</w:t>
            </w:r>
          </w:p>
        </w:tc>
        <w:tc>
          <w:tcPr>
            <w:tcW w:w="851"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12</w:t>
            </w:r>
          </w:p>
        </w:tc>
        <w:tc>
          <w:tcPr>
            <w:tcW w:w="70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 </w:t>
            </w:r>
          </w:p>
        </w:tc>
        <w:tc>
          <w:tcPr>
            <w:tcW w:w="850" w:type="dxa"/>
            <w:tcBorders>
              <w:top w:val="nil"/>
              <w:left w:val="nil"/>
              <w:bottom w:val="single" w:sz="4" w:space="0" w:color="auto"/>
              <w:right w:val="single" w:sz="4" w:space="0" w:color="auto"/>
            </w:tcBorders>
          </w:tcPr>
          <w:p w:rsidR="003C7CFD" w:rsidRPr="00224CE0" w:rsidRDefault="003C7CFD" w:rsidP="003C7CFD">
            <w:pPr>
              <w:jc w:val="center"/>
              <w:rPr>
                <w:rFonts w:ascii="Arial" w:hAnsi="Arial" w:cs="Arial"/>
                <w:bCs/>
                <w:color w:val="000000"/>
                <w:sz w:val="22"/>
                <w:szCs w:val="22"/>
              </w:rPr>
            </w:pPr>
          </w:p>
        </w:tc>
      </w:tr>
      <w:tr w:rsidR="003C7CFD" w:rsidRPr="00224CE0" w:rsidTr="003C7CFD">
        <w:trPr>
          <w:trHeight w:val="30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
                <w:color w:val="000000"/>
              </w:rPr>
            </w:pPr>
            <w:proofErr w:type="gramStart"/>
            <w:r w:rsidRPr="00224CE0">
              <w:rPr>
                <w:rFonts w:ascii="Arial" w:hAnsi="Arial" w:cs="Arial"/>
                <w:b/>
                <w:color w:val="000000"/>
              </w:rPr>
              <w:t>9</w:t>
            </w:r>
            <w:proofErr w:type="gramEnd"/>
          </w:p>
        </w:tc>
        <w:tc>
          <w:tcPr>
            <w:tcW w:w="4263"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rPr>
                <w:rFonts w:ascii="Arial" w:hAnsi="Arial" w:cs="Arial"/>
                <w:bCs/>
                <w:color w:val="000000"/>
              </w:rPr>
            </w:pPr>
            <w:r w:rsidRPr="00224CE0">
              <w:rPr>
                <w:rFonts w:ascii="Arial" w:hAnsi="Arial" w:cs="Arial"/>
                <w:b/>
                <w:color w:val="000000"/>
              </w:rPr>
              <w:t>Luva</w:t>
            </w:r>
            <w:r w:rsidRPr="00224CE0">
              <w:rPr>
                <w:rFonts w:ascii="Arial" w:hAnsi="Arial" w:cs="Arial"/>
                <w:color w:val="000000"/>
              </w:rPr>
              <w:t xml:space="preserve"> de borracha na cor verde, tamanho </w:t>
            </w:r>
            <w:proofErr w:type="gramStart"/>
            <w:r w:rsidRPr="00224CE0">
              <w:rPr>
                <w:rFonts w:ascii="Arial" w:hAnsi="Arial" w:cs="Arial"/>
                <w:color w:val="000000"/>
              </w:rPr>
              <w:t>3/4</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color w:val="000000"/>
              </w:rPr>
            </w:pPr>
            <w:r w:rsidRPr="00224CE0">
              <w:rPr>
                <w:rFonts w:ascii="Arial" w:hAnsi="Arial" w:cs="Arial"/>
                <w:color w:val="000000"/>
              </w:rPr>
              <w:t>Par</w:t>
            </w:r>
          </w:p>
        </w:tc>
        <w:tc>
          <w:tcPr>
            <w:tcW w:w="851"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12</w:t>
            </w:r>
          </w:p>
        </w:tc>
        <w:tc>
          <w:tcPr>
            <w:tcW w:w="70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 </w:t>
            </w:r>
          </w:p>
        </w:tc>
        <w:tc>
          <w:tcPr>
            <w:tcW w:w="850" w:type="dxa"/>
            <w:tcBorders>
              <w:top w:val="nil"/>
              <w:left w:val="nil"/>
              <w:bottom w:val="single" w:sz="4" w:space="0" w:color="auto"/>
              <w:right w:val="single" w:sz="4" w:space="0" w:color="auto"/>
            </w:tcBorders>
          </w:tcPr>
          <w:p w:rsidR="003C7CFD" w:rsidRPr="00224CE0" w:rsidRDefault="003C7CFD" w:rsidP="003C7CFD">
            <w:pPr>
              <w:jc w:val="center"/>
              <w:rPr>
                <w:rFonts w:ascii="Arial" w:hAnsi="Arial" w:cs="Arial"/>
                <w:bCs/>
                <w:color w:val="000000"/>
                <w:sz w:val="22"/>
                <w:szCs w:val="22"/>
              </w:rPr>
            </w:pPr>
          </w:p>
        </w:tc>
      </w:tr>
      <w:tr w:rsidR="003C7CFD" w:rsidRPr="00224CE0" w:rsidTr="003C7CFD">
        <w:trPr>
          <w:trHeight w:val="54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
                <w:color w:val="000000"/>
              </w:rPr>
            </w:pPr>
            <w:r w:rsidRPr="00224CE0">
              <w:rPr>
                <w:rFonts w:ascii="Arial" w:hAnsi="Arial" w:cs="Arial"/>
                <w:b/>
                <w:color w:val="000000"/>
              </w:rPr>
              <w:t>10</w:t>
            </w:r>
          </w:p>
        </w:tc>
        <w:tc>
          <w:tcPr>
            <w:tcW w:w="4263"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both"/>
              <w:rPr>
                <w:rFonts w:ascii="Arial" w:hAnsi="Arial" w:cs="Arial"/>
                <w:b/>
                <w:color w:val="000000"/>
              </w:rPr>
            </w:pPr>
            <w:r w:rsidRPr="00224CE0">
              <w:rPr>
                <w:rFonts w:ascii="Arial" w:hAnsi="Arial" w:cs="Arial"/>
                <w:b/>
                <w:color w:val="000000"/>
              </w:rPr>
              <w:t>Pano Multiuso Descartável</w:t>
            </w:r>
            <w:r w:rsidRPr="00224CE0">
              <w:rPr>
                <w:rFonts w:ascii="Arial" w:hAnsi="Arial" w:cs="Arial"/>
                <w:color w:val="000000"/>
              </w:rPr>
              <w:t>, gramatura 60 gramas/m</w:t>
            </w:r>
            <w:r w:rsidRPr="00224CE0">
              <w:rPr>
                <w:rFonts w:ascii="Arial" w:hAnsi="Arial" w:cs="Arial"/>
                <w:color w:val="000000"/>
                <w:vertAlign w:val="superscript"/>
              </w:rPr>
              <w:t>2</w:t>
            </w:r>
            <w:r w:rsidRPr="00224CE0">
              <w:rPr>
                <w:rFonts w:ascii="Arial" w:hAnsi="Arial" w:cs="Arial"/>
                <w:color w:val="000000"/>
              </w:rPr>
              <w:t xml:space="preserve"> tamanho 30x38 cm, com alta resistência à tração ou rasgamento, estando seco ou molhado, rolo de 300m.</w:t>
            </w:r>
          </w:p>
        </w:tc>
        <w:tc>
          <w:tcPr>
            <w:tcW w:w="992"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color w:val="000000"/>
              </w:rPr>
            </w:pPr>
            <w:r w:rsidRPr="00224CE0">
              <w:rPr>
                <w:rFonts w:ascii="Arial" w:hAnsi="Arial" w:cs="Arial"/>
                <w:color w:val="000000"/>
              </w:rPr>
              <w:t>Unidade</w:t>
            </w:r>
          </w:p>
        </w:tc>
        <w:tc>
          <w:tcPr>
            <w:tcW w:w="851"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10</w:t>
            </w:r>
          </w:p>
        </w:tc>
        <w:tc>
          <w:tcPr>
            <w:tcW w:w="70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 </w:t>
            </w:r>
          </w:p>
        </w:tc>
        <w:tc>
          <w:tcPr>
            <w:tcW w:w="850" w:type="dxa"/>
            <w:tcBorders>
              <w:top w:val="nil"/>
              <w:left w:val="nil"/>
              <w:bottom w:val="single" w:sz="4" w:space="0" w:color="auto"/>
              <w:right w:val="single" w:sz="4" w:space="0" w:color="auto"/>
            </w:tcBorders>
          </w:tcPr>
          <w:p w:rsidR="003C7CFD" w:rsidRPr="00224CE0" w:rsidRDefault="003C7CFD" w:rsidP="003C7CFD">
            <w:pPr>
              <w:jc w:val="center"/>
              <w:rPr>
                <w:rFonts w:ascii="Arial" w:hAnsi="Arial" w:cs="Arial"/>
                <w:bCs/>
                <w:color w:val="000000"/>
                <w:sz w:val="22"/>
                <w:szCs w:val="22"/>
              </w:rPr>
            </w:pPr>
          </w:p>
        </w:tc>
      </w:tr>
      <w:tr w:rsidR="003C7CFD" w:rsidRPr="00224CE0" w:rsidTr="003C7CFD">
        <w:trPr>
          <w:trHeight w:val="30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
                <w:color w:val="000000"/>
              </w:rPr>
            </w:pPr>
            <w:r w:rsidRPr="00224CE0">
              <w:rPr>
                <w:rFonts w:ascii="Arial" w:hAnsi="Arial" w:cs="Arial"/>
                <w:b/>
                <w:color w:val="000000"/>
              </w:rPr>
              <w:t>11</w:t>
            </w:r>
          </w:p>
        </w:tc>
        <w:tc>
          <w:tcPr>
            <w:tcW w:w="4263"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both"/>
              <w:rPr>
                <w:rFonts w:ascii="Arial" w:hAnsi="Arial" w:cs="Arial"/>
                <w:b/>
                <w:color w:val="000000"/>
              </w:rPr>
            </w:pPr>
            <w:r w:rsidRPr="00224CE0">
              <w:rPr>
                <w:rFonts w:ascii="Arial" w:hAnsi="Arial" w:cs="Arial"/>
                <w:b/>
                <w:color w:val="000000"/>
              </w:rPr>
              <w:t>Vassoura Piaçava</w:t>
            </w:r>
          </w:p>
        </w:tc>
        <w:tc>
          <w:tcPr>
            <w:tcW w:w="992"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color w:val="000000"/>
              </w:rPr>
            </w:pPr>
            <w:r w:rsidRPr="00224CE0">
              <w:rPr>
                <w:rFonts w:ascii="Arial" w:hAnsi="Arial" w:cs="Arial"/>
                <w:color w:val="000000"/>
              </w:rPr>
              <w:t>Unidade</w:t>
            </w:r>
          </w:p>
        </w:tc>
        <w:tc>
          <w:tcPr>
            <w:tcW w:w="851"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24</w:t>
            </w:r>
          </w:p>
        </w:tc>
        <w:tc>
          <w:tcPr>
            <w:tcW w:w="70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 </w:t>
            </w:r>
          </w:p>
        </w:tc>
        <w:tc>
          <w:tcPr>
            <w:tcW w:w="850" w:type="dxa"/>
            <w:tcBorders>
              <w:top w:val="nil"/>
              <w:left w:val="nil"/>
              <w:bottom w:val="single" w:sz="4" w:space="0" w:color="auto"/>
              <w:right w:val="single" w:sz="4" w:space="0" w:color="auto"/>
            </w:tcBorders>
          </w:tcPr>
          <w:p w:rsidR="003C7CFD" w:rsidRPr="00224CE0" w:rsidRDefault="003C7CFD" w:rsidP="003C7CFD">
            <w:pPr>
              <w:jc w:val="center"/>
              <w:rPr>
                <w:rFonts w:ascii="Arial" w:hAnsi="Arial" w:cs="Arial"/>
                <w:bCs/>
                <w:color w:val="000000"/>
                <w:sz w:val="22"/>
                <w:szCs w:val="22"/>
              </w:rPr>
            </w:pPr>
          </w:p>
        </w:tc>
      </w:tr>
      <w:tr w:rsidR="003C7CFD" w:rsidRPr="00224CE0" w:rsidTr="003C7CFD">
        <w:trPr>
          <w:trHeight w:val="1785"/>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
                <w:color w:val="000000"/>
              </w:rPr>
            </w:pPr>
            <w:r w:rsidRPr="00224CE0">
              <w:rPr>
                <w:rFonts w:ascii="Arial" w:hAnsi="Arial" w:cs="Arial"/>
                <w:b/>
                <w:color w:val="000000"/>
              </w:rPr>
              <w:t>12</w:t>
            </w:r>
          </w:p>
        </w:tc>
        <w:tc>
          <w:tcPr>
            <w:tcW w:w="4263"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both"/>
              <w:rPr>
                <w:rFonts w:ascii="Arial" w:hAnsi="Arial" w:cs="Arial"/>
                <w:b/>
                <w:color w:val="000000"/>
              </w:rPr>
            </w:pPr>
            <w:r w:rsidRPr="00224CE0">
              <w:rPr>
                <w:rFonts w:ascii="Arial" w:hAnsi="Arial" w:cs="Arial"/>
                <w:b/>
                <w:color w:val="000000"/>
              </w:rPr>
              <w:t xml:space="preserve">Desengordurante líquido </w:t>
            </w:r>
            <w:r w:rsidRPr="00224CE0">
              <w:rPr>
                <w:rFonts w:ascii="Arial" w:hAnsi="Arial" w:cs="Arial"/>
                <w:color w:val="000000"/>
              </w:rPr>
              <w:t xml:space="preserve">concentrado para limpeza de superfícies muito sujas em cozinhas. Detergente líquido alcalino para a limpeza manual de todas as superfícies muito sujas nas cozinhas, tais como pavimentos, equipamentos, exaustores. Fórmula à base de </w:t>
            </w:r>
            <w:proofErr w:type="spellStart"/>
            <w:r w:rsidRPr="00224CE0">
              <w:rPr>
                <w:rFonts w:ascii="Arial" w:hAnsi="Arial" w:cs="Arial"/>
                <w:color w:val="000000"/>
              </w:rPr>
              <w:t>tensioactivos</w:t>
            </w:r>
            <w:proofErr w:type="spellEnd"/>
            <w:r w:rsidRPr="00224CE0">
              <w:rPr>
                <w:rFonts w:ascii="Arial" w:hAnsi="Arial" w:cs="Arial"/>
                <w:color w:val="000000"/>
              </w:rPr>
              <w:t xml:space="preserve"> não-iónicos para uma boa aderência às superfícies, e alcalinos e sequestrantes para uma remoção eficaz de todos os tipos de gorduras e alimentos ressequidos. A formulação equilibrada deverá permite uma utilização segura em superfícies de alumínio.</w:t>
            </w:r>
          </w:p>
        </w:tc>
        <w:tc>
          <w:tcPr>
            <w:tcW w:w="992"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color w:val="000000"/>
              </w:rPr>
            </w:pPr>
            <w:r w:rsidRPr="00224CE0">
              <w:rPr>
                <w:rFonts w:ascii="Arial" w:hAnsi="Arial" w:cs="Arial"/>
                <w:color w:val="000000"/>
              </w:rPr>
              <w:t xml:space="preserve">Galão de </w:t>
            </w:r>
            <w:r w:rsidRPr="00224CE0">
              <w:rPr>
                <w:rFonts w:ascii="Arial" w:hAnsi="Arial" w:cs="Arial"/>
                <w:color w:val="000000"/>
              </w:rPr>
              <w:br/>
              <w:t>20 Litros</w:t>
            </w:r>
          </w:p>
        </w:tc>
        <w:tc>
          <w:tcPr>
            <w:tcW w:w="851"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10</w:t>
            </w:r>
          </w:p>
        </w:tc>
        <w:tc>
          <w:tcPr>
            <w:tcW w:w="70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 </w:t>
            </w:r>
          </w:p>
        </w:tc>
        <w:tc>
          <w:tcPr>
            <w:tcW w:w="850" w:type="dxa"/>
            <w:tcBorders>
              <w:top w:val="nil"/>
              <w:left w:val="nil"/>
              <w:bottom w:val="single" w:sz="4" w:space="0" w:color="auto"/>
              <w:right w:val="single" w:sz="4" w:space="0" w:color="auto"/>
            </w:tcBorders>
          </w:tcPr>
          <w:p w:rsidR="003C7CFD" w:rsidRPr="00224CE0" w:rsidRDefault="003C7CFD" w:rsidP="003C7CFD">
            <w:pPr>
              <w:jc w:val="center"/>
              <w:rPr>
                <w:rFonts w:ascii="Arial" w:hAnsi="Arial" w:cs="Arial"/>
                <w:bCs/>
                <w:color w:val="000000"/>
                <w:sz w:val="22"/>
                <w:szCs w:val="22"/>
              </w:rPr>
            </w:pPr>
          </w:p>
        </w:tc>
      </w:tr>
      <w:tr w:rsidR="003C7CFD" w:rsidRPr="00224CE0" w:rsidTr="003C7CFD">
        <w:trPr>
          <w:trHeight w:val="1275"/>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
                <w:color w:val="000000"/>
              </w:rPr>
            </w:pPr>
            <w:r w:rsidRPr="00224CE0">
              <w:rPr>
                <w:rFonts w:ascii="Arial" w:hAnsi="Arial" w:cs="Arial"/>
                <w:b/>
                <w:color w:val="000000"/>
              </w:rPr>
              <w:t>13</w:t>
            </w:r>
          </w:p>
        </w:tc>
        <w:tc>
          <w:tcPr>
            <w:tcW w:w="4263"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both"/>
              <w:rPr>
                <w:rFonts w:ascii="Arial" w:hAnsi="Arial" w:cs="Arial"/>
                <w:b/>
                <w:color w:val="000000"/>
              </w:rPr>
            </w:pPr>
            <w:proofErr w:type="spellStart"/>
            <w:r w:rsidRPr="00224CE0">
              <w:rPr>
                <w:rFonts w:ascii="Arial" w:hAnsi="Arial" w:cs="Arial"/>
                <w:b/>
                <w:color w:val="000000"/>
              </w:rPr>
              <w:t>Desincrustante</w:t>
            </w:r>
            <w:proofErr w:type="spellEnd"/>
            <w:r w:rsidRPr="00224CE0">
              <w:rPr>
                <w:rFonts w:ascii="Arial" w:hAnsi="Arial" w:cs="Arial"/>
                <w:b/>
                <w:color w:val="000000"/>
              </w:rPr>
              <w:t xml:space="preserve"> líquido, </w:t>
            </w:r>
            <w:r w:rsidRPr="00224CE0">
              <w:rPr>
                <w:rFonts w:ascii="Arial" w:hAnsi="Arial" w:cs="Arial"/>
                <w:color w:val="000000"/>
              </w:rPr>
              <w:t xml:space="preserve">produto de limpeza ácido para a remoção de depósitos calcários de equipamentos, utensílios de cozinha, de máquinas de lavar louça, banhos-maria, caldeiras, cafeteiras etc. Formulado à base de ácido inorgânico e </w:t>
            </w:r>
            <w:proofErr w:type="spellStart"/>
            <w:r w:rsidRPr="00224CE0">
              <w:rPr>
                <w:rFonts w:ascii="Arial" w:hAnsi="Arial" w:cs="Arial"/>
                <w:color w:val="000000"/>
              </w:rPr>
              <w:t>tensioactivos</w:t>
            </w:r>
            <w:proofErr w:type="spellEnd"/>
            <w:r w:rsidRPr="00224CE0">
              <w:rPr>
                <w:rFonts w:ascii="Arial" w:hAnsi="Arial" w:cs="Arial"/>
                <w:color w:val="000000"/>
              </w:rPr>
              <w:t xml:space="preserve"> não-iónicos assegurando a descalcificação eficaz de todos os tipos de superfícies.</w:t>
            </w:r>
          </w:p>
        </w:tc>
        <w:tc>
          <w:tcPr>
            <w:tcW w:w="992"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color w:val="000000"/>
              </w:rPr>
            </w:pPr>
            <w:r w:rsidRPr="00224CE0">
              <w:rPr>
                <w:rFonts w:ascii="Arial" w:hAnsi="Arial" w:cs="Arial"/>
                <w:color w:val="000000"/>
              </w:rPr>
              <w:t xml:space="preserve">Galão de </w:t>
            </w:r>
            <w:r w:rsidRPr="00224CE0">
              <w:rPr>
                <w:rFonts w:ascii="Arial" w:hAnsi="Arial" w:cs="Arial"/>
                <w:color w:val="000000"/>
              </w:rPr>
              <w:br/>
              <w:t>20 Litros</w:t>
            </w:r>
          </w:p>
        </w:tc>
        <w:tc>
          <w:tcPr>
            <w:tcW w:w="851"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proofErr w:type="gramStart"/>
            <w:r w:rsidRPr="00224CE0">
              <w:rPr>
                <w:rFonts w:ascii="Arial" w:hAnsi="Arial" w:cs="Arial"/>
                <w:color w:val="000000"/>
                <w:sz w:val="22"/>
                <w:szCs w:val="22"/>
              </w:rPr>
              <w:t>6</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 </w:t>
            </w:r>
          </w:p>
        </w:tc>
        <w:tc>
          <w:tcPr>
            <w:tcW w:w="850" w:type="dxa"/>
            <w:tcBorders>
              <w:top w:val="nil"/>
              <w:left w:val="nil"/>
              <w:bottom w:val="single" w:sz="4" w:space="0" w:color="auto"/>
              <w:right w:val="single" w:sz="4" w:space="0" w:color="auto"/>
            </w:tcBorders>
          </w:tcPr>
          <w:p w:rsidR="003C7CFD" w:rsidRPr="00224CE0" w:rsidRDefault="003C7CFD" w:rsidP="003C7CFD">
            <w:pPr>
              <w:jc w:val="center"/>
              <w:rPr>
                <w:rFonts w:ascii="Arial" w:hAnsi="Arial" w:cs="Arial"/>
                <w:bCs/>
                <w:color w:val="000000"/>
                <w:sz w:val="22"/>
                <w:szCs w:val="22"/>
              </w:rPr>
            </w:pPr>
          </w:p>
        </w:tc>
      </w:tr>
      <w:tr w:rsidR="003C7CFD" w:rsidRPr="00224CE0" w:rsidTr="003C7CFD">
        <w:trPr>
          <w:trHeight w:val="30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
                <w:color w:val="000000"/>
              </w:rPr>
            </w:pPr>
            <w:r w:rsidRPr="00224CE0">
              <w:rPr>
                <w:rFonts w:ascii="Arial" w:hAnsi="Arial" w:cs="Arial"/>
                <w:b/>
                <w:color w:val="000000"/>
              </w:rPr>
              <w:t>14</w:t>
            </w:r>
          </w:p>
        </w:tc>
        <w:tc>
          <w:tcPr>
            <w:tcW w:w="4263"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rPr>
                <w:rFonts w:ascii="Arial" w:hAnsi="Arial" w:cs="Arial"/>
                <w:b/>
                <w:color w:val="000000"/>
              </w:rPr>
            </w:pPr>
            <w:r w:rsidRPr="00224CE0">
              <w:rPr>
                <w:rFonts w:ascii="Arial" w:hAnsi="Arial" w:cs="Arial"/>
                <w:b/>
                <w:color w:val="000000"/>
              </w:rPr>
              <w:t>Cloro</w:t>
            </w:r>
          </w:p>
        </w:tc>
        <w:tc>
          <w:tcPr>
            <w:tcW w:w="992"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color w:val="000000"/>
              </w:rPr>
            </w:pPr>
            <w:r w:rsidRPr="00224CE0">
              <w:rPr>
                <w:rFonts w:ascii="Arial" w:hAnsi="Arial" w:cs="Arial"/>
                <w:color w:val="000000"/>
              </w:rPr>
              <w:t>L</w:t>
            </w:r>
          </w:p>
        </w:tc>
        <w:tc>
          <w:tcPr>
            <w:tcW w:w="851"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2.400</w:t>
            </w:r>
          </w:p>
        </w:tc>
        <w:tc>
          <w:tcPr>
            <w:tcW w:w="70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 </w:t>
            </w:r>
          </w:p>
        </w:tc>
        <w:tc>
          <w:tcPr>
            <w:tcW w:w="850" w:type="dxa"/>
            <w:tcBorders>
              <w:top w:val="nil"/>
              <w:left w:val="nil"/>
              <w:bottom w:val="single" w:sz="4" w:space="0" w:color="auto"/>
              <w:right w:val="single" w:sz="4" w:space="0" w:color="auto"/>
            </w:tcBorders>
          </w:tcPr>
          <w:p w:rsidR="003C7CFD" w:rsidRPr="00224CE0" w:rsidRDefault="003C7CFD" w:rsidP="003C7CFD">
            <w:pPr>
              <w:jc w:val="center"/>
              <w:rPr>
                <w:rFonts w:ascii="Arial" w:hAnsi="Arial" w:cs="Arial"/>
                <w:bCs/>
                <w:color w:val="000000"/>
                <w:sz w:val="22"/>
                <w:szCs w:val="22"/>
              </w:rPr>
            </w:pPr>
          </w:p>
        </w:tc>
      </w:tr>
      <w:tr w:rsidR="003C7CFD" w:rsidRPr="00224CE0" w:rsidTr="003C7CFD">
        <w:trPr>
          <w:trHeight w:val="255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
                <w:color w:val="000000"/>
              </w:rPr>
            </w:pPr>
            <w:r w:rsidRPr="00224CE0">
              <w:rPr>
                <w:rFonts w:ascii="Arial" w:hAnsi="Arial" w:cs="Arial"/>
                <w:b/>
                <w:color w:val="000000"/>
              </w:rPr>
              <w:lastRenderedPageBreak/>
              <w:t>15</w:t>
            </w:r>
          </w:p>
        </w:tc>
        <w:tc>
          <w:tcPr>
            <w:tcW w:w="4263"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both"/>
              <w:rPr>
                <w:rFonts w:ascii="Arial" w:hAnsi="Arial" w:cs="Arial"/>
                <w:b/>
                <w:color w:val="000000"/>
              </w:rPr>
            </w:pPr>
            <w:r w:rsidRPr="00224CE0">
              <w:rPr>
                <w:rFonts w:ascii="Arial" w:hAnsi="Arial" w:cs="Arial"/>
                <w:b/>
                <w:color w:val="000000"/>
              </w:rPr>
              <w:t xml:space="preserve">Álcool Gel, </w:t>
            </w:r>
            <w:proofErr w:type="spellStart"/>
            <w:proofErr w:type="gramStart"/>
            <w:r w:rsidRPr="00224CE0">
              <w:rPr>
                <w:rFonts w:ascii="Arial" w:hAnsi="Arial" w:cs="Arial"/>
                <w:color w:val="000000"/>
              </w:rPr>
              <w:t>anti-séptico</w:t>
            </w:r>
            <w:proofErr w:type="spellEnd"/>
            <w:proofErr w:type="gramEnd"/>
            <w:r w:rsidRPr="00224CE0">
              <w:rPr>
                <w:rFonts w:ascii="Arial" w:hAnsi="Arial" w:cs="Arial"/>
                <w:color w:val="000000"/>
              </w:rPr>
              <w:t xml:space="preserve"> instantâneo, formulado para eliminar 99,9% dos germes causadores de infecções cruzadas ou possíveis contaminações decorrentes de contatos pelas mãos, dispensando a necessidade de sabão, água ou toalhas. Sua formulação não tóxica deverá conter álcool etílico a 62%, álcool </w:t>
            </w:r>
            <w:proofErr w:type="spellStart"/>
            <w:r w:rsidRPr="00224CE0">
              <w:rPr>
                <w:rFonts w:ascii="Arial" w:hAnsi="Arial" w:cs="Arial"/>
                <w:color w:val="000000"/>
              </w:rPr>
              <w:t>isopropilico</w:t>
            </w:r>
            <w:proofErr w:type="spellEnd"/>
            <w:r w:rsidRPr="00224CE0">
              <w:rPr>
                <w:rFonts w:ascii="Arial" w:hAnsi="Arial" w:cs="Arial"/>
                <w:color w:val="000000"/>
              </w:rPr>
              <w:t xml:space="preserve"> 4%, resultando em excelente desempenho antimicrobiano, e agentes complementares que proporcionem a hidratação de pele (vitamina E), evitando o ressecamento e irritações cutâneas causadas pelo seu uso regular. Acondicionado em bolsas plásticas de 1000 ml, com válvula a ar dosadora com controle de dosagem, assegurando o uso do produto de forma pratica e econômica, com cessão de uso de </w:t>
            </w:r>
            <w:proofErr w:type="spellStart"/>
            <w:r w:rsidRPr="00224CE0">
              <w:rPr>
                <w:rFonts w:ascii="Arial" w:hAnsi="Arial" w:cs="Arial"/>
                <w:color w:val="000000"/>
              </w:rPr>
              <w:t>dispenser</w:t>
            </w:r>
            <w:proofErr w:type="spellEnd"/>
            <w:r w:rsidRPr="00224CE0">
              <w:rPr>
                <w:rFonts w:ascii="Arial" w:hAnsi="Arial" w:cs="Arial"/>
                <w:color w:val="000000"/>
              </w:rPr>
              <w:t xml:space="preserve"> fixo de parede compatível com o produto.</w:t>
            </w:r>
          </w:p>
        </w:tc>
        <w:tc>
          <w:tcPr>
            <w:tcW w:w="992"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color w:val="000000"/>
              </w:rPr>
            </w:pPr>
            <w:r w:rsidRPr="00224CE0">
              <w:rPr>
                <w:rFonts w:ascii="Arial" w:hAnsi="Arial" w:cs="Arial"/>
                <w:color w:val="000000"/>
              </w:rPr>
              <w:t xml:space="preserve">Bolsa </w:t>
            </w:r>
            <w:r w:rsidRPr="00224CE0">
              <w:rPr>
                <w:rFonts w:ascii="Arial" w:hAnsi="Arial" w:cs="Arial"/>
                <w:color w:val="000000"/>
              </w:rPr>
              <w:br/>
              <w:t xml:space="preserve">de </w:t>
            </w:r>
            <w:r w:rsidRPr="00224CE0">
              <w:rPr>
                <w:rFonts w:ascii="Arial" w:hAnsi="Arial" w:cs="Arial"/>
                <w:color w:val="000000"/>
              </w:rPr>
              <w:br/>
              <w:t>1 Litro</w:t>
            </w:r>
          </w:p>
        </w:tc>
        <w:tc>
          <w:tcPr>
            <w:tcW w:w="851"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360</w:t>
            </w:r>
          </w:p>
        </w:tc>
        <w:tc>
          <w:tcPr>
            <w:tcW w:w="70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 </w:t>
            </w:r>
          </w:p>
        </w:tc>
        <w:tc>
          <w:tcPr>
            <w:tcW w:w="850" w:type="dxa"/>
            <w:tcBorders>
              <w:top w:val="nil"/>
              <w:left w:val="nil"/>
              <w:bottom w:val="single" w:sz="4" w:space="0" w:color="auto"/>
              <w:right w:val="single" w:sz="4" w:space="0" w:color="auto"/>
            </w:tcBorders>
          </w:tcPr>
          <w:p w:rsidR="003C7CFD" w:rsidRPr="00224CE0" w:rsidRDefault="003C7CFD" w:rsidP="003C7CFD">
            <w:pPr>
              <w:jc w:val="center"/>
              <w:rPr>
                <w:rFonts w:ascii="Arial" w:hAnsi="Arial" w:cs="Arial"/>
                <w:bCs/>
                <w:color w:val="000000"/>
                <w:sz w:val="22"/>
                <w:szCs w:val="22"/>
              </w:rPr>
            </w:pPr>
          </w:p>
        </w:tc>
      </w:tr>
      <w:tr w:rsidR="003C7CFD" w:rsidRPr="00224CE0" w:rsidTr="003C7CFD">
        <w:trPr>
          <w:trHeight w:val="102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
                <w:color w:val="000000"/>
              </w:rPr>
            </w:pPr>
            <w:r w:rsidRPr="00224CE0">
              <w:rPr>
                <w:rFonts w:ascii="Arial" w:hAnsi="Arial" w:cs="Arial"/>
                <w:b/>
                <w:color w:val="000000"/>
              </w:rPr>
              <w:t>16</w:t>
            </w:r>
          </w:p>
        </w:tc>
        <w:tc>
          <w:tcPr>
            <w:tcW w:w="4263"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both"/>
              <w:rPr>
                <w:rFonts w:ascii="Arial" w:hAnsi="Arial" w:cs="Arial"/>
                <w:b/>
                <w:color w:val="000000"/>
              </w:rPr>
            </w:pPr>
            <w:r w:rsidRPr="00224CE0">
              <w:rPr>
                <w:rFonts w:ascii="Arial" w:hAnsi="Arial" w:cs="Arial"/>
                <w:b/>
                <w:color w:val="000000"/>
              </w:rPr>
              <w:t>Detergente líquido concentrado</w:t>
            </w:r>
            <w:r w:rsidRPr="00224CE0">
              <w:rPr>
                <w:rFonts w:ascii="Arial" w:hAnsi="Arial" w:cs="Arial"/>
                <w:color w:val="000000"/>
              </w:rPr>
              <w:t xml:space="preserve">, neutro, ideal para a limpeza manual de todos os utensílios de uma cozinha. A fórmula deverá conter uma mistura eficaz de </w:t>
            </w:r>
            <w:proofErr w:type="spellStart"/>
            <w:r w:rsidRPr="00224CE0">
              <w:rPr>
                <w:rFonts w:ascii="Arial" w:hAnsi="Arial" w:cs="Arial"/>
                <w:color w:val="000000"/>
              </w:rPr>
              <w:t>tensioactivos</w:t>
            </w:r>
            <w:proofErr w:type="spellEnd"/>
            <w:r w:rsidRPr="00224CE0">
              <w:rPr>
                <w:rFonts w:ascii="Arial" w:hAnsi="Arial" w:cs="Arial"/>
                <w:color w:val="000000"/>
              </w:rPr>
              <w:t xml:space="preserve"> </w:t>
            </w:r>
            <w:proofErr w:type="spellStart"/>
            <w:r w:rsidRPr="00224CE0">
              <w:rPr>
                <w:rFonts w:ascii="Arial" w:hAnsi="Arial" w:cs="Arial"/>
                <w:color w:val="000000"/>
              </w:rPr>
              <w:t>aniónicos</w:t>
            </w:r>
            <w:proofErr w:type="spellEnd"/>
            <w:r w:rsidRPr="00224CE0">
              <w:rPr>
                <w:rFonts w:ascii="Arial" w:hAnsi="Arial" w:cs="Arial"/>
                <w:color w:val="000000"/>
              </w:rPr>
              <w:t xml:space="preserve"> que removem os resíduos gordurosos e comida ressequida e facilitem o </w:t>
            </w:r>
            <w:proofErr w:type="spellStart"/>
            <w:r w:rsidRPr="00224CE0">
              <w:rPr>
                <w:rFonts w:ascii="Arial" w:hAnsi="Arial" w:cs="Arial"/>
                <w:color w:val="000000"/>
              </w:rPr>
              <w:t>enxaguamento</w:t>
            </w:r>
            <w:proofErr w:type="spellEnd"/>
            <w:r w:rsidRPr="00224CE0">
              <w:rPr>
                <w:rFonts w:ascii="Arial" w:hAnsi="Arial" w:cs="Arial"/>
                <w:color w:val="000000"/>
              </w:rPr>
              <w:t xml:space="preserve"> e a limpeza sem deixar resíduos. </w:t>
            </w:r>
          </w:p>
        </w:tc>
        <w:tc>
          <w:tcPr>
            <w:tcW w:w="992"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color w:val="000000"/>
              </w:rPr>
            </w:pPr>
            <w:r w:rsidRPr="00224CE0">
              <w:rPr>
                <w:rFonts w:ascii="Arial" w:hAnsi="Arial" w:cs="Arial"/>
                <w:color w:val="000000"/>
              </w:rPr>
              <w:t xml:space="preserve">Galão de </w:t>
            </w:r>
            <w:r w:rsidRPr="00224CE0">
              <w:rPr>
                <w:rFonts w:ascii="Arial" w:hAnsi="Arial" w:cs="Arial"/>
                <w:color w:val="000000"/>
              </w:rPr>
              <w:br/>
              <w:t>10 Litros</w:t>
            </w:r>
          </w:p>
        </w:tc>
        <w:tc>
          <w:tcPr>
            <w:tcW w:w="851"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proofErr w:type="gramStart"/>
            <w:r w:rsidRPr="00224CE0">
              <w:rPr>
                <w:rFonts w:ascii="Arial" w:hAnsi="Arial" w:cs="Arial"/>
                <w:color w:val="000000"/>
                <w:sz w:val="22"/>
                <w:szCs w:val="22"/>
              </w:rPr>
              <w:t>4</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 </w:t>
            </w:r>
          </w:p>
        </w:tc>
        <w:tc>
          <w:tcPr>
            <w:tcW w:w="850" w:type="dxa"/>
            <w:tcBorders>
              <w:top w:val="nil"/>
              <w:left w:val="nil"/>
              <w:bottom w:val="single" w:sz="4" w:space="0" w:color="auto"/>
              <w:right w:val="single" w:sz="4" w:space="0" w:color="auto"/>
            </w:tcBorders>
          </w:tcPr>
          <w:p w:rsidR="003C7CFD" w:rsidRPr="00224CE0" w:rsidRDefault="003C7CFD" w:rsidP="003C7CFD">
            <w:pPr>
              <w:jc w:val="center"/>
              <w:rPr>
                <w:rFonts w:ascii="Arial" w:hAnsi="Arial" w:cs="Arial"/>
                <w:bCs/>
                <w:color w:val="000000"/>
                <w:sz w:val="22"/>
                <w:szCs w:val="22"/>
              </w:rPr>
            </w:pPr>
          </w:p>
        </w:tc>
      </w:tr>
      <w:tr w:rsidR="003C7CFD" w:rsidRPr="00224CE0" w:rsidTr="003C7CFD">
        <w:trPr>
          <w:trHeight w:val="1275"/>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
                <w:color w:val="000000"/>
              </w:rPr>
            </w:pPr>
            <w:r w:rsidRPr="00224CE0">
              <w:rPr>
                <w:rFonts w:ascii="Arial" w:hAnsi="Arial" w:cs="Arial"/>
                <w:b/>
                <w:color w:val="000000"/>
              </w:rPr>
              <w:t>17</w:t>
            </w:r>
          </w:p>
        </w:tc>
        <w:tc>
          <w:tcPr>
            <w:tcW w:w="4263"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both"/>
              <w:rPr>
                <w:rFonts w:ascii="Arial" w:hAnsi="Arial" w:cs="Arial"/>
                <w:b/>
                <w:color w:val="000000"/>
              </w:rPr>
            </w:pPr>
            <w:r w:rsidRPr="00224CE0">
              <w:rPr>
                <w:rFonts w:ascii="Arial" w:hAnsi="Arial" w:cs="Arial"/>
                <w:b/>
                <w:color w:val="000000"/>
              </w:rPr>
              <w:t>Detergente líquido concentrado para máquina de lavar louça</w:t>
            </w:r>
            <w:r w:rsidRPr="00224CE0">
              <w:rPr>
                <w:rFonts w:ascii="Arial" w:hAnsi="Arial" w:cs="Arial"/>
                <w:color w:val="000000"/>
              </w:rPr>
              <w:t xml:space="preserve">, neutro, ideal para a limpeza mecânica de todos os utensílios de uma cozinha. A fórmula deverá conter uma mistura eficaz de </w:t>
            </w:r>
            <w:proofErr w:type="spellStart"/>
            <w:r w:rsidRPr="00224CE0">
              <w:rPr>
                <w:rFonts w:ascii="Arial" w:hAnsi="Arial" w:cs="Arial"/>
                <w:color w:val="000000"/>
              </w:rPr>
              <w:t>tensioactivos</w:t>
            </w:r>
            <w:proofErr w:type="spellEnd"/>
            <w:r w:rsidRPr="00224CE0">
              <w:rPr>
                <w:rFonts w:ascii="Arial" w:hAnsi="Arial" w:cs="Arial"/>
                <w:color w:val="000000"/>
              </w:rPr>
              <w:t xml:space="preserve"> </w:t>
            </w:r>
            <w:proofErr w:type="spellStart"/>
            <w:r w:rsidRPr="00224CE0">
              <w:rPr>
                <w:rFonts w:ascii="Arial" w:hAnsi="Arial" w:cs="Arial"/>
                <w:color w:val="000000"/>
              </w:rPr>
              <w:t>aniónicos</w:t>
            </w:r>
            <w:proofErr w:type="spellEnd"/>
            <w:r w:rsidRPr="00224CE0">
              <w:rPr>
                <w:rFonts w:ascii="Arial" w:hAnsi="Arial" w:cs="Arial"/>
                <w:color w:val="000000"/>
              </w:rPr>
              <w:t xml:space="preserve"> que removem os resíduos gordurosos e comida ressequida e facilitem o </w:t>
            </w:r>
            <w:proofErr w:type="spellStart"/>
            <w:r w:rsidRPr="00224CE0">
              <w:rPr>
                <w:rFonts w:ascii="Arial" w:hAnsi="Arial" w:cs="Arial"/>
                <w:color w:val="000000"/>
              </w:rPr>
              <w:t>enxaguamento</w:t>
            </w:r>
            <w:proofErr w:type="spellEnd"/>
            <w:r w:rsidRPr="00224CE0">
              <w:rPr>
                <w:rFonts w:ascii="Arial" w:hAnsi="Arial" w:cs="Arial"/>
                <w:color w:val="000000"/>
              </w:rPr>
              <w:t xml:space="preserve"> e a limpeza sem deixar resíduos.</w:t>
            </w:r>
          </w:p>
        </w:tc>
        <w:tc>
          <w:tcPr>
            <w:tcW w:w="992"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color w:val="000000"/>
              </w:rPr>
            </w:pPr>
            <w:r w:rsidRPr="00224CE0">
              <w:rPr>
                <w:rFonts w:ascii="Arial" w:hAnsi="Arial" w:cs="Arial"/>
                <w:color w:val="000000"/>
              </w:rPr>
              <w:t xml:space="preserve">Galão de </w:t>
            </w:r>
            <w:r w:rsidRPr="00224CE0">
              <w:rPr>
                <w:rFonts w:ascii="Arial" w:hAnsi="Arial" w:cs="Arial"/>
                <w:color w:val="000000"/>
              </w:rPr>
              <w:br/>
              <w:t>10 Litros</w:t>
            </w:r>
          </w:p>
        </w:tc>
        <w:tc>
          <w:tcPr>
            <w:tcW w:w="851"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16</w:t>
            </w:r>
          </w:p>
        </w:tc>
        <w:tc>
          <w:tcPr>
            <w:tcW w:w="70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 </w:t>
            </w:r>
          </w:p>
        </w:tc>
        <w:tc>
          <w:tcPr>
            <w:tcW w:w="850" w:type="dxa"/>
            <w:tcBorders>
              <w:top w:val="nil"/>
              <w:left w:val="nil"/>
              <w:bottom w:val="single" w:sz="4" w:space="0" w:color="auto"/>
              <w:right w:val="single" w:sz="4" w:space="0" w:color="auto"/>
            </w:tcBorders>
          </w:tcPr>
          <w:p w:rsidR="003C7CFD" w:rsidRPr="00224CE0" w:rsidRDefault="003C7CFD" w:rsidP="003C7CFD">
            <w:pPr>
              <w:jc w:val="center"/>
              <w:rPr>
                <w:rFonts w:ascii="Arial" w:hAnsi="Arial" w:cs="Arial"/>
                <w:bCs/>
                <w:color w:val="000000"/>
                <w:sz w:val="22"/>
                <w:szCs w:val="22"/>
              </w:rPr>
            </w:pPr>
          </w:p>
        </w:tc>
      </w:tr>
      <w:tr w:rsidR="003C7CFD" w:rsidRPr="00224CE0" w:rsidTr="003C7CFD">
        <w:trPr>
          <w:trHeight w:val="51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
                <w:color w:val="000000"/>
              </w:rPr>
            </w:pPr>
            <w:r w:rsidRPr="00224CE0">
              <w:rPr>
                <w:rFonts w:ascii="Arial" w:hAnsi="Arial" w:cs="Arial"/>
                <w:b/>
                <w:color w:val="000000"/>
              </w:rPr>
              <w:t>18</w:t>
            </w:r>
          </w:p>
        </w:tc>
        <w:tc>
          <w:tcPr>
            <w:tcW w:w="4263"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both"/>
              <w:rPr>
                <w:rFonts w:ascii="Arial" w:hAnsi="Arial" w:cs="Arial"/>
                <w:b/>
                <w:color w:val="000000"/>
              </w:rPr>
            </w:pPr>
            <w:r w:rsidRPr="00224CE0">
              <w:rPr>
                <w:rFonts w:ascii="Arial" w:hAnsi="Arial" w:cs="Arial"/>
                <w:b/>
                <w:color w:val="000000"/>
              </w:rPr>
              <w:t xml:space="preserve">Rodo Industrial </w:t>
            </w:r>
            <w:proofErr w:type="gramStart"/>
            <w:r w:rsidRPr="00224CE0">
              <w:rPr>
                <w:rFonts w:ascii="Arial" w:hAnsi="Arial" w:cs="Arial"/>
                <w:b/>
                <w:color w:val="000000"/>
              </w:rPr>
              <w:t>45cm</w:t>
            </w:r>
            <w:proofErr w:type="gramEnd"/>
            <w:r w:rsidRPr="00224CE0">
              <w:rPr>
                <w:rFonts w:ascii="Arial" w:hAnsi="Arial" w:cs="Arial"/>
                <w:color w:val="000000"/>
              </w:rPr>
              <w:t>: em nylon com borracha dupla. Medindo 45 cm e cabo de alumínio de 1,5 metros, fixado à base por rosca e manopla.</w:t>
            </w:r>
          </w:p>
        </w:tc>
        <w:tc>
          <w:tcPr>
            <w:tcW w:w="992"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color w:val="000000"/>
              </w:rPr>
            </w:pPr>
            <w:r w:rsidRPr="00224CE0">
              <w:rPr>
                <w:rFonts w:ascii="Arial" w:hAnsi="Arial" w:cs="Arial"/>
                <w:color w:val="000000"/>
              </w:rPr>
              <w:t>Unidade</w:t>
            </w:r>
          </w:p>
        </w:tc>
        <w:tc>
          <w:tcPr>
            <w:tcW w:w="851"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10</w:t>
            </w:r>
          </w:p>
        </w:tc>
        <w:tc>
          <w:tcPr>
            <w:tcW w:w="70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 </w:t>
            </w:r>
          </w:p>
        </w:tc>
        <w:tc>
          <w:tcPr>
            <w:tcW w:w="850" w:type="dxa"/>
            <w:tcBorders>
              <w:top w:val="nil"/>
              <w:left w:val="nil"/>
              <w:bottom w:val="single" w:sz="4" w:space="0" w:color="auto"/>
              <w:right w:val="single" w:sz="4" w:space="0" w:color="auto"/>
            </w:tcBorders>
          </w:tcPr>
          <w:p w:rsidR="003C7CFD" w:rsidRPr="00224CE0" w:rsidRDefault="003C7CFD" w:rsidP="003C7CFD">
            <w:pPr>
              <w:jc w:val="center"/>
              <w:rPr>
                <w:rFonts w:ascii="Arial" w:hAnsi="Arial" w:cs="Arial"/>
                <w:bCs/>
                <w:color w:val="000000"/>
                <w:sz w:val="22"/>
                <w:szCs w:val="22"/>
              </w:rPr>
            </w:pPr>
          </w:p>
        </w:tc>
      </w:tr>
      <w:tr w:rsidR="003C7CFD" w:rsidRPr="00224CE0" w:rsidTr="003C7CFD">
        <w:trPr>
          <w:trHeight w:val="30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
                <w:color w:val="000000"/>
              </w:rPr>
            </w:pPr>
            <w:r w:rsidRPr="00224CE0">
              <w:rPr>
                <w:rFonts w:ascii="Arial" w:hAnsi="Arial" w:cs="Arial"/>
                <w:b/>
                <w:color w:val="000000"/>
              </w:rPr>
              <w:t>19</w:t>
            </w:r>
          </w:p>
        </w:tc>
        <w:tc>
          <w:tcPr>
            <w:tcW w:w="4263"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rPr>
                <w:rFonts w:ascii="Arial" w:hAnsi="Arial" w:cs="Arial"/>
                <w:b/>
                <w:bCs/>
                <w:color w:val="000000"/>
              </w:rPr>
            </w:pPr>
            <w:r w:rsidRPr="00224CE0">
              <w:rPr>
                <w:rFonts w:ascii="Arial" w:hAnsi="Arial" w:cs="Arial"/>
                <w:b/>
                <w:color w:val="000000"/>
              </w:rPr>
              <w:t xml:space="preserve">Sabão de </w:t>
            </w:r>
            <w:proofErr w:type="spellStart"/>
            <w:r w:rsidRPr="00224CE0">
              <w:rPr>
                <w:rFonts w:ascii="Arial" w:hAnsi="Arial" w:cs="Arial"/>
                <w:b/>
                <w:color w:val="000000"/>
              </w:rPr>
              <w:t>côco</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color w:val="000000"/>
              </w:rPr>
            </w:pPr>
            <w:r w:rsidRPr="00224CE0">
              <w:rPr>
                <w:rFonts w:ascii="Arial" w:hAnsi="Arial" w:cs="Arial"/>
                <w:color w:val="000000"/>
              </w:rPr>
              <w:t>Unidade</w:t>
            </w:r>
          </w:p>
        </w:tc>
        <w:tc>
          <w:tcPr>
            <w:tcW w:w="851"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120</w:t>
            </w:r>
          </w:p>
        </w:tc>
        <w:tc>
          <w:tcPr>
            <w:tcW w:w="70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 </w:t>
            </w:r>
          </w:p>
        </w:tc>
        <w:tc>
          <w:tcPr>
            <w:tcW w:w="850" w:type="dxa"/>
            <w:tcBorders>
              <w:top w:val="nil"/>
              <w:left w:val="nil"/>
              <w:bottom w:val="single" w:sz="4" w:space="0" w:color="auto"/>
              <w:right w:val="single" w:sz="4" w:space="0" w:color="auto"/>
            </w:tcBorders>
          </w:tcPr>
          <w:p w:rsidR="003C7CFD" w:rsidRPr="00224CE0" w:rsidRDefault="003C7CFD" w:rsidP="003C7CFD">
            <w:pPr>
              <w:jc w:val="center"/>
              <w:rPr>
                <w:rFonts w:ascii="Arial" w:hAnsi="Arial" w:cs="Arial"/>
                <w:bCs/>
                <w:color w:val="000000"/>
                <w:sz w:val="22"/>
                <w:szCs w:val="22"/>
              </w:rPr>
            </w:pPr>
          </w:p>
        </w:tc>
      </w:tr>
      <w:tr w:rsidR="003C7CFD" w:rsidRPr="00224CE0" w:rsidTr="003C7CFD">
        <w:trPr>
          <w:trHeight w:val="102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
                <w:color w:val="000000"/>
              </w:rPr>
            </w:pPr>
            <w:r w:rsidRPr="00224CE0">
              <w:rPr>
                <w:rFonts w:ascii="Arial" w:hAnsi="Arial" w:cs="Arial"/>
                <w:b/>
                <w:color w:val="000000"/>
              </w:rPr>
              <w:t>20</w:t>
            </w:r>
          </w:p>
        </w:tc>
        <w:tc>
          <w:tcPr>
            <w:tcW w:w="4263"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both"/>
              <w:rPr>
                <w:rFonts w:ascii="Arial" w:hAnsi="Arial" w:cs="Arial"/>
                <w:b/>
                <w:color w:val="000000"/>
              </w:rPr>
            </w:pPr>
            <w:r w:rsidRPr="00224CE0">
              <w:rPr>
                <w:rFonts w:ascii="Arial" w:hAnsi="Arial" w:cs="Arial"/>
                <w:b/>
                <w:color w:val="000000"/>
              </w:rPr>
              <w:t>Sabonete Líquido</w:t>
            </w:r>
            <w:r w:rsidRPr="00224CE0">
              <w:rPr>
                <w:rFonts w:ascii="Arial" w:hAnsi="Arial" w:cs="Arial"/>
                <w:color w:val="000000"/>
              </w:rPr>
              <w:t xml:space="preserve">, neutro, viscoso para higienização das mãos, antialérgico, </w:t>
            </w:r>
            <w:proofErr w:type="spellStart"/>
            <w:proofErr w:type="gramStart"/>
            <w:r w:rsidRPr="00224CE0">
              <w:rPr>
                <w:rFonts w:ascii="Arial" w:hAnsi="Arial" w:cs="Arial"/>
                <w:color w:val="000000"/>
              </w:rPr>
              <w:t>anti-ressecamento</w:t>
            </w:r>
            <w:proofErr w:type="spellEnd"/>
            <w:proofErr w:type="gramEnd"/>
            <w:r w:rsidRPr="00224CE0">
              <w:rPr>
                <w:rFonts w:ascii="Arial" w:hAnsi="Arial" w:cs="Arial"/>
                <w:color w:val="000000"/>
              </w:rPr>
              <w:t xml:space="preserve">, devendo ser acondicionado em recipiente plástico. </w:t>
            </w:r>
            <w:r w:rsidRPr="00224CE0">
              <w:rPr>
                <w:rFonts w:ascii="Arial" w:hAnsi="Arial" w:cs="Arial"/>
                <w:b/>
                <w:color w:val="000000"/>
              </w:rPr>
              <w:t xml:space="preserve">OBS: A empresa vencedora deverá fornecer e instalar </w:t>
            </w:r>
            <w:proofErr w:type="spellStart"/>
            <w:r w:rsidRPr="00224CE0">
              <w:rPr>
                <w:rFonts w:ascii="Arial" w:hAnsi="Arial" w:cs="Arial"/>
                <w:b/>
                <w:color w:val="000000"/>
              </w:rPr>
              <w:t>dispenser</w:t>
            </w:r>
            <w:proofErr w:type="spellEnd"/>
            <w:r w:rsidRPr="00224CE0">
              <w:rPr>
                <w:rFonts w:ascii="Arial" w:hAnsi="Arial" w:cs="Arial"/>
                <w:b/>
                <w:color w:val="000000"/>
              </w:rPr>
              <w:t xml:space="preserve"> e responsabilizar-se pela sua manutenção. </w:t>
            </w:r>
          </w:p>
        </w:tc>
        <w:tc>
          <w:tcPr>
            <w:tcW w:w="992"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color w:val="000000"/>
              </w:rPr>
            </w:pPr>
            <w:r w:rsidRPr="00224CE0">
              <w:rPr>
                <w:rFonts w:ascii="Arial" w:hAnsi="Arial" w:cs="Arial"/>
                <w:color w:val="000000"/>
              </w:rPr>
              <w:t xml:space="preserve">Galão de </w:t>
            </w:r>
            <w:r w:rsidRPr="00224CE0">
              <w:rPr>
                <w:rFonts w:ascii="Arial" w:hAnsi="Arial" w:cs="Arial"/>
                <w:color w:val="000000"/>
              </w:rPr>
              <w:br/>
              <w:t>20 Litros</w:t>
            </w:r>
          </w:p>
        </w:tc>
        <w:tc>
          <w:tcPr>
            <w:tcW w:w="851"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10</w:t>
            </w:r>
          </w:p>
        </w:tc>
        <w:tc>
          <w:tcPr>
            <w:tcW w:w="70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 </w:t>
            </w:r>
          </w:p>
        </w:tc>
        <w:tc>
          <w:tcPr>
            <w:tcW w:w="850" w:type="dxa"/>
            <w:tcBorders>
              <w:top w:val="nil"/>
              <w:left w:val="nil"/>
              <w:bottom w:val="single" w:sz="4" w:space="0" w:color="auto"/>
              <w:right w:val="single" w:sz="4" w:space="0" w:color="auto"/>
            </w:tcBorders>
          </w:tcPr>
          <w:p w:rsidR="003C7CFD" w:rsidRPr="00224CE0" w:rsidRDefault="003C7CFD" w:rsidP="003C7CFD">
            <w:pPr>
              <w:jc w:val="center"/>
              <w:rPr>
                <w:rFonts w:ascii="Arial" w:hAnsi="Arial" w:cs="Arial"/>
                <w:bCs/>
                <w:color w:val="000000"/>
                <w:sz w:val="22"/>
                <w:szCs w:val="22"/>
              </w:rPr>
            </w:pPr>
          </w:p>
        </w:tc>
      </w:tr>
      <w:tr w:rsidR="003C7CFD" w:rsidRPr="00224CE0" w:rsidTr="003C7CFD">
        <w:trPr>
          <w:trHeight w:val="1125"/>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
                <w:color w:val="000000"/>
              </w:rPr>
            </w:pPr>
            <w:r w:rsidRPr="00224CE0">
              <w:rPr>
                <w:rFonts w:ascii="Arial" w:hAnsi="Arial" w:cs="Arial"/>
                <w:b/>
                <w:color w:val="000000"/>
              </w:rPr>
              <w:lastRenderedPageBreak/>
              <w:t>21</w:t>
            </w:r>
          </w:p>
        </w:tc>
        <w:tc>
          <w:tcPr>
            <w:tcW w:w="4263"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both"/>
              <w:rPr>
                <w:rFonts w:ascii="Arial" w:hAnsi="Arial" w:cs="Arial"/>
                <w:b/>
                <w:color w:val="000000"/>
              </w:rPr>
            </w:pPr>
            <w:r w:rsidRPr="00224CE0">
              <w:rPr>
                <w:rFonts w:ascii="Arial" w:hAnsi="Arial" w:cs="Arial"/>
                <w:b/>
                <w:color w:val="000000"/>
              </w:rPr>
              <w:t xml:space="preserve">Detergente </w:t>
            </w:r>
            <w:proofErr w:type="spellStart"/>
            <w:r w:rsidRPr="00224CE0">
              <w:rPr>
                <w:rFonts w:ascii="Arial" w:hAnsi="Arial" w:cs="Arial"/>
                <w:b/>
                <w:color w:val="000000"/>
              </w:rPr>
              <w:t>multi-uso</w:t>
            </w:r>
            <w:proofErr w:type="spellEnd"/>
            <w:r w:rsidRPr="00224CE0">
              <w:rPr>
                <w:rFonts w:ascii="Arial" w:hAnsi="Arial" w:cs="Arial"/>
                <w:b/>
                <w:color w:val="000000"/>
              </w:rPr>
              <w:t xml:space="preserve">, </w:t>
            </w:r>
            <w:r w:rsidRPr="00224CE0">
              <w:rPr>
                <w:rFonts w:ascii="Arial" w:hAnsi="Arial" w:cs="Arial"/>
                <w:color w:val="000000"/>
              </w:rPr>
              <w:t xml:space="preserve">concentrado, indicado para a limpeza de superfícies difíceis em zonas de preparação de alimentos, incluindo pavimentos, paredes, portas, tetos. A fórmula do produto deverá conter uma mistura eficaz de </w:t>
            </w:r>
            <w:proofErr w:type="spellStart"/>
            <w:r w:rsidRPr="00224CE0">
              <w:rPr>
                <w:rFonts w:ascii="Arial" w:hAnsi="Arial" w:cs="Arial"/>
                <w:color w:val="000000"/>
              </w:rPr>
              <w:t>tensioactivos</w:t>
            </w:r>
            <w:proofErr w:type="spellEnd"/>
            <w:r w:rsidRPr="00224CE0">
              <w:rPr>
                <w:rFonts w:ascii="Arial" w:hAnsi="Arial" w:cs="Arial"/>
                <w:color w:val="000000"/>
              </w:rPr>
              <w:t xml:space="preserve"> </w:t>
            </w:r>
            <w:proofErr w:type="spellStart"/>
            <w:r w:rsidRPr="00224CE0">
              <w:rPr>
                <w:rFonts w:ascii="Arial" w:hAnsi="Arial" w:cs="Arial"/>
                <w:color w:val="000000"/>
              </w:rPr>
              <w:t>aniónicos</w:t>
            </w:r>
            <w:proofErr w:type="spellEnd"/>
            <w:r w:rsidRPr="00224CE0">
              <w:rPr>
                <w:rFonts w:ascii="Arial" w:hAnsi="Arial" w:cs="Arial"/>
                <w:color w:val="000000"/>
              </w:rPr>
              <w:t xml:space="preserve">, não-iónicos, e alcalinos, que garantam a remoção eficiente de resíduos </w:t>
            </w:r>
            <w:proofErr w:type="gramStart"/>
            <w:r w:rsidRPr="00224CE0">
              <w:rPr>
                <w:rFonts w:ascii="Arial" w:hAnsi="Arial" w:cs="Arial"/>
                <w:color w:val="000000"/>
              </w:rPr>
              <w:t>gordurosos</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color w:val="000000"/>
              </w:rPr>
            </w:pPr>
            <w:r w:rsidRPr="00224CE0">
              <w:rPr>
                <w:rFonts w:ascii="Arial" w:hAnsi="Arial" w:cs="Arial"/>
                <w:color w:val="000000"/>
              </w:rPr>
              <w:t xml:space="preserve">Galão de </w:t>
            </w:r>
            <w:r w:rsidRPr="00224CE0">
              <w:rPr>
                <w:rFonts w:ascii="Arial" w:hAnsi="Arial" w:cs="Arial"/>
                <w:color w:val="000000"/>
              </w:rPr>
              <w:br/>
              <w:t>20 Litros</w:t>
            </w:r>
          </w:p>
        </w:tc>
        <w:tc>
          <w:tcPr>
            <w:tcW w:w="851"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10</w:t>
            </w:r>
          </w:p>
        </w:tc>
        <w:tc>
          <w:tcPr>
            <w:tcW w:w="70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 </w:t>
            </w:r>
          </w:p>
        </w:tc>
        <w:tc>
          <w:tcPr>
            <w:tcW w:w="850" w:type="dxa"/>
            <w:tcBorders>
              <w:top w:val="nil"/>
              <w:left w:val="nil"/>
              <w:bottom w:val="single" w:sz="4" w:space="0" w:color="auto"/>
              <w:right w:val="single" w:sz="4" w:space="0" w:color="auto"/>
            </w:tcBorders>
          </w:tcPr>
          <w:p w:rsidR="003C7CFD" w:rsidRPr="00224CE0" w:rsidRDefault="003C7CFD" w:rsidP="003C7CFD">
            <w:pPr>
              <w:jc w:val="center"/>
              <w:rPr>
                <w:rFonts w:ascii="Arial" w:hAnsi="Arial" w:cs="Arial"/>
                <w:bCs/>
                <w:color w:val="000000"/>
                <w:sz w:val="22"/>
                <w:szCs w:val="22"/>
              </w:rPr>
            </w:pPr>
          </w:p>
        </w:tc>
      </w:tr>
      <w:tr w:rsidR="003C7CFD" w:rsidRPr="00224CE0" w:rsidTr="003C7CFD">
        <w:trPr>
          <w:trHeight w:val="51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
                <w:color w:val="000000"/>
              </w:rPr>
            </w:pPr>
            <w:r w:rsidRPr="00224CE0">
              <w:rPr>
                <w:rFonts w:ascii="Arial" w:hAnsi="Arial" w:cs="Arial"/>
                <w:b/>
                <w:color w:val="000000"/>
              </w:rPr>
              <w:t>22</w:t>
            </w:r>
          </w:p>
        </w:tc>
        <w:tc>
          <w:tcPr>
            <w:tcW w:w="4263"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both"/>
              <w:rPr>
                <w:rFonts w:ascii="Arial" w:hAnsi="Arial" w:cs="Arial"/>
                <w:b/>
                <w:color w:val="000000"/>
              </w:rPr>
            </w:pPr>
            <w:r w:rsidRPr="00224CE0">
              <w:rPr>
                <w:rFonts w:ascii="Arial" w:hAnsi="Arial" w:cs="Arial"/>
                <w:b/>
                <w:color w:val="000000"/>
              </w:rPr>
              <w:t>Balde plástico</w:t>
            </w:r>
            <w:r w:rsidRPr="00224CE0">
              <w:rPr>
                <w:rFonts w:ascii="Arial" w:hAnsi="Arial" w:cs="Arial"/>
                <w:color w:val="000000"/>
              </w:rPr>
              <w:t xml:space="preserve"> polipropileno de alta densidade, resistente a impacto, encaixe de alça reforçada – (alça de aço 1010/20 zincado), capacidade de </w:t>
            </w:r>
            <w:proofErr w:type="gramStart"/>
            <w:r w:rsidRPr="00224CE0">
              <w:rPr>
                <w:rFonts w:ascii="Arial" w:hAnsi="Arial" w:cs="Arial"/>
                <w:color w:val="000000"/>
              </w:rPr>
              <w:t>10litros</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color w:val="000000"/>
              </w:rPr>
            </w:pPr>
            <w:r w:rsidRPr="00224CE0">
              <w:rPr>
                <w:rFonts w:ascii="Arial" w:hAnsi="Arial" w:cs="Arial"/>
                <w:color w:val="000000"/>
              </w:rPr>
              <w:t>Unidade</w:t>
            </w:r>
          </w:p>
        </w:tc>
        <w:tc>
          <w:tcPr>
            <w:tcW w:w="851"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proofErr w:type="gramStart"/>
            <w:r w:rsidRPr="00224CE0">
              <w:rPr>
                <w:rFonts w:ascii="Arial" w:hAnsi="Arial" w:cs="Arial"/>
                <w:color w:val="000000"/>
                <w:sz w:val="22"/>
                <w:szCs w:val="22"/>
              </w:rPr>
              <w:t>6</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 </w:t>
            </w:r>
          </w:p>
        </w:tc>
        <w:tc>
          <w:tcPr>
            <w:tcW w:w="850" w:type="dxa"/>
            <w:tcBorders>
              <w:top w:val="nil"/>
              <w:left w:val="nil"/>
              <w:bottom w:val="single" w:sz="4" w:space="0" w:color="auto"/>
              <w:right w:val="single" w:sz="4" w:space="0" w:color="auto"/>
            </w:tcBorders>
          </w:tcPr>
          <w:p w:rsidR="003C7CFD" w:rsidRPr="00224CE0" w:rsidRDefault="003C7CFD" w:rsidP="003C7CFD">
            <w:pPr>
              <w:jc w:val="center"/>
              <w:rPr>
                <w:rFonts w:ascii="Arial" w:hAnsi="Arial" w:cs="Arial"/>
                <w:bCs/>
                <w:color w:val="000000"/>
                <w:sz w:val="22"/>
                <w:szCs w:val="22"/>
              </w:rPr>
            </w:pPr>
          </w:p>
        </w:tc>
      </w:tr>
      <w:tr w:rsidR="003C7CFD" w:rsidRPr="00224CE0" w:rsidTr="003C7CFD">
        <w:trPr>
          <w:trHeight w:val="102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
                <w:color w:val="000000"/>
              </w:rPr>
            </w:pPr>
            <w:r w:rsidRPr="00224CE0">
              <w:rPr>
                <w:rFonts w:ascii="Arial" w:hAnsi="Arial" w:cs="Arial"/>
                <w:b/>
                <w:color w:val="000000"/>
              </w:rPr>
              <w:t>23</w:t>
            </w:r>
          </w:p>
        </w:tc>
        <w:tc>
          <w:tcPr>
            <w:tcW w:w="4263"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both"/>
              <w:rPr>
                <w:rFonts w:ascii="Arial" w:hAnsi="Arial" w:cs="Arial"/>
                <w:b/>
                <w:color w:val="000000"/>
              </w:rPr>
            </w:pPr>
            <w:r w:rsidRPr="00224CE0">
              <w:rPr>
                <w:rFonts w:ascii="Arial" w:hAnsi="Arial" w:cs="Arial"/>
                <w:b/>
                <w:color w:val="000000"/>
              </w:rPr>
              <w:t xml:space="preserve">Papel Toalha Descartável, </w:t>
            </w:r>
            <w:r w:rsidRPr="00224CE0">
              <w:rPr>
                <w:rFonts w:ascii="Arial" w:hAnsi="Arial" w:cs="Arial"/>
                <w:color w:val="000000"/>
              </w:rPr>
              <w:t xml:space="preserve">100% celulose, macio e absorvente virgem, </w:t>
            </w:r>
            <w:proofErr w:type="gramStart"/>
            <w:r w:rsidRPr="00224CE0">
              <w:rPr>
                <w:rFonts w:ascii="Arial" w:hAnsi="Arial" w:cs="Arial"/>
                <w:color w:val="000000"/>
              </w:rPr>
              <w:t>extra branco</w:t>
            </w:r>
            <w:proofErr w:type="gramEnd"/>
            <w:r w:rsidRPr="00224CE0">
              <w:rPr>
                <w:rFonts w:ascii="Arial" w:hAnsi="Arial" w:cs="Arial"/>
                <w:color w:val="000000"/>
              </w:rPr>
              <w:t xml:space="preserve">, </w:t>
            </w:r>
            <w:proofErr w:type="spellStart"/>
            <w:r w:rsidRPr="00224CE0">
              <w:rPr>
                <w:rFonts w:ascii="Arial" w:hAnsi="Arial" w:cs="Arial"/>
                <w:color w:val="000000"/>
              </w:rPr>
              <w:t>interfollhas</w:t>
            </w:r>
            <w:proofErr w:type="spellEnd"/>
            <w:r w:rsidRPr="00224CE0">
              <w:rPr>
                <w:rFonts w:ascii="Arial" w:hAnsi="Arial" w:cs="Arial"/>
                <w:color w:val="000000"/>
              </w:rPr>
              <w:t xml:space="preserve">, de formato 23x23 cm, 02 dobras, alto poder de absorção, pacote com 1.250 folhas. </w:t>
            </w:r>
            <w:r w:rsidRPr="00224CE0">
              <w:rPr>
                <w:rFonts w:ascii="Arial" w:hAnsi="Arial" w:cs="Arial"/>
                <w:b/>
                <w:color w:val="000000"/>
              </w:rPr>
              <w:t xml:space="preserve"> OBS: A empresa vencedora deverá fornecer e instalar </w:t>
            </w:r>
            <w:proofErr w:type="spellStart"/>
            <w:r w:rsidRPr="00224CE0">
              <w:rPr>
                <w:rFonts w:ascii="Arial" w:hAnsi="Arial" w:cs="Arial"/>
                <w:b/>
                <w:color w:val="000000"/>
              </w:rPr>
              <w:t>dispenser</w:t>
            </w:r>
            <w:proofErr w:type="spellEnd"/>
            <w:r w:rsidRPr="00224CE0">
              <w:rPr>
                <w:rFonts w:ascii="Arial" w:hAnsi="Arial" w:cs="Arial"/>
                <w:b/>
                <w:color w:val="000000"/>
              </w:rPr>
              <w:t xml:space="preserve"> e responsabilizar-se pela sua manutenção.</w:t>
            </w:r>
          </w:p>
        </w:tc>
        <w:tc>
          <w:tcPr>
            <w:tcW w:w="992"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color w:val="000000"/>
              </w:rPr>
            </w:pPr>
            <w:r w:rsidRPr="00224CE0">
              <w:rPr>
                <w:rFonts w:ascii="Arial" w:hAnsi="Arial" w:cs="Arial"/>
                <w:color w:val="000000"/>
              </w:rPr>
              <w:t>Unidade</w:t>
            </w:r>
          </w:p>
        </w:tc>
        <w:tc>
          <w:tcPr>
            <w:tcW w:w="851"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80</w:t>
            </w:r>
          </w:p>
        </w:tc>
        <w:tc>
          <w:tcPr>
            <w:tcW w:w="70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 </w:t>
            </w:r>
          </w:p>
        </w:tc>
        <w:tc>
          <w:tcPr>
            <w:tcW w:w="850" w:type="dxa"/>
            <w:tcBorders>
              <w:top w:val="nil"/>
              <w:left w:val="nil"/>
              <w:bottom w:val="single" w:sz="4" w:space="0" w:color="auto"/>
              <w:right w:val="single" w:sz="4" w:space="0" w:color="auto"/>
            </w:tcBorders>
          </w:tcPr>
          <w:p w:rsidR="003C7CFD" w:rsidRPr="00224CE0" w:rsidRDefault="003C7CFD" w:rsidP="003C7CFD">
            <w:pPr>
              <w:jc w:val="center"/>
              <w:rPr>
                <w:rFonts w:ascii="Arial" w:hAnsi="Arial" w:cs="Arial"/>
                <w:bCs/>
                <w:color w:val="000000"/>
                <w:sz w:val="22"/>
                <w:szCs w:val="22"/>
              </w:rPr>
            </w:pPr>
          </w:p>
        </w:tc>
      </w:tr>
      <w:tr w:rsidR="003C7CFD" w:rsidRPr="00224CE0" w:rsidTr="003C7CFD">
        <w:trPr>
          <w:trHeight w:val="30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
                <w:color w:val="000000"/>
              </w:rPr>
            </w:pPr>
            <w:r w:rsidRPr="00224CE0">
              <w:rPr>
                <w:rFonts w:ascii="Arial" w:hAnsi="Arial" w:cs="Arial"/>
                <w:b/>
                <w:color w:val="000000"/>
              </w:rPr>
              <w:t>24</w:t>
            </w:r>
          </w:p>
        </w:tc>
        <w:tc>
          <w:tcPr>
            <w:tcW w:w="4263"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both"/>
              <w:rPr>
                <w:rFonts w:ascii="Arial" w:hAnsi="Arial" w:cs="Arial"/>
                <w:b/>
                <w:color w:val="000000"/>
              </w:rPr>
            </w:pPr>
            <w:r w:rsidRPr="00224CE0">
              <w:rPr>
                <w:rFonts w:ascii="Arial" w:hAnsi="Arial" w:cs="Arial"/>
                <w:b/>
                <w:color w:val="000000"/>
              </w:rPr>
              <w:t>Vassoura Sanitária</w:t>
            </w:r>
            <w:r w:rsidRPr="00224CE0">
              <w:rPr>
                <w:rFonts w:ascii="Arial" w:hAnsi="Arial" w:cs="Arial"/>
                <w:color w:val="000000"/>
              </w:rPr>
              <w:t xml:space="preserve"> de nylon com suporte.</w:t>
            </w:r>
          </w:p>
        </w:tc>
        <w:tc>
          <w:tcPr>
            <w:tcW w:w="992"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color w:val="000000"/>
              </w:rPr>
            </w:pPr>
            <w:r w:rsidRPr="00224CE0">
              <w:rPr>
                <w:rFonts w:ascii="Arial" w:hAnsi="Arial" w:cs="Arial"/>
                <w:color w:val="000000"/>
              </w:rPr>
              <w:t>Unidade</w:t>
            </w:r>
          </w:p>
        </w:tc>
        <w:tc>
          <w:tcPr>
            <w:tcW w:w="851"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proofErr w:type="gramStart"/>
            <w:r w:rsidRPr="00224CE0">
              <w:rPr>
                <w:rFonts w:ascii="Arial" w:hAnsi="Arial" w:cs="Arial"/>
                <w:color w:val="000000"/>
                <w:sz w:val="22"/>
                <w:szCs w:val="22"/>
              </w:rPr>
              <w:t>4</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 </w:t>
            </w:r>
          </w:p>
        </w:tc>
        <w:tc>
          <w:tcPr>
            <w:tcW w:w="850" w:type="dxa"/>
            <w:tcBorders>
              <w:top w:val="nil"/>
              <w:left w:val="nil"/>
              <w:bottom w:val="single" w:sz="4" w:space="0" w:color="auto"/>
              <w:right w:val="single" w:sz="4" w:space="0" w:color="auto"/>
            </w:tcBorders>
          </w:tcPr>
          <w:p w:rsidR="003C7CFD" w:rsidRPr="00224CE0" w:rsidRDefault="003C7CFD" w:rsidP="003C7CFD">
            <w:pPr>
              <w:jc w:val="center"/>
              <w:rPr>
                <w:rFonts w:ascii="Arial" w:hAnsi="Arial" w:cs="Arial"/>
                <w:bCs/>
                <w:color w:val="000000"/>
                <w:sz w:val="22"/>
                <w:szCs w:val="22"/>
              </w:rPr>
            </w:pPr>
          </w:p>
        </w:tc>
      </w:tr>
      <w:tr w:rsidR="003C7CFD" w:rsidRPr="00224CE0" w:rsidTr="003C7CFD">
        <w:trPr>
          <w:trHeight w:val="30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
                <w:color w:val="000000"/>
              </w:rPr>
            </w:pPr>
            <w:r w:rsidRPr="00224CE0">
              <w:rPr>
                <w:rFonts w:ascii="Arial" w:hAnsi="Arial" w:cs="Arial"/>
                <w:b/>
                <w:color w:val="000000"/>
              </w:rPr>
              <w:t>25</w:t>
            </w:r>
          </w:p>
        </w:tc>
        <w:tc>
          <w:tcPr>
            <w:tcW w:w="4263"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rPr>
                <w:rFonts w:ascii="Arial" w:hAnsi="Arial" w:cs="Arial"/>
                <w:b/>
                <w:color w:val="000000"/>
              </w:rPr>
            </w:pPr>
            <w:r w:rsidRPr="00224CE0">
              <w:rPr>
                <w:rFonts w:ascii="Arial" w:hAnsi="Arial" w:cs="Arial"/>
                <w:b/>
                <w:color w:val="000000"/>
              </w:rPr>
              <w:t>Pá de lixo</w:t>
            </w:r>
            <w:r w:rsidRPr="00224CE0">
              <w:rPr>
                <w:rFonts w:ascii="Arial" w:hAnsi="Arial" w:cs="Arial"/>
                <w:color w:val="000000"/>
              </w:rPr>
              <w:t xml:space="preserve"> em aço, cabo longo.</w:t>
            </w:r>
          </w:p>
        </w:tc>
        <w:tc>
          <w:tcPr>
            <w:tcW w:w="992"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color w:val="000000"/>
              </w:rPr>
            </w:pPr>
            <w:r w:rsidRPr="00224CE0">
              <w:rPr>
                <w:rFonts w:ascii="Arial" w:hAnsi="Arial" w:cs="Arial"/>
                <w:color w:val="000000"/>
              </w:rPr>
              <w:t>Unidade</w:t>
            </w:r>
          </w:p>
        </w:tc>
        <w:tc>
          <w:tcPr>
            <w:tcW w:w="851"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proofErr w:type="gramStart"/>
            <w:r w:rsidRPr="00224CE0">
              <w:rPr>
                <w:rFonts w:ascii="Arial" w:hAnsi="Arial" w:cs="Arial"/>
                <w:color w:val="000000"/>
                <w:sz w:val="22"/>
                <w:szCs w:val="22"/>
              </w:rPr>
              <w:t>4</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 </w:t>
            </w:r>
          </w:p>
        </w:tc>
        <w:tc>
          <w:tcPr>
            <w:tcW w:w="850" w:type="dxa"/>
            <w:tcBorders>
              <w:top w:val="nil"/>
              <w:left w:val="nil"/>
              <w:bottom w:val="single" w:sz="4" w:space="0" w:color="auto"/>
              <w:right w:val="single" w:sz="4" w:space="0" w:color="auto"/>
            </w:tcBorders>
          </w:tcPr>
          <w:p w:rsidR="003C7CFD" w:rsidRPr="00224CE0" w:rsidRDefault="003C7CFD" w:rsidP="003C7CFD">
            <w:pPr>
              <w:jc w:val="center"/>
              <w:rPr>
                <w:rFonts w:ascii="Arial" w:hAnsi="Arial" w:cs="Arial"/>
                <w:bCs/>
                <w:color w:val="000000"/>
                <w:sz w:val="22"/>
                <w:szCs w:val="22"/>
              </w:rPr>
            </w:pPr>
          </w:p>
        </w:tc>
      </w:tr>
      <w:tr w:rsidR="003C7CFD" w:rsidRPr="00224CE0" w:rsidTr="003C7CFD">
        <w:trPr>
          <w:trHeight w:val="795"/>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
                <w:color w:val="000000"/>
              </w:rPr>
            </w:pPr>
            <w:r w:rsidRPr="00224CE0">
              <w:rPr>
                <w:rFonts w:ascii="Arial" w:hAnsi="Arial" w:cs="Arial"/>
                <w:b/>
                <w:color w:val="000000"/>
              </w:rPr>
              <w:t>26</w:t>
            </w:r>
          </w:p>
        </w:tc>
        <w:tc>
          <w:tcPr>
            <w:tcW w:w="4263"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both"/>
              <w:rPr>
                <w:rFonts w:ascii="Arial" w:hAnsi="Arial" w:cs="Arial"/>
                <w:b/>
                <w:color w:val="000000"/>
              </w:rPr>
            </w:pPr>
            <w:proofErr w:type="spellStart"/>
            <w:r w:rsidRPr="00224CE0">
              <w:rPr>
                <w:rFonts w:ascii="Arial" w:hAnsi="Arial" w:cs="Arial"/>
                <w:b/>
                <w:color w:val="000000"/>
              </w:rPr>
              <w:t>Sanitizante</w:t>
            </w:r>
            <w:proofErr w:type="spellEnd"/>
            <w:r w:rsidRPr="00224CE0">
              <w:rPr>
                <w:rFonts w:ascii="Arial" w:hAnsi="Arial" w:cs="Arial"/>
                <w:b/>
                <w:color w:val="000000"/>
              </w:rPr>
              <w:t xml:space="preserve"> para higienização de verduras e frutas</w:t>
            </w:r>
            <w:r w:rsidRPr="00224CE0">
              <w:rPr>
                <w:rFonts w:ascii="Arial" w:hAnsi="Arial" w:cs="Arial"/>
                <w:color w:val="000000"/>
              </w:rPr>
              <w:t xml:space="preserve">. Bactericida, coadjuvante e </w:t>
            </w:r>
            <w:proofErr w:type="spellStart"/>
            <w:r w:rsidRPr="00224CE0">
              <w:rPr>
                <w:rFonts w:ascii="Arial" w:hAnsi="Arial" w:cs="Arial"/>
                <w:color w:val="000000"/>
              </w:rPr>
              <w:t>tensoativo</w:t>
            </w:r>
            <w:proofErr w:type="spellEnd"/>
            <w:r w:rsidRPr="00224CE0">
              <w:rPr>
                <w:rFonts w:ascii="Arial" w:hAnsi="Arial" w:cs="Arial"/>
                <w:color w:val="000000"/>
              </w:rPr>
              <w:t xml:space="preserve"> não iônico com princípio ativo </w:t>
            </w:r>
            <w:proofErr w:type="spellStart"/>
            <w:r w:rsidRPr="00224CE0">
              <w:rPr>
                <w:rFonts w:ascii="Arial" w:hAnsi="Arial" w:cs="Arial"/>
                <w:color w:val="000000"/>
              </w:rPr>
              <w:t>Dicloro</w:t>
            </w:r>
            <w:proofErr w:type="spellEnd"/>
            <w:r w:rsidRPr="00224CE0">
              <w:rPr>
                <w:rFonts w:ascii="Arial" w:hAnsi="Arial" w:cs="Arial"/>
                <w:color w:val="000000"/>
              </w:rPr>
              <w:t xml:space="preserve"> S. </w:t>
            </w:r>
            <w:proofErr w:type="spellStart"/>
            <w:r w:rsidRPr="00224CE0">
              <w:rPr>
                <w:rFonts w:ascii="Arial" w:hAnsi="Arial" w:cs="Arial"/>
                <w:color w:val="000000"/>
              </w:rPr>
              <w:t>Triazinatriona</w:t>
            </w:r>
            <w:proofErr w:type="spellEnd"/>
            <w:r w:rsidRPr="00224CE0">
              <w:rPr>
                <w:rFonts w:ascii="Arial" w:hAnsi="Arial" w:cs="Arial"/>
                <w:color w:val="000000"/>
              </w:rPr>
              <w:t xml:space="preserve"> Sódica </w:t>
            </w:r>
            <w:proofErr w:type="spellStart"/>
            <w:r w:rsidRPr="00224CE0">
              <w:rPr>
                <w:rFonts w:ascii="Arial" w:hAnsi="Arial" w:cs="Arial"/>
                <w:color w:val="000000"/>
              </w:rPr>
              <w:t>Dihidratada</w:t>
            </w:r>
            <w:proofErr w:type="spellEnd"/>
            <w:r w:rsidRPr="00224CE0">
              <w:rPr>
                <w:rFonts w:ascii="Arial" w:hAnsi="Arial" w:cs="Arial"/>
                <w:color w:val="000000"/>
              </w:rPr>
              <w:t>, em pó, incolor, densidade de 1,1 a 1,4 g/</w:t>
            </w:r>
            <w:proofErr w:type="gramStart"/>
            <w:r w:rsidRPr="00224CE0">
              <w:rPr>
                <w:rFonts w:ascii="Arial" w:hAnsi="Arial" w:cs="Arial"/>
                <w:color w:val="000000"/>
              </w:rPr>
              <w:t>cm</w:t>
            </w:r>
            <w:r w:rsidRPr="00224CE0">
              <w:rPr>
                <w:rFonts w:ascii="Arial" w:hAnsi="Arial" w:cs="Arial"/>
                <w:color w:val="000000"/>
                <w:vertAlign w:val="superscript"/>
              </w:rPr>
              <w:t>3</w:t>
            </w:r>
            <w:proofErr w:type="gramEnd"/>
            <w:r w:rsidRPr="00224CE0">
              <w:rPr>
                <w:rFonts w:ascii="Arial" w:hAnsi="Arial" w:cs="Arial"/>
                <w:color w:val="00000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color w:val="000000"/>
              </w:rPr>
            </w:pPr>
            <w:r w:rsidRPr="00224CE0">
              <w:rPr>
                <w:rFonts w:ascii="Arial" w:hAnsi="Arial" w:cs="Arial"/>
                <w:color w:val="000000"/>
              </w:rPr>
              <w:t>Balde</w:t>
            </w:r>
            <w:r w:rsidRPr="00224CE0">
              <w:rPr>
                <w:rFonts w:ascii="Arial" w:hAnsi="Arial" w:cs="Arial"/>
                <w:color w:val="000000"/>
              </w:rPr>
              <w:br/>
              <w:t xml:space="preserve">de </w:t>
            </w:r>
            <w:proofErr w:type="gramStart"/>
            <w:r w:rsidRPr="00224CE0">
              <w:rPr>
                <w:rFonts w:ascii="Arial" w:hAnsi="Arial" w:cs="Arial"/>
                <w:color w:val="000000"/>
              </w:rPr>
              <w:t>3kg</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proofErr w:type="gramStart"/>
            <w:r w:rsidRPr="00224CE0">
              <w:rPr>
                <w:rFonts w:ascii="Arial" w:hAnsi="Arial" w:cs="Arial"/>
                <w:color w:val="000000"/>
                <w:sz w:val="22"/>
                <w:szCs w:val="22"/>
              </w:rPr>
              <w:t>4</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 </w:t>
            </w:r>
          </w:p>
        </w:tc>
        <w:tc>
          <w:tcPr>
            <w:tcW w:w="851"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 </w:t>
            </w:r>
          </w:p>
        </w:tc>
        <w:tc>
          <w:tcPr>
            <w:tcW w:w="850" w:type="dxa"/>
            <w:tcBorders>
              <w:top w:val="nil"/>
              <w:left w:val="nil"/>
              <w:bottom w:val="single" w:sz="4" w:space="0" w:color="auto"/>
              <w:right w:val="single" w:sz="4" w:space="0" w:color="auto"/>
            </w:tcBorders>
          </w:tcPr>
          <w:p w:rsidR="003C7CFD" w:rsidRPr="00224CE0" w:rsidRDefault="003C7CFD" w:rsidP="003C7CFD">
            <w:pPr>
              <w:jc w:val="center"/>
              <w:rPr>
                <w:rFonts w:ascii="Arial" w:hAnsi="Arial" w:cs="Arial"/>
                <w:bCs/>
                <w:color w:val="000000"/>
                <w:sz w:val="22"/>
                <w:szCs w:val="22"/>
              </w:rPr>
            </w:pPr>
          </w:p>
        </w:tc>
      </w:tr>
      <w:tr w:rsidR="003C7CFD" w:rsidRPr="00224CE0" w:rsidTr="003C7CFD">
        <w:trPr>
          <w:trHeight w:val="94"/>
        </w:trPr>
        <w:tc>
          <w:tcPr>
            <w:tcW w:w="665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CFD" w:rsidRPr="00224CE0" w:rsidRDefault="003C7CFD" w:rsidP="003C7CFD">
            <w:pPr>
              <w:jc w:val="right"/>
              <w:rPr>
                <w:rFonts w:ascii="Arial" w:hAnsi="Arial" w:cs="Arial"/>
                <w:b/>
                <w:color w:val="000000"/>
              </w:rPr>
            </w:pPr>
            <w:proofErr w:type="gramStart"/>
            <w:r w:rsidRPr="00224CE0">
              <w:rPr>
                <w:rFonts w:ascii="Arial" w:hAnsi="Arial" w:cs="Arial"/>
                <w:b/>
                <w:color w:val="000000"/>
              </w:rPr>
              <w:t>TOTAL :</w:t>
            </w:r>
            <w:proofErr w:type="gramEnd"/>
            <w:r w:rsidRPr="00224CE0">
              <w:rPr>
                <w:rFonts w:ascii="Arial" w:hAnsi="Arial" w:cs="Arial"/>
                <w:b/>
                <w:color w:val="000000"/>
              </w:rPr>
              <w:t xml:space="preserve"> </w:t>
            </w:r>
          </w:p>
        </w:tc>
        <w:tc>
          <w:tcPr>
            <w:tcW w:w="708" w:type="dxa"/>
            <w:tcBorders>
              <w:top w:val="nil"/>
              <w:left w:val="nil"/>
              <w:bottom w:val="single" w:sz="4" w:space="0" w:color="auto"/>
              <w:right w:val="single" w:sz="4" w:space="0" w:color="auto"/>
            </w:tcBorders>
            <w:shd w:val="clear" w:color="auto" w:fill="auto"/>
            <w:noWrap/>
            <w:vAlign w:val="bottom"/>
            <w:hideMark/>
          </w:tcPr>
          <w:p w:rsidR="003C7CFD" w:rsidRPr="00224CE0" w:rsidRDefault="003C7CFD" w:rsidP="003C7CFD">
            <w:pPr>
              <w:jc w:val="center"/>
              <w:rPr>
                <w:rFonts w:ascii="Arial" w:hAnsi="Arial" w:cs="Arial"/>
                <w:bCs/>
                <w:color w:val="000000"/>
              </w:rPr>
            </w:pPr>
            <w:r w:rsidRPr="00224CE0">
              <w:rPr>
                <w:rFonts w:ascii="Arial" w:hAnsi="Arial" w:cs="Arial"/>
                <w:color w:val="000000"/>
              </w:rPr>
              <w:t> </w:t>
            </w:r>
          </w:p>
        </w:tc>
        <w:tc>
          <w:tcPr>
            <w:tcW w:w="851" w:type="dxa"/>
            <w:tcBorders>
              <w:top w:val="nil"/>
              <w:left w:val="nil"/>
              <w:bottom w:val="single" w:sz="4" w:space="0" w:color="auto"/>
              <w:right w:val="single" w:sz="4" w:space="0" w:color="auto"/>
            </w:tcBorders>
            <w:shd w:val="clear" w:color="auto" w:fill="auto"/>
            <w:noWrap/>
            <w:vAlign w:val="bottom"/>
            <w:hideMark/>
          </w:tcPr>
          <w:p w:rsidR="003C7CFD" w:rsidRPr="00224CE0" w:rsidRDefault="003C7CFD" w:rsidP="003C7CFD">
            <w:pPr>
              <w:jc w:val="center"/>
              <w:rPr>
                <w:rFonts w:ascii="Arial" w:hAnsi="Arial" w:cs="Arial"/>
                <w:bCs/>
                <w:color w:val="000000"/>
                <w:sz w:val="22"/>
                <w:szCs w:val="22"/>
              </w:rPr>
            </w:pPr>
            <w:r w:rsidRPr="00224CE0">
              <w:rPr>
                <w:rFonts w:ascii="Arial" w:hAnsi="Arial" w:cs="Arial"/>
                <w:color w:val="000000"/>
                <w:sz w:val="22"/>
                <w:szCs w:val="22"/>
              </w:rPr>
              <w:t> </w:t>
            </w:r>
          </w:p>
        </w:tc>
        <w:tc>
          <w:tcPr>
            <w:tcW w:w="850" w:type="dxa"/>
            <w:tcBorders>
              <w:top w:val="nil"/>
              <w:left w:val="nil"/>
              <w:bottom w:val="single" w:sz="4" w:space="0" w:color="auto"/>
              <w:right w:val="single" w:sz="4" w:space="0" w:color="auto"/>
            </w:tcBorders>
          </w:tcPr>
          <w:p w:rsidR="003C7CFD" w:rsidRPr="00224CE0" w:rsidRDefault="003C7CFD" w:rsidP="003C7CFD">
            <w:pPr>
              <w:jc w:val="center"/>
              <w:rPr>
                <w:rFonts w:ascii="Arial" w:hAnsi="Arial" w:cs="Arial"/>
                <w:bCs/>
                <w:color w:val="000000"/>
                <w:sz w:val="22"/>
                <w:szCs w:val="22"/>
              </w:rPr>
            </w:pPr>
          </w:p>
        </w:tc>
      </w:tr>
    </w:tbl>
    <w:p w:rsidR="003C7CFD" w:rsidRPr="00256BFB" w:rsidRDefault="003C7CFD" w:rsidP="003C7CFD">
      <w:pPr>
        <w:pStyle w:val="PargrafodaLista"/>
        <w:ind w:left="0" w:hanging="11"/>
        <w:jc w:val="both"/>
        <w:rPr>
          <w:rFonts w:ascii="Arial" w:hAnsi="Arial" w:cs="Arial"/>
          <w:b/>
          <w:noProof/>
        </w:rPr>
      </w:pPr>
    </w:p>
    <w:p w:rsidR="003C7CFD" w:rsidRPr="00256BFB" w:rsidRDefault="003C7CFD" w:rsidP="003C7CFD">
      <w:pPr>
        <w:pStyle w:val="PargrafodaLista"/>
        <w:ind w:left="0" w:hanging="11"/>
        <w:jc w:val="both"/>
        <w:rPr>
          <w:rFonts w:ascii="Arial" w:hAnsi="Arial" w:cs="Arial"/>
          <w:b/>
          <w:noProof/>
        </w:rPr>
      </w:pPr>
    </w:p>
    <w:p w:rsidR="003C7CFD" w:rsidRPr="00256BFB" w:rsidRDefault="003C7CFD" w:rsidP="009D70F8">
      <w:pPr>
        <w:pStyle w:val="PargrafodaLista"/>
        <w:numPr>
          <w:ilvl w:val="0"/>
          <w:numId w:val="37"/>
        </w:numPr>
        <w:ind w:left="0" w:hanging="11"/>
        <w:jc w:val="both"/>
        <w:rPr>
          <w:rFonts w:ascii="Arial" w:hAnsi="Arial" w:cs="Arial"/>
          <w:b/>
          <w:noProof/>
        </w:rPr>
      </w:pPr>
      <w:r w:rsidRPr="00256BFB">
        <w:rPr>
          <w:rFonts w:ascii="Arial" w:hAnsi="Arial" w:cs="Arial"/>
          <w:b/>
          <w:noProof/>
        </w:rPr>
        <w:t>CUSTOS DE UTENSÍLIOS DE COZINHA</w:t>
      </w:r>
    </w:p>
    <w:p w:rsidR="003C7CFD" w:rsidRPr="00256BFB" w:rsidRDefault="00553581" w:rsidP="003C7CFD">
      <w:pPr>
        <w:pStyle w:val="PargrafodaLista"/>
        <w:ind w:left="0"/>
        <w:jc w:val="both"/>
        <w:rPr>
          <w:rFonts w:ascii="Arial" w:eastAsiaTheme="minorHAnsi" w:hAnsi="Arial" w:cs="Arial"/>
          <w:sz w:val="22"/>
          <w:szCs w:val="22"/>
          <w:lang w:eastAsia="en-US"/>
        </w:rPr>
      </w:pPr>
      <w:r w:rsidRPr="00256BFB">
        <w:rPr>
          <w:rFonts w:ascii="Arial" w:hAnsi="Arial" w:cs="Arial"/>
          <w:noProof/>
        </w:rPr>
        <w:fldChar w:fldCharType="begin"/>
      </w:r>
      <w:r w:rsidR="003C7CFD" w:rsidRPr="00256BFB">
        <w:rPr>
          <w:rFonts w:ascii="Arial" w:hAnsi="Arial" w:cs="Arial"/>
          <w:noProof/>
        </w:rPr>
        <w:instrText xml:space="preserve"> LINK Excel.Sheet.12 "C:\\Users\\flavia.brener\\Documents\\FLAVIA\\0 Documentos\\TRs e PBs\\TR Nutrição\\Nutrição Mão de Obra 2015\\planilhas - TR Nutrição - Mão de Obra.xlsx" "utensílios  (2)!L1C1:L68C6" \a \f 4 \h  \* MERGEFORMAT </w:instrText>
      </w:r>
      <w:r w:rsidRPr="00256BFB">
        <w:rPr>
          <w:rFonts w:ascii="Arial" w:hAnsi="Arial" w:cs="Arial"/>
          <w:noProof/>
        </w:rPr>
        <w:fldChar w:fldCharType="separate"/>
      </w:r>
    </w:p>
    <w:tbl>
      <w:tblPr>
        <w:tblW w:w="9067" w:type="dxa"/>
        <w:tblCellMar>
          <w:left w:w="70" w:type="dxa"/>
          <w:right w:w="70" w:type="dxa"/>
        </w:tblCellMar>
        <w:tblLook w:val="04A0" w:firstRow="1" w:lastRow="0" w:firstColumn="1" w:lastColumn="0" w:noHBand="0" w:noVBand="1"/>
      </w:tblPr>
      <w:tblGrid>
        <w:gridCol w:w="560"/>
        <w:gridCol w:w="4538"/>
        <w:gridCol w:w="709"/>
        <w:gridCol w:w="992"/>
        <w:gridCol w:w="1134"/>
        <w:gridCol w:w="1134"/>
      </w:tblGrid>
      <w:tr w:rsidR="003C7CFD" w:rsidRPr="00224CE0" w:rsidTr="003C7CFD">
        <w:trPr>
          <w:trHeight w:val="51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
                <w:color w:val="000000"/>
              </w:rPr>
            </w:pPr>
            <w:r w:rsidRPr="00224CE0">
              <w:rPr>
                <w:rFonts w:ascii="Arial" w:hAnsi="Arial" w:cs="Arial"/>
                <w:b/>
                <w:color w:val="000000"/>
              </w:rPr>
              <w:t>Item</w:t>
            </w:r>
          </w:p>
        </w:tc>
        <w:tc>
          <w:tcPr>
            <w:tcW w:w="4538" w:type="dxa"/>
            <w:tcBorders>
              <w:top w:val="single" w:sz="4" w:space="0" w:color="auto"/>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
                <w:color w:val="000000"/>
              </w:rPr>
            </w:pPr>
            <w:r w:rsidRPr="00224CE0">
              <w:rPr>
                <w:rFonts w:ascii="Arial" w:hAnsi="Arial" w:cs="Arial"/>
                <w:b/>
                <w:color w:val="000000"/>
              </w:rPr>
              <w:t>Material</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
                <w:color w:val="000000"/>
              </w:rPr>
            </w:pPr>
            <w:proofErr w:type="spellStart"/>
            <w:r w:rsidRPr="00224CE0">
              <w:rPr>
                <w:rFonts w:ascii="Arial" w:hAnsi="Arial" w:cs="Arial"/>
                <w:b/>
                <w:color w:val="000000"/>
              </w:rPr>
              <w:t>Qtde</w:t>
            </w:r>
            <w:proofErr w:type="spellEnd"/>
            <w:r w:rsidRPr="00224CE0">
              <w:rPr>
                <w:rFonts w:ascii="Arial" w:hAnsi="Arial" w:cs="Arial"/>
                <w:b/>
                <w:color w:val="000000"/>
              </w:rPr>
              <w:br/>
              <w:t>Anual</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
                <w:color w:val="000000"/>
              </w:rPr>
            </w:pPr>
            <w:r w:rsidRPr="00224CE0">
              <w:rPr>
                <w:rFonts w:ascii="Arial" w:hAnsi="Arial" w:cs="Arial"/>
                <w:b/>
                <w:color w:val="000000"/>
              </w:rPr>
              <w:t>Valor Unit.</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
                <w:color w:val="000000"/>
              </w:rPr>
            </w:pPr>
            <w:r w:rsidRPr="00224CE0">
              <w:rPr>
                <w:rFonts w:ascii="Arial" w:hAnsi="Arial" w:cs="Arial"/>
                <w:b/>
                <w:color w:val="000000"/>
              </w:rPr>
              <w:t>Valor Mensal</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
                <w:color w:val="000000"/>
              </w:rPr>
            </w:pPr>
            <w:r w:rsidRPr="00224CE0">
              <w:rPr>
                <w:rFonts w:ascii="Arial" w:hAnsi="Arial" w:cs="Arial"/>
                <w:b/>
                <w:color w:val="000000"/>
              </w:rPr>
              <w:t>Valor Anual</w:t>
            </w:r>
          </w:p>
        </w:tc>
      </w:tr>
      <w:tr w:rsidR="003C7CFD" w:rsidRPr="00224CE0"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proofErr w:type="gramStart"/>
            <w:r w:rsidRPr="00224CE0">
              <w:rPr>
                <w:rFonts w:ascii="Arial" w:hAnsi="Arial" w:cs="Arial"/>
                <w:color w:val="000000"/>
              </w:rPr>
              <w:t>1</w:t>
            </w:r>
            <w:proofErr w:type="gramEnd"/>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Abridor de Lata</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proofErr w:type="gramStart"/>
            <w:r w:rsidRPr="00224CE0">
              <w:rPr>
                <w:rFonts w:ascii="Arial" w:hAnsi="Arial" w:cs="Arial"/>
                <w:color w:val="000000"/>
              </w:rPr>
              <w:t>6</w:t>
            </w:r>
            <w:proofErr w:type="gramEnd"/>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proofErr w:type="gramStart"/>
            <w:r w:rsidRPr="00224CE0">
              <w:rPr>
                <w:rFonts w:ascii="Arial" w:hAnsi="Arial" w:cs="Arial"/>
                <w:color w:val="000000"/>
              </w:rPr>
              <w:t>2</w:t>
            </w:r>
            <w:proofErr w:type="gramEnd"/>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Abridor de Garrafa</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proofErr w:type="gramStart"/>
            <w:r w:rsidRPr="00224CE0">
              <w:rPr>
                <w:rFonts w:ascii="Arial" w:hAnsi="Arial" w:cs="Arial"/>
                <w:color w:val="000000"/>
              </w:rPr>
              <w:t>4</w:t>
            </w:r>
            <w:proofErr w:type="gramEnd"/>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proofErr w:type="gramStart"/>
            <w:r w:rsidRPr="00224CE0">
              <w:rPr>
                <w:rFonts w:ascii="Arial" w:hAnsi="Arial" w:cs="Arial"/>
                <w:color w:val="000000"/>
              </w:rPr>
              <w:t>3</w:t>
            </w:r>
            <w:proofErr w:type="gramEnd"/>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Acendedor para fogão a gás</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proofErr w:type="gramStart"/>
            <w:r w:rsidRPr="00224CE0">
              <w:rPr>
                <w:rFonts w:ascii="Arial" w:hAnsi="Arial" w:cs="Arial"/>
                <w:color w:val="000000"/>
              </w:rPr>
              <w:t>4</w:t>
            </w:r>
            <w:proofErr w:type="gramEnd"/>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proofErr w:type="gramStart"/>
            <w:r w:rsidRPr="00224CE0">
              <w:rPr>
                <w:rFonts w:ascii="Arial" w:hAnsi="Arial" w:cs="Arial"/>
                <w:color w:val="000000"/>
              </w:rPr>
              <w:t>4</w:t>
            </w:r>
            <w:proofErr w:type="gramEnd"/>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Bacia Canelada de 13,5 litros</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proofErr w:type="gramStart"/>
            <w:r w:rsidRPr="00224CE0">
              <w:rPr>
                <w:rFonts w:ascii="Arial" w:hAnsi="Arial" w:cs="Arial"/>
                <w:color w:val="000000"/>
              </w:rPr>
              <w:t>2</w:t>
            </w:r>
            <w:proofErr w:type="gramEnd"/>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proofErr w:type="gramStart"/>
            <w:r w:rsidRPr="00224CE0">
              <w:rPr>
                <w:rFonts w:ascii="Arial" w:hAnsi="Arial" w:cs="Arial"/>
                <w:color w:val="000000"/>
              </w:rPr>
              <w:t>5</w:t>
            </w:r>
            <w:proofErr w:type="gramEnd"/>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Bacia Canelada de 6 litros</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proofErr w:type="gramStart"/>
            <w:r w:rsidRPr="00224CE0">
              <w:rPr>
                <w:rFonts w:ascii="Arial" w:hAnsi="Arial" w:cs="Arial"/>
                <w:color w:val="000000"/>
              </w:rPr>
              <w:t>2</w:t>
            </w:r>
            <w:proofErr w:type="gramEnd"/>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proofErr w:type="gramStart"/>
            <w:r w:rsidRPr="00224CE0">
              <w:rPr>
                <w:rFonts w:ascii="Arial" w:hAnsi="Arial" w:cs="Arial"/>
                <w:color w:val="000000"/>
              </w:rPr>
              <w:t>6</w:t>
            </w:r>
            <w:proofErr w:type="gramEnd"/>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Bandeja de Alimentação Bege</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40</w:t>
            </w:r>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2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proofErr w:type="gramStart"/>
            <w:r w:rsidRPr="00224CE0">
              <w:rPr>
                <w:rFonts w:ascii="Arial" w:hAnsi="Arial" w:cs="Arial"/>
                <w:color w:val="000000"/>
              </w:rPr>
              <w:t>7</w:t>
            </w:r>
            <w:proofErr w:type="gramEnd"/>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lang w:val="en-US"/>
              </w:rPr>
            </w:pPr>
            <w:proofErr w:type="spellStart"/>
            <w:r w:rsidRPr="00224CE0">
              <w:rPr>
                <w:rFonts w:ascii="Arial" w:hAnsi="Arial" w:cs="Arial"/>
                <w:color w:val="000000"/>
                <w:lang w:val="en-US"/>
              </w:rPr>
              <w:t>Bandeja</w:t>
            </w:r>
            <w:proofErr w:type="spellEnd"/>
            <w:r w:rsidRPr="00224CE0">
              <w:rPr>
                <w:rFonts w:ascii="Arial" w:hAnsi="Arial" w:cs="Arial"/>
                <w:color w:val="000000"/>
                <w:lang w:val="en-US"/>
              </w:rPr>
              <w:t xml:space="preserve"> fast food snacks </w:t>
            </w:r>
            <w:proofErr w:type="spellStart"/>
            <w:r w:rsidRPr="00224CE0">
              <w:rPr>
                <w:rFonts w:ascii="Arial" w:hAnsi="Arial" w:cs="Arial"/>
                <w:color w:val="000000"/>
                <w:lang w:val="en-US"/>
              </w:rPr>
              <w:t>Bege</w:t>
            </w:r>
            <w:proofErr w:type="spellEnd"/>
            <w:r w:rsidRPr="00224CE0">
              <w:rPr>
                <w:rFonts w:ascii="Arial" w:hAnsi="Arial" w:cs="Arial"/>
                <w:color w:val="000000"/>
                <w:lang w:val="en-US"/>
              </w:rPr>
              <w:t xml:space="preserve"> 23,6x35x2,3cm</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lang w:val="en-US"/>
              </w:rPr>
              <w:t>20</w:t>
            </w:r>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27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proofErr w:type="gramStart"/>
            <w:r w:rsidRPr="00224CE0">
              <w:rPr>
                <w:rFonts w:ascii="Arial" w:hAnsi="Arial" w:cs="Arial"/>
                <w:color w:val="000000"/>
              </w:rPr>
              <w:t>8</w:t>
            </w:r>
            <w:proofErr w:type="gramEnd"/>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 xml:space="preserve">Botijão Térmico de 9 litros com Torneira </w:t>
            </w:r>
            <w:proofErr w:type="gramStart"/>
            <w:r w:rsidRPr="00224CE0">
              <w:rPr>
                <w:rFonts w:ascii="Arial" w:hAnsi="Arial" w:cs="Arial"/>
                <w:color w:val="000000"/>
              </w:rPr>
              <w:t>Vermelho</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proofErr w:type="gramStart"/>
            <w:r w:rsidRPr="00224CE0">
              <w:rPr>
                <w:rFonts w:ascii="Arial" w:hAnsi="Arial" w:cs="Arial"/>
                <w:color w:val="000000"/>
              </w:rPr>
              <w:t>3</w:t>
            </w:r>
            <w:proofErr w:type="gramEnd"/>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proofErr w:type="gramStart"/>
            <w:r w:rsidRPr="00224CE0">
              <w:rPr>
                <w:rFonts w:ascii="Arial" w:hAnsi="Arial" w:cs="Arial"/>
                <w:color w:val="000000"/>
              </w:rPr>
              <w:t>9</w:t>
            </w:r>
            <w:proofErr w:type="gramEnd"/>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Botijão Térmico de 5 litros Azul</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proofErr w:type="gramStart"/>
            <w:r w:rsidRPr="00224CE0">
              <w:rPr>
                <w:rFonts w:ascii="Arial" w:hAnsi="Arial" w:cs="Arial"/>
                <w:color w:val="000000"/>
              </w:rPr>
              <w:t>6</w:t>
            </w:r>
            <w:proofErr w:type="gramEnd"/>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10</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Big Box Organizador 09 litros</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proofErr w:type="gramStart"/>
            <w:r w:rsidRPr="00224CE0">
              <w:rPr>
                <w:rFonts w:ascii="Arial" w:hAnsi="Arial" w:cs="Arial"/>
                <w:color w:val="000000"/>
              </w:rPr>
              <w:t>6</w:t>
            </w:r>
            <w:proofErr w:type="gramEnd"/>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lastRenderedPageBreak/>
              <w:t>11</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Caixa Térmica 11 litros azul</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proofErr w:type="gramStart"/>
            <w:r w:rsidRPr="00224CE0">
              <w:rPr>
                <w:rFonts w:ascii="Arial" w:hAnsi="Arial" w:cs="Arial"/>
                <w:color w:val="000000"/>
              </w:rPr>
              <w:t>6</w:t>
            </w:r>
            <w:proofErr w:type="gramEnd"/>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12</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Caixa Térmica 32 litros azul</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proofErr w:type="gramStart"/>
            <w:r w:rsidRPr="00224CE0">
              <w:rPr>
                <w:rFonts w:ascii="Arial" w:hAnsi="Arial" w:cs="Arial"/>
                <w:color w:val="000000"/>
              </w:rPr>
              <w:t>6</w:t>
            </w:r>
            <w:proofErr w:type="gramEnd"/>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30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13</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Caixa Organizadora com tampa com trava 30 litros</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20</w:t>
            </w:r>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35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14</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Caixa Organizadora com tampa com trava 20 litros</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10</w:t>
            </w:r>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266"/>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15</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Caixa Organizadora com tampa com trava 10 litros</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10</w:t>
            </w:r>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16</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Canecas de Plástico na Cor Bege</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60</w:t>
            </w:r>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17</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Caldeirão Standard 30 – 18,3 litros</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proofErr w:type="gramStart"/>
            <w:r w:rsidRPr="00224CE0">
              <w:rPr>
                <w:rFonts w:ascii="Arial" w:hAnsi="Arial" w:cs="Arial"/>
                <w:color w:val="000000"/>
              </w:rPr>
              <w:t>1</w:t>
            </w:r>
            <w:proofErr w:type="gramEnd"/>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18</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Caldeirão Standard 26 – 12,75 litros</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proofErr w:type="gramStart"/>
            <w:r w:rsidRPr="00224CE0">
              <w:rPr>
                <w:rFonts w:ascii="Arial" w:hAnsi="Arial" w:cs="Arial"/>
                <w:color w:val="000000"/>
              </w:rPr>
              <w:t>1</w:t>
            </w:r>
            <w:proofErr w:type="gramEnd"/>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19</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Colher p/ Arroz em Inox</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10</w:t>
            </w:r>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20</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Concha em Inox</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10</w:t>
            </w:r>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32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21</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Coador em Plástico Tamanho Médio</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proofErr w:type="gramStart"/>
            <w:r w:rsidRPr="00224CE0">
              <w:rPr>
                <w:rFonts w:ascii="Arial" w:hAnsi="Arial" w:cs="Arial"/>
                <w:color w:val="000000"/>
              </w:rPr>
              <w:t>9</w:t>
            </w:r>
            <w:proofErr w:type="gramEnd"/>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22</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Estrado 50 x50x 50 Natural</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20</w:t>
            </w:r>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23</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Espumadeira em Inox</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proofErr w:type="gramStart"/>
            <w:r w:rsidRPr="00224CE0">
              <w:rPr>
                <w:rFonts w:ascii="Arial" w:hAnsi="Arial" w:cs="Arial"/>
                <w:color w:val="000000"/>
              </w:rPr>
              <w:t>6</w:t>
            </w:r>
            <w:proofErr w:type="gramEnd"/>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24</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Escovas para lavar garrafas</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proofErr w:type="gramStart"/>
            <w:r w:rsidRPr="00224CE0">
              <w:rPr>
                <w:rFonts w:ascii="Arial" w:hAnsi="Arial" w:cs="Arial"/>
                <w:color w:val="000000"/>
              </w:rPr>
              <w:t>6</w:t>
            </w:r>
            <w:proofErr w:type="gramEnd"/>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28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25</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Espremedor de Frutas Elétrico Bivolt</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proofErr w:type="gramStart"/>
            <w:r w:rsidRPr="00224CE0">
              <w:rPr>
                <w:rFonts w:ascii="Arial" w:hAnsi="Arial" w:cs="Arial"/>
                <w:color w:val="000000"/>
              </w:rPr>
              <w:t>6</w:t>
            </w:r>
            <w:proofErr w:type="gramEnd"/>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26</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 xml:space="preserve">Faca para Carne </w:t>
            </w:r>
            <w:proofErr w:type="gramStart"/>
            <w:r w:rsidRPr="00224CE0">
              <w:rPr>
                <w:rFonts w:ascii="Arial" w:hAnsi="Arial" w:cs="Arial"/>
                <w:color w:val="000000"/>
              </w:rPr>
              <w:t>8</w:t>
            </w:r>
            <w:proofErr w:type="gramEnd"/>
            <w:r w:rsidRPr="00224CE0">
              <w:rPr>
                <w:rFonts w:ascii="Arial" w:hAnsi="Arial" w:cs="Arial"/>
                <w:color w:val="000000"/>
              </w:rPr>
              <w:t>” Profissional</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proofErr w:type="gramStart"/>
            <w:r w:rsidRPr="00224CE0">
              <w:rPr>
                <w:rFonts w:ascii="Arial" w:hAnsi="Arial" w:cs="Arial"/>
                <w:color w:val="000000"/>
              </w:rPr>
              <w:t>4</w:t>
            </w:r>
            <w:proofErr w:type="gramEnd"/>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27</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 xml:space="preserve">Faca de Legumes </w:t>
            </w:r>
            <w:proofErr w:type="gramStart"/>
            <w:r w:rsidRPr="00224CE0">
              <w:rPr>
                <w:rFonts w:ascii="Arial" w:hAnsi="Arial" w:cs="Arial"/>
                <w:color w:val="000000"/>
              </w:rPr>
              <w:t>4</w:t>
            </w:r>
            <w:proofErr w:type="gramEnd"/>
            <w:r w:rsidRPr="00224CE0">
              <w:rPr>
                <w:rFonts w:ascii="Arial" w:hAnsi="Arial" w:cs="Arial"/>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proofErr w:type="gramStart"/>
            <w:r w:rsidRPr="00224CE0">
              <w:rPr>
                <w:rFonts w:ascii="Arial" w:hAnsi="Arial" w:cs="Arial"/>
                <w:color w:val="000000"/>
              </w:rPr>
              <w:t>4</w:t>
            </w:r>
            <w:proofErr w:type="gramEnd"/>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28</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proofErr w:type="gramStart"/>
            <w:r w:rsidRPr="00224CE0">
              <w:rPr>
                <w:rFonts w:ascii="Arial" w:hAnsi="Arial" w:cs="Arial"/>
                <w:color w:val="000000"/>
              </w:rPr>
              <w:t>Faca de cortar Carne 12”</w:t>
            </w:r>
            <w:proofErr w:type="gramEnd"/>
            <w:r w:rsidRPr="00224CE0">
              <w:rPr>
                <w:rFonts w:ascii="Arial" w:hAnsi="Arial" w:cs="Arial"/>
                <w:color w:val="000000"/>
              </w:rPr>
              <w:t xml:space="preserve"> 30 cm</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proofErr w:type="gramStart"/>
            <w:r w:rsidRPr="00224CE0">
              <w:rPr>
                <w:rFonts w:ascii="Arial" w:hAnsi="Arial" w:cs="Arial"/>
                <w:color w:val="000000"/>
              </w:rPr>
              <w:t>2</w:t>
            </w:r>
            <w:proofErr w:type="gramEnd"/>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29</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 xml:space="preserve">Faca de Frutas </w:t>
            </w:r>
            <w:proofErr w:type="gramStart"/>
            <w:r w:rsidRPr="00224CE0">
              <w:rPr>
                <w:rFonts w:ascii="Arial" w:hAnsi="Arial" w:cs="Arial"/>
                <w:color w:val="000000"/>
              </w:rPr>
              <w:t>3</w:t>
            </w:r>
            <w:proofErr w:type="gramEnd"/>
            <w:r w:rsidRPr="00224CE0">
              <w:rPr>
                <w:rFonts w:ascii="Arial" w:hAnsi="Arial" w:cs="Arial"/>
                <w:color w:val="000000"/>
              </w:rPr>
              <w:t>”</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proofErr w:type="gramStart"/>
            <w:r w:rsidRPr="00224CE0">
              <w:rPr>
                <w:rFonts w:ascii="Arial" w:hAnsi="Arial" w:cs="Arial"/>
                <w:color w:val="000000"/>
              </w:rPr>
              <w:t>4</w:t>
            </w:r>
            <w:proofErr w:type="gramEnd"/>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30</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 xml:space="preserve">Frigideira Hotel 24 Cabo </w:t>
            </w:r>
            <w:proofErr w:type="spellStart"/>
            <w:r w:rsidRPr="00224CE0">
              <w:rPr>
                <w:rFonts w:ascii="Arial" w:hAnsi="Arial" w:cs="Arial"/>
                <w:color w:val="000000"/>
              </w:rPr>
              <w:t>Baquelite</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proofErr w:type="gramStart"/>
            <w:r w:rsidRPr="00224CE0">
              <w:rPr>
                <w:rFonts w:ascii="Arial" w:hAnsi="Arial" w:cs="Arial"/>
                <w:color w:val="000000"/>
              </w:rPr>
              <w:t>3</w:t>
            </w:r>
            <w:proofErr w:type="gramEnd"/>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34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31</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Fura Coco ou Abridor de Coco Todo em Inox</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proofErr w:type="gramStart"/>
            <w:r w:rsidRPr="00224CE0">
              <w:rPr>
                <w:rFonts w:ascii="Arial" w:hAnsi="Arial" w:cs="Arial"/>
                <w:color w:val="000000"/>
              </w:rPr>
              <w:t>2</w:t>
            </w:r>
            <w:proofErr w:type="gramEnd"/>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32</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 xml:space="preserve">Garrafas Térmicas de </w:t>
            </w:r>
            <w:proofErr w:type="gramStart"/>
            <w:r w:rsidRPr="00224CE0">
              <w:rPr>
                <w:rFonts w:ascii="Arial" w:hAnsi="Arial" w:cs="Arial"/>
                <w:color w:val="000000"/>
              </w:rPr>
              <w:t xml:space="preserve">9 </w:t>
            </w:r>
            <w:proofErr w:type="spellStart"/>
            <w:r w:rsidRPr="00224CE0">
              <w:rPr>
                <w:rFonts w:ascii="Arial" w:hAnsi="Arial" w:cs="Arial"/>
                <w:color w:val="000000"/>
              </w:rPr>
              <w:t>lts</w:t>
            </w:r>
            <w:proofErr w:type="spellEnd"/>
            <w:proofErr w:type="gramEnd"/>
            <w:r w:rsidRPr="00224CE0">
              <w:rPr>
                <w:rFonts w:ascii="Arial" w:hAnsi="Arial" w:cs="Arial"/>
                <w:color w:val="000000"/>
              </w:rPr>
              <w:t xml:space="preserve"> Azul</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24</w:t>
            </w:r>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33</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 xml:space="preserve">Garrafas Térmicas de </w:t>
            </w:r>
            <w:proofErr w:type="gramStart"/>
            <w:r w:rsidRPr="00224CE0">
              <w:rPr>
                <w:rFonts w:ascii="Arial" w:hAnsi="Arial" w:cs="Arial"/>
                <w:color w:val="000000"/>
              </w:rPr>
              <w:t xml:space="preserve">8 </w:t>
            </w:r>
            <w:proofErr w:type="spellStart"/>
            <w:r w:rsidRPr="00224CE0">
              <w:rPr>
                <w:rFonts w:ascii="Arial" w:hAnsi="Arial" w:cs="Arial"/>
                <w:color w:val="000000"/>
              </w:rPr>
              <w:t>lts</w:t>
            </w:r>
            <w:proofErr w:type="spellEnd"/>
            <w:proofErr w:type="gramEnd"/>
            <w:r w:rsidRPr="00224CE0">
              <w:rPr>
                <w:rFonts w:ascii="Arial" w:hAnsi="Arial" w:cs="Arial"/>
                <w:color w:val="000000"/>
              </w:rPr>
              <w:t xml:space="preserve"> Azul</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26</w:t>
            </w:r>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33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34</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 xml:space="preserve">Garrafas Térmicas Duplo de </w:t>
            </w:r>
            <w:proofErr w:type="gramStart"/>
            <w:r w:rsidRPr="00224CE0">
              <w:rPr>
                <w:rFonts w:ascii="Arial" w:hAnsi="Arial" w:cs="Arial"/>
                <w:color w:val="000000"/>
              </w:rPr>
              <w:t xml:space="preserve">12 </w:t>
            </w:r>
            <w:proofErr w:type="spellStart"/>
            <w:r w:rsidRPr="00224CE0">
              <w:rPr>
                <w:rFonts w:ascii="Arial" w:hAnsi="Arial" w:cs="Arial"/>
                <w:color w:val="000000"/>
              </w:rPr>
              <w:t>lts</w:t>
            </w:r>
            <w:proofErr w:type="spellEnd"/>
            <w:proofErr w:type="gramEnd"/>
            <w:r w:rsidRPr="00224CE0">
              <w:rPr>
                <w:rFonts w:ascii="Arial" w:hAnsi="Arial" w:cs="Arial"/>
                <w:color w:val="000000"/>
              </w:rPr>
              <w:t xml:space="preserve"> Vermelho</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proofErr w:type="gramStart"/>
            <w:r w:rsidRPr="00224CE0">
              <w:rPr>
                <w:rFonts w:ascii="Arial" w:hAnsi="Arial" w:cs="Arial"/>
                <w:color w:val="000000"/>
              </w:rPr>
              <w:t>3</w:t>
            </w:r>
            <w:proofErr w:type="gramEnd"/>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35</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 xml:space="preserve">Garrafas Térmicas de </w:t>
            </w:r>
            <w:proofErr w:type="gramStart"/>
            <w:r w:rsidRPr="00224CE0">
              <w:rPr>
                <w:rFonts w:ascii="Arial" w:hAnsi="Arial" w:cs="Arial"/>
                <w:color w:val="000000"/>
              </w:rPr>
              <w:t xml:space="preserve">3 </w:t>
            </w:r>
            <w:proofErr w:type="spellStart"/>
            <w:r w:rsidRPr="00224CE0">
              <w:rPr>
                <w:rFonts w:ascii="Arial" w:hAnsi="Arial" w:cs="Arial"/>
                <w:color w:val="000000"/>
              </w:rPr>
              <w:t>lts</w:t>
            </w:r>
            <w:proofErr w:type="spellEnd"/>
            <w:proofErr w:type="gramEnd"/>
            <w:r w:rsidRPr="00224CE0">
              <w:rPr>
                <w:rFonts w:ascii="Arial" w:hAnsi="Arial" w:cs="Arial"/>
                <w:color w:val="000000"/>
              </w:rPr>
              <w:t xml:space="preserve"> Azul</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20</w:t>
            </w:r>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3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36</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 xml:space="preserve">Garrafas Térmicas de 1 </w:t>
            </w:r>
            <w:proofErr w:type="spellStart"/>
            <w:r w:rsidRPr="00224CE0">
              <w:rPr>
                <w:rFonts w:ascii="Arial" w:hAnsi="Arial" w:cs="Arial"/>
                <w:color w:val="000000"/>
              </w:rPr>
              <w:t>lt</w:t>
            </w:r>
            <w:proofErr w:type="spellEnd"/>
            <w:r w:rsidRPr="00224CE0">
              <w:rPr>
                <w:rFonts w:ascii="Arial" w:hAnsi="Arial" w:cs="Arial"/>
                <w:color w:val="000000"/>
              </w:rPr>
              <w:t xml:space="preserve"> Preta de Pressão</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10</w:t>
            </w:r>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26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37</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Garrafas Térmicas de 750 ml Preta de Pressão</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30</w:t>
            </w:r>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27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38</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Garrafas Térmicas de 750 ml Branca de Pressão</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16</w:t>
            </w:r>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39</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Garrafa Térmica com Bomba Diamante Preta 1,8 litros</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10</w:t>
            </w:r>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40</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Garrafa Térmica com Bomba Diamante Branca 1,8 litros</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10</w:t>
            </w:r>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41</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Jarra Plástica com tampa de 2L</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15</w:t>
            </w:r>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42</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Jarra Plástica com tampa de 4L</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30</w:t>
            </w:r>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26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43</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Jarra Plástica com Espremedor Graduada de 2L</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proofErr w:type="gramStart"/>
            <w:r w:rsidRPr="00224CE0">
              <w:rPr>
                <w:rFonts w:ascii="Arial" w:hAnsi="Arial" w:cs="Arial"/>
                <w:color w:val="000000"/>
              </w:rPr>
              <w:t>6</w:t>
            </w:r>
            <w:proofErr w:type="gramEnd"/>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lastRenderedPageBreak/>
              <w:t>44</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Jarra Plástica Graduada de 2L</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10</w:t>
            </w:r>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45</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Liquidificador Doméstico Bivolt</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18</w:t>
            </w:r>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46</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 xml:space="preserve">Medidores com Bico, Becker Graduado de Plástico 500 </w:t>
            </w:r>
            <w:proofErr w:type="gramStart"/>
            <w:r w:rsidRPr="00224CE0">
              <w:rPr>
                <w:rFonts w:ascii="Arial" w:hAnsi="Arial" w:cs="Arial"/>
                <w:color w:val="000000"/>
              </w:rPr>
              <w:t>ml</w:t>
            </w:r>
            <w:proofErr w:type="gramEnd"/>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10</w:t>
            </w:r>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47</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proofErr w:type="spellStart"/>
            <w:r w:rsidRPr="00224CE0">
              <w:rPr>
                <w:rFonts w:ascii="Arial" w:hAnsi="Arial" w:cs="Arial"/>
                <w:color w:val="000000"/>
              </w:rPr>
              <w:t>Multi</w:t>
            </w:r>
            <w:proofErr w:type="spellEnd"/>
            <w:r w:rsidRPr="00224CE0">
              <w:rPr>
                <w:rFonts w:ascii="Arial" w:hAnsi="Arial" w:cs="Arial"/>
                <w:color w:val="000000"/>
              </w:rPr>
              <w:t xml:space="preserve"> Afiador de Facas Manual</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proofErr w:type="gramStart"/>
            <w:r w:rsidRPr="00224CE0">
              <w:rPr>
                <w:rFonts w:ascii="Arial" w:hAnsi="Arial" w:cs="Arial"/>
                <w:color w:val="000000"/>
              </w:rPr>
              <w:t>4</w:t>
            </w:r>
            <w:proofErr w:type="gramEnd"/>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27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48</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Peneira Plástica em malha fina em poliéster Grande</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15</w:t>
            </w:r>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32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49</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Peneira Plástica em malha fina em poliéster Pequena</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15</w:t>
            </w:r>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236"/>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50</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Pote com Fechamento Hermético de 2 litros</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30</w:t>
            </w:r>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286"/>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51</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Pote de Vidro com Tampa de Rosca 500 ml</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20</w:t>
            </w:r>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52</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 xml:space="preserve">Pote </w:t>
            </w:r>
            <w:proofErr w:type="spellStart"/>
            <w:r w:rsidRPr="00224CE0">
              <w:rPr>
                <w:rFonts w:ascii="Arial" w:hAnsi="Arial" w:cs="Arial"/>
                <w:color w:val="000000"/>
              </w:rPr>
              <w:t>Clic</w:t>
            </w:r>
            <w:proofErr w:type="spellEnd"/>
            <w:r w:rsidRPr="00224CE0">
              <w:rPr>
                <w:rFonts w:ascii="Arial" w:hAnsi="Arial" w:cs="Arial"/>
                <w:color w:val="000000"/>
              </w:rPr>
              <w:t xml:space="preserve"> Rosca 65 ml</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15</w:t>
            </w:r>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53</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Pedra de afiar facas Canoa</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proofErr w:type="gramStart"/>
            <w:r w:rsidRPr="00224CE0">
              <w:rPr>
                <w:rFonts w:ascii="Arial" w:hAnsi="Arial" w:cs="Arial"/>
                <w:color w:val="000000"/>
              </w:rPr>
              <w:t>6</w:t>
            </w:r>
            <w:proofErr w:type="gramEnd"/>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54</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Peneira de Aço Inox 14 cm</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proofErr w:type="gramStart"/>
            <w:r w:rsidRPr="00224CE0">
              <w:rPr>
                <w:rFonts w:ascii="Arial" w:hAnsi="Arial" w:cs="Arial"/>
                <w:color w:val="000000"/>
              </w:rPr>
              <w:t>3</w:t>
            </w:r>
            <w:proofErr w:type="gramEnd"/>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55</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Pote Hermético de 1 litro</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20</w:t>
            </w:r>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56</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Pote Hermético de 700 ml</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10</w:t>
            </w:r>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57</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Panela 16 Cabo Quente</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proofErr w:type="gramStart"/>
            <w:r w:rsidRPr="00224CE0">
              <w:rPr>
                <w:rFonts w:ascii="Arial" w:hAnsi="Arial" w:cs="Arial"/>
                <w:color w:val="000000"/>
              </w:rPr>
              <w:t>1</w:t>
            </w:r>
            <w:proofErr w:type="gramEnd"/>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58</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Panela 18 Cabo Quente</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proofErr w:type="gramStart"/>
            <w:r w:rsidRPr="00224CE0">
              <w:rPr>
                <w:rFonts w:ascii="Arial" w:hAnsi="Arial" w:cs="Arial"/>
                <w:color w:val="000000"/>
              </w:rPr>
              <w:t>1</w:t>
            </w:r>
            <w:proofErr w:type="gramEnd"/>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59</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Panela 20 Cabo Quente</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proofErr w:type="gramStart"/>
            <w:r w:rsidRPr="00224CE0">
              <w:rPr>
                <w:rFonts w:ascii="Arial" w:hAnsi="Arial" w:cs="Arial"/>
                <w:color w:val="000000"/>
              </w:rPr>
              <w:t>1</w:t>
            </w:r>
            <w:proofErr w:type="gramEnd"/>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60</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Panela 22 Cabo Quente</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proofErr w:type="gramStart"/>
            <w:r w:rsidRPr="00224CE0">
              <w:rPr>
                <w:rFonts w:ascii="Arial" w:hAnsi="Arial" w:cs="Arial"/>
                <w:color w:val="000000"/>
              </w:rPr>
              <w:t>1</w:t>
            </w:r>
            <w:proofErr w:type="gramEnd"/>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61</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 xml:space="preserve">Pulverizador Plástico com bico, </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20</w:t>
            </w:r>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35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62</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Pão Duro Pequeno de Polietileno ou Poliamida</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10</w:t>
            </w:r>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68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63</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Tábua para cortar carnes, em Polietileno, na cor branca, com bordas arredondadas. Tamanho: 1,5 x 30 x 50 cm</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proofErr w:type="gramStart"/>
            <w:r w:rsidRPr="00224CE0">
              <w:rPr>
                <w:rFonts w:ascii="Arial" w:hAnsi="Arial" w:cs="Arial"/>
                <w:color w:val="000000"/>
              </w:rPr>
              <w:t>5</w:t>
            </w:r>
            <w:proofErr w:type="gramEnd"/>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50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64</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 xml:space="preserve">Canecão nº 16 em alumínio com bico, reforçado, linha hotel, com cabo em </w:t>
            </w:r>
            <w:proofErr w:type="spellStart"/>
            <w:r w:rsidRPr="00224CE0">
              <w:rPr>
                <w:rFonts w:ascii="Arial" w:hAnsi="Arial" w:cs="Arial"/>
                <w:color w:val="000000"/>
              </w:rPr>
              <w:t>baquelite</w:t>
            </w:r>
            <w:proofErr w:type="spellEnd"/>
            <w:r w:rsidRPr="00224CE0">
              <w:rPr>
                <w:rFonts w:ascii="Arial" w:hAnsi="Arial" w:cs="Arial"/>
                <w:color w:val="000000"/>
              </w:rPr>
              <w:t xml:space="preserve"> </w:t>
            </w:r>
            <w:proofErr w:type="spellStart"/>
            <w:proofErr w:type="gramStart"/>
            <w:r w:rsidRPr="00224CE0">
              <w:rPr>
                <w:rFonts w:ascii="Arial" w:hAnsi="Arial" w:cs="Arial"/>
                <w:color w:val="000000"/>
              </w:rPr>
              <w:t>anti-térmico</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proofErr w:type="gramStart"/>
            <w:r w:rsidRPr="00224CE0">
              <w:rPr>
                <w:rFonts w:ascii="Arial" w:hAnsi="Arial" w:cs="Arial"/>
                <w:color w:val="000000"/>
              </w:rPr>
              <w:t>5</w:t>
            </w:r>
            <w:proofErr w:type="gramEnd"/>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42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65</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 xml:space="preserve">Canecão nº 20 em alumínio com bico, reforçado, linha hotel, com cabo em </w:t>
            </w:r>
            <w:proofErr w:type="spellStart"/>
            <w:r w:rsidRPr="00224CE0">
              <w:rPr>
                <w:rFonts w:ascii="Arial" w:hAnsi="Arial" w:cs="Arial"/>
                <w:color w:val="000000"/>
              </w:rPr>
              <w:t>baquelite</w:t>
            </w:r>
            <w:proofErr w:type="spellEnd"/>
            <w:r w:rsidRPr="00224CE0">
              <w:rPr>
                <w:rFonts w:ascii="Arial" w:hAnsi="Arial" w:cs="Arial"/>
                <w:color w:val="000000"/>
              </w:rPr>
              <w:t xml:space="preserve"> </w:t>
            </w:r>
            <w:proofErr w:type="spellStart"/>
            <w:proofErr w:type="gramStart"/>
            <w:r w:rsidRPr="00224CE0">
              <w:rPr>
                <w:rFonts w:ascii="Arial" w:hAnsi="Arial" w:cs="Arial"/>
                <w:color w:val="000000"/>
              </w:rPr>
              <w:t>anti-térmico</w:t>
            </w:r>
            <w:proofErr w:type="spellEnd"/>
            <w:proofErr w:type="gramEnd"/>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proofErr w:type="gramStart"/>
            <w:r w:rsidRPr="00224CE0">
              <w:rPr>
                <w:rFonts w:ascii="Arial" w:hAnsi="Arial" w:cs="Arial"/>
                <w:color w:val="000000"/>
              </w:rPr>
              <w:t>2</w:t>
            </w:r>
            <w:proofErr w:type="gramEnd"/>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66</w:t>
            </w:r>
          </w:p>
        </w:tc>
        <w:tc>
          <w:tcPr>
            <w:tcW w:w="4538"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Faca para Pão</w:t>
            </w:r>
          </w:p>
        </w:tc>
        <w:tc>
          <w:tcPr>
            <w:tcW w:w="709"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proofErr w:type="gramStart"/>
            <w:r w:rsidRPr="00224CE0">
              <w:rPr>
                <w:rFonts w:ascii="Arial" w:hAnsi="Arial" w:cs="Arial"/>
                <w:color w:val="000000"/>
              </w:rPr>
              <w:t>6</w:t>
            </w:r>
            <w:proofErr w:type="gramEnd"/>
          </w:p>
        </w:tc>
        <w:tc>
          <w:tcPr>
            <w:tcW w:w="992"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c>
          <w:tcPr>
            <w:tcW w:w="1134" w:type="dxa"/>
            <w:tcBorders>
              <w:top w:val="nil"/>
              <w:left w:val="nil"/>
              <w:bottom w:val="single" w:sz="4" w:space="0" w:color="auto"/>
              <w:right w:val="single" w:sz="4" w:space="0" w:color="auto"/>
            </w:tcBorders>
            <w:shd w:val="clear" w:color="auto" w:fill="auto"/>
            <w:vAlign w:val="center"/>
          </w:tcPr>
          <w:p w:rsidR="003C7CFD" w:rsidRPr="00224CE0" w:rsidRDefault="003C7CFD" w:rsidP="003C7CFD">
            <w:pPr>
              <w:jc w:val="center"/>
              <w:rPr>
                <w:rFonts w:ascii="Arial" w:hAnsi="Arial" w:cs="Arial"/>
                <w:bCs/>
                <w:color w:val="000000"/>
              </w:rPr>
            </w:pPr>
          </w:p>
        </w:tc>
      </w:tr>
      <w:tr w:rsidR="003C7CFD" w:rsidRPr="00224CE0" w:rsidTr="003C7CFD">
        <w:trPr>
          <w:trHeight w:val="300"/>
        </w:trPr>
        <w:tc>
          <w:tcPr>
            <w:tcW w:w="6799"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C7CFD" w:rsidRPr="00224CE0" w:rsidRDefault="003C7CFD" w:rsidP="003C7CFD">
            <w:pPr>
              <w:jc w:val="right"/>
              <w:rPr>
                <w:rFonts w:ascii="Arial" w:hAnsi="Arial" w:cs="Arial"/>
                <w:b/>
                <w:color w:val="000000"/>
              </w:rPr>
            </w:pPr>
            <w:proofErr w:type="gramStart"/>
            <w:r w:rsidRPr="00224CE0">
              <w:rPr>
                <w:rFonts w:ascii="Arial" w:hAnsi="Arial" w:cs="Arial"/>
                <w:b/>
                <w:color w:val="000000"/>
              </w:rPr>
              <w:t>TOTAL :</w:t>
            </w:r>
            <w:proofErr w:type="gramEnd"/>
            <w:r w:rsidRPr="00224CE0">
              <w:rPr>
                <w:rFonts w:ascii="Arial" w:hAnsi="Arial" w:cs="Arial"/>
                <w:b/>
                <w:color w:val="00000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3C7CFD" w:rsidRPr="00224CE0" w:rsidRDefault="003C7CFD" w:rsidP="003C7CFD">
            <w:pPr>
              <w:jc w:val="center"/>
              <w:rPr>
                <w:rFonts w:ascii="Arial" w:hAnsi="Arial" w:cs="Arial"/>
                <w:bCs/>
                <w:color w:val="000000"/>
              </w:rPr>
            </w:pPr>
            <w:r w:rsidRPr="00224CE0">
              <w:rPr>
                <w:rFonts w:ascii="Arial" w:hAnsi="Arial" w:cs="Arial"/>
                <w:color w:val="000000"/>
              </w:rPr>
              <w:t> </w:t>
            </w:r>
          </w:p>
        </w:tc>
      </w:tr>
    </w:tbl>
    <w:p w:rsidR="003C7CFD" w:rsidRPr="00256BFB" w:rsidRDefault="003C7CFD" w:rsidP="003C7CFD">
      <w:pPr>
        <w:pStyle w:val="PargrafodaLista"/>
        <w:ind w:left="0"/>
        <w:jc w:val="both"/>
        <w:rPr>
          <w:rFonts w:ascii="Arial" w:hAnsi="Arial" w:cs="Arial"/>
          <w:noProof/>
        </w:rPr>
      </w:pPr>
    </w:p>
    <w:p w:rsidR="003C7CFD" w:rsidRPr="00256BFB" w:rsidRDefault="003C7CFD" w:rsidP="003C7CFD">
      <w:pPr>
        <w:pStyle w:val="PargrafodaLista"/>
        <w:ind w:left="0"/>
        <w:jc w:val="both"/>
        <w:rPr>
          <w:rFonts w:ascii="Arial" w:hAnsi="Arial" w:cs="Arial"/>
          <w:noProof/>
        </w:rPr>
      </w:pPr>
    </w:p>
    <w:p w:rsidR="003C7CFD" w:rsidRPr="00256BFB" w:rsidRDefault="003C7CFD" w:rsidP="009D70F8">
      <w:pPr>
        <w:pStyle w:val="PargrafodaLista"/>
        <w:numPr>
          <w:ilvl w:val="0"/>
          <w:numId w:val="37"/>
        </w:numPr>
        <w:ind w:left="0" w:hanging="11"/>
        <w:jc w:val="both"/>
        <w:rPr>
          <w:rFonts w:ascii="Arial" w:hAnsi="Arial" w:cs="Arial"/>
          <w:b/>
          <w:noProof/>
        </w:rPr>
      </w:pPr>
      <w:r w:rsidRPr="00256BFB">
        <w:rPr>
          <w:rFonts w:ascii="Arial" w:hAnsi="Arial" w:cs="Arial"/>
          <w:b/>
          <w:noProof/>
        </w:rPr>
        <w:t>CUSTOS TOTAIS</w:t>
      </w:r>
    </w:p>
    <w:p w:rsidR="003C7CFD" w:rsidRPr="00256BFB" w:rsidRDefault="00553581" w:rsidP="003C7CFD">
      <w:pPr>
        <w:pStyle w:val="PargrafodaLista"/>
        <w:ind w:left="0"/>
        <w:jc w:val="both"/>
        <w:rPr>
          <w:rFonts w:ascii="Arial" w:eastAsiaTheme="minorHAnsi" w:hAnsi="Arial" w:cs="Arial"/>
          <w:sz w:val="22"/>
          <w:szCs w:val="22"/>
          <w:lang w:eastAsia="en-US"/>
        </w:rPr>
      </w:pPr>
      <w:r w:rsidRPr="00256BFB">
        <w:rPr>
          <w:rFonts w:ascii="Arial" w:hAnsi="Arial" w:cs="Arial"/>
          <w:noProof/>
        </w:rPr>
        <w:fldChar w:fldCharType="end"/>
      </w:r>
      <w:r w:rsidRPr="00256BFB">
        <w:rPr>
          <w:rFonts w:ascii="Arial" w:hAnsi="Arial" w:cs="Arial"/>
          <w:noProof/>
        </w:rPr>
        <w:fldChar w:fldCharType="begin"/>
      </w:r>
      <w:r w:rsidR="003C7CFD" w:rsidRPr="00256BFB">
        <w:rPr>
          <w:rFonts w:ascii="Arial" w:hAnsi="Arial" w:cs="Arial"/>
          <w:noProof/>
        </w:rPr>
        <w:instrText xml:space="preserve"> LINK Excel.Sheet.12 "C:\\Users\\flavia.brener\\Documents\\FLAVIA\\0 Documentos\\TRs e PBs\\TR Nutrição\\Nutrição Mão de Obra 2015\\planilhas - TR Nutrição - Mão de Obra.xlsx" "Custos Totais!L3C2:L7C4" \a \f 4 \h  \* MERGEFORMAT </w:instrText>
      </w:r>
      <w:r w:rsidRPr="00256BFB">
        <w:rPr>
          <w:rFonts w:ascii="Arial" w:hAnsi="Arial" w:cs="Arial"/>
          <w:noProof/>
        </w:rPr>
        <w:fldChar w:fldCharType="separate"/>
      </w:r>
    </w:p>
    <w:tbl>
      <w:tblPr>
        <w:tblW w:w="9067" w:type="dxa"/>
        <w:tblCellMar>
          <w:left w:w="70" w:type="dxa"/>
          <w:right w:w="70" w:type="dxa"/>
        </w:tblCellMar>
        <w:tblLook w:val="04A0" w:firstRow="1" w:lastRow="0" w:firstColumn="1" w:lastColumn="0" w:noHBand="0" w:noVBand="1"/>
      </w:tblPr>
      <w:tblGrid>
        <w:gridCol w:w="5949"/>
        <w:gridCol w:w="1559"/>
        <w:gridCol w:w="1559"/>
      </w:tblGrid>
      <w:tr w:rsidR="003C7CFD" w:rsidRPr="00224CE0" w:rsidTr="003C7CFD">
        <w:trPr>
          <w:trHeight w:val="300"/>
        </w:trPr>
        <w:tc>
          <w:tcPr>
            <w:tcW w:w="59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CFD" w:rsidRPr="00224CE0" w:rsidRDefault="003C7CFD">
            <w:pPr>
              <w:jc w:val="center"/>
              <w:rPr>
                <w:rFonts w:ascii="Arial" w:hAnsi="Arial" w:cs="Arial"/>
                <w:b/>
                <w:bCs/>
                <w:color w:val="000000"/>
              </w:rPr>
            </w:pPr>
            <w:r w:rsidRPr="00224CE0">
              <w:rPr>
                <w:rFonts w:ascii="Arial" w:hAnsi="Arial" w:cs="Arial"/>
                <w:b/>
                <w:color w:val="000000"/>
              </w:rPr>
              <w:t>Item</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C7CFD" w:rsidRPr="00224CE0" w:rsidRDefault="003C7CFD" w:rsidP="003C7CFD">
            <w:pPr>
              <w:jc w:val="center"/>
              <w:rPr>
                <w:rFonts w:ascii="Arial" w:hAnsi="Arial" w:cs="Arial"/>
                <w:b/>
                <w:bCs/>
                <w:color w:val="000000"/>
              </w:rPr>
            </w:pPr>
            <w:r w:rsidRPr="00224CE0">
              <w:rPr>
                <w:rFonts w:ascii="Arial" w:hAnsi="Arial" w:cs="Arial"/>
                <w:b/>
                <w:color w:val="000000"/>
              </w:rPr>
              <w:t>Valor Mensal</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3C7CFD" w:rsidRPr="00224CE0" w:rsidRDefault="003C7CFD" w:rsidP="003C7CFD">
            <w:pPr>
              <w:jc w:val="center"/>
              <w:rPr>
                <w:rFonts w:ascii="Arial" w:hAnsi="Arial" w:cs="Arial"/>
                <w:b/>
                <w:bCs/>
                <w:color w:val="000000"/>
              </w:rPr>
            </w:pPr>
            <w:r w:rsidRPr="00224CE0">
              <w:rPr>
                <w:rFonts w:ascii="Arial" w:hAnsi="Arial" w:cs="Arial"/>
                <w:b/>
                <w:color w:val="000000"/>
              </w:rPr>
              <w:t>Valor Anual</w:t>
            </w:r>
          </w:p>
        </w:tc>
      </w:tr>
      <w:tr w:rsidR="003C7CFD" w:rsidRPr="00224CE0" w:rsidTr="003C7CFD">
        <w:trPr>
          <w:trHeight w:val="30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rsidR="003C7CFD" w:rsidRPr="00224CE0" w:rsidRDefault="003C7CFD" w:rsidP="003C7CFD">
            <w:pPr>
              <w:rPr>
                <w:rFonts w:ascii="Arial" w:hAnsi="Arial" w:cs="Arial"/>
                <w:bCs/>
                <w:color w:val="000000"/>
              </w:rPr>
            </w:pPr>
            <w:r w:rsidRPr="00224CE0">
              <w:rPr>
                <w:rFonts w:ascii="Arial" w:hAnsi="Arial" w:cs="Arial"/>
                <w:color w:val="000000"/>
              </w:rPr>
              <w:t>1. CUSTOS DE MÃO DE OBRA</w:t>
            </w:r>
          </w:p>
        </w:tc>
        <w:tc>
          <w:tcPr>
            <w:tcW w:w="1559" w:type="dxa"/>
            <w:tcBorders>
              <w:top w:val="nil"/>
              <w:left w:val="nil"/>
              <w:bottom w:val="single" w:sz="4" w:space="0" w:color="auto"/>
              <w:right w:val="single" w:sz="4" w:space="0" w:color="auto"/>
            </w:tcBorders>
            <w:shd w:val="clear" w:color="auto" w:fill="auto"/>
            <w:noWrap/>
            <w:vAlign w:val="bottom"/>
            <w:hideMark/>
          </w:tcPr>
          <w:p w:rsidR="003C7CFD" w:rsidRPr="00224CE0" w:rsidRDefault="003C7CFD" w:rsidP="003C7CFD">
            <w:pPr>
              <w:jc w:val="center"/>
              <w:rPr>
                <w:rFonts w:ascii="Arial" w:hAnsi="Arial" w:cs="Arial"/>
                <w:bCs/>
                <w:color w:val="000000"/>
              </w:rPr>
            </w:pPr>
            <w:r w:rsidRPr="00224CE0">
              <w:rPr>
                <w:rFonts w:ascii="Arial" w:hAnsi="Arial" w:cs="Arial"/>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3C7CFD" w:rsidRPr="00224CE0" w:rsidRDefault="003C7CFD" w:rsidP="003C7CFD">
            <w:pPr>
              <w:jc w:val="center"/>
              <w:rPr>
                <w:rFonts w:ascii="Arial" w:hAnsi="Arial" w:cs="Arial"/>
                <w:bCs/>
                <w:color w:val="000000"/>
              </w:rPr>
            </w:pPr>
            <w:r w:rsidRPr="00224CE0">
              <w:rPr>
                <w:rFonts w:ascii="Arial" w:hAnsi="Arial" w:cs="Arial"/>
                <w:color w:val="000000"/>
              </w:rPr>
              <w:t> </w:t>
            </w:r>
          </w:p>
        </w:tc>
      </w:tr>
      <w:tr w:rsidR="003C7CFD" w:rsidRPr="00224CE0" w:rsidTr="003C7CFD">
        <w:trPr>
          <w:trHeight w:val="30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rsidR="003C7CFD" w:rsidRPr="00224CE0" w:rsidRDefault="003C7CFD" w:rsidP="003C7CFD">
            <w:pPr>
              <w:rPr>
                <w:rFonts w:ascii="Arial" w:hAnsi="Arial" w:cs="Arial"/>
                <w:bCs/>
                <w:color w:val="000000"/>
              </w:rPr>
            </w:pPr>
            <w:r w:rsidRPr="00224CE0">
              <w:rPr>
                <w:rFonts w:ascii="Arial" w:hAnsi="Arial" w:cs="Arial"/>
                <w:color w:val="000000"/>
              </w:rPr>
              <w:t>2. CUSTOS DE MATERIAL DE LIMPEZA E HIGIENIZAÇÃO</w:t>
            </w:r>
          </w:p>
        </w:tc>
        <w:tc>
          <w:tcPr>
            <w:tcW w:w="1559" w:type="dxa"/>
            <w:tcBorders>
              <w:top w:val="nil"/>
              <w:left w:val="nil"/>
              <w:bottom w:val="single" w:sz="4" w:space="0" w:color="auto"/>
              <w:right w:val="single" w:sz="4" w:space="0" w:color="auto"/>
            </w:tcBorders>
            <w:shd w:val="clear" w:color="auto" w:fill="auto"/>
            <w:noWrap/>
            <w:vAlign w:val="bottom"/>
            <w:hideMark/>
          </w:tcPr>
          <w:p w:rsidR="003C7CFD" w:rsidRPr="00224CE0" w:rsidRDefault="003C7CFD" w:rsidP="003C7CFD">
            <w:pPr>
              <w:jc w:val="center"/>
              <w:rPr>
                <w:rFonts w:ascii="Arial" w:hAnsi="Arial" w:cs="Arial"/>
                <w:bCs/>
                <w:color w:val="000000"/>
              </w:rPr>
            </w:pPr>
            <w:r w:rsidRPr="00224CE0">
              <w:rPr>
                <w:rFonts w:ascii="Arial" w:hAnsi="Arial" w:cs="Arial"/>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3C7CFD" w:rsidRPr="00224CE0" w:rsidRDefault="003C7CFD" w:rsidP="003C7CFD">
            <w:pPr>
              <w:jc w:val="center"/>
              <w:rPr>
                <w:rFonts w:ascii="Arial" w:hAnsi="Arial" w:cs="Arial"/>
                <w:bCs/>
                <w:color w:val="000000"/>
              </w:rPr>
            </w:pPr>
            <w:r w:rsidRPr="00224CE0">
              <w:rPr>
                <w:rFonts w:ascii="Arial" w:hAnsi="Arial" w:cs="Arial"/>
                <w:color w:val="000000"/>
              </w:rPr>
              <w:t> </w:t>
            </w:r>
          </w:p>
        </w:tc>
      </w:tr>
      <w:tr w:rsidR="003C7CFD" w:rsidRPr="00224CE0" w:rsidTr="003C7CFD">
        <w:trPr>
          <w:trHeight w:val="30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rsidR="003C7CFD" w:rsidRPr="00224CE0" w:rsidRDefault="003C7CFD" w:rsidP="003C7CFD">
            <w:pPr>
              <w:rPr>
                <w:rFonts w:ascii="Arial" w:hAnsi="Arial" w:cs="Arial"/>
                <w:bCs/>
                <w:color w:val="000000"/>
              </w:rPr>
            </w:pPr>
            <w:r w:rsidRPr="00224CE0">
              <w:rPr>
                <w:rFonts w:ascii="Arial" w:hAnsi="Arial" w:cs="Arial"/>
                <w:color w:val="000000"/>
              </w:rPr>
              <w:t>3. CUSTOS DE UTENSÍLIOS DE COZINHA</w:t>
            </w:r>
          </w:p>
        </w:tc>
        <w:tc>
          <w:tcPr>
            <w:tcW w:w="1559" w:type="dxa"/>
            <w:tcBorders>
              <w:top w:val="nil"/>
              <w:left w:val="nil"/>
              <w:bottom w:val="single" w:sz="4" w:space="0" w:color="auto"/>
              <w:right w:val="single" w:sz="4" w:space="0" w:color="auto"/>
            </w:tcBorders>
            <w:shd w:val="clear" w:color="auto" w:fill="auto"/>
            <w:noWrap/>
            <w:vAlign w:val="bottom"/>
            <w:hideMark/>
          </w:tcPr>
          <w:p w:rsidR="003C7CFD" w:rsidRPr="00224CE0" w:rsidRDefault="003C7CFD" w:rsidP="003C7CFD">
            <w:pPr>
              <w:jc w:val="center"/>
              <w:rPr>
                <w:rFonts w:ascii="Arial" w:hAnsi="Arial" w:cs="Arial"/>
                <w:bCs/>
                <w:color w:val="000000"/>
              </w:rPr>
            </w:pPr>
            <w:r w:rsidRPr="00224CE0">
              <w:rPr>
                <w:rFonts w:ascii="Arial" w:hAnsi="Arial" w:cs="Arial"/>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3C7CFD" w:rsidRPr="00224CE0" w:rsidRDefault="003C7CFD" w:rsidP="003C7CFD">
            <w:pPr>
              <w:jc w:val="center"/>
              <w:rPr>
                <w:rFonts w:ascii="Arial" w:hAnsi="Arial" w:cs="Arial"/>
                <w:bCs/>
                <w:color w:val="000000"/>
              </w:rPr>
            </w:pPr>
            <w:r w:rsidRPr="00224CE0">
              <w:rPr>
                <w:rFonts w:ascii="Arial" w:hAnsi="Arial" w:cs="Arial"/>
                <w:color w:val="000000"/>
              </w:rPr>
              <w:t> </w:t>
            </w:r>
          </w:p>
        </w:tc>
      </w:tr>
      <w:tr w:rsidR="003C7CFD" w:rsidRPr="00224CE0" w:rsidTr="003C7CFD">
        <w:trPr>
          <w:trHeight w:val="300"/>
        </w:trPr>
        <w:tc>
          <w:tcPr>
            <w:tcW w:w="5949" w:type="dxa"/>
            <w:tcBorders>
              <w:top w:val="nil"/>
              <w:left w:val="single" w:sz="4" w:space="0" w:color="auto"/>
              <w:bottom w:val="single" w:sz="4" w:space="0" w:color="auto"/>
              <w:right w:val="single" w:sz="4" w:space="0" w:color="auto"/>
            </w:tcBorders>
            <w:shd w:val="clear" w:color="auto" w:fill="auto"/>
            <w:noWrap/>
            <w:vAlign w:val="bottom"/>
            <w:hideMark/>
          </w:tcPr>
          <w:p w:rsidR="003C7CFD" w:rsidRPr="00224CE0" w:rsidRDefault="003C7CFD" w:rsidP="003C7CFD">
            <w:pPr>
              <w:jc w:val="right"/>
              <w:rPr>
                <w:rFonts w:ascii="Arial" w:hAnsi="Arial" w:cs="Arial"/>
                <w:b/>
                <w:bCs/>
                <w:color w:val="000000"/>
              </w:rPr>
            </w:pPr>
            <w:proofErr w:type="gramStart"/>
            <w:r w:rsidRPr="00224CE0">
              <w:rPr>
                <w:rFonts w:ascii="Arial" w:hAnsi="Arial" w:cs="Arial"/>
                <w:b/>
                <w:color w:val="000000"/>
              </w:rPr>
              <w:t>TOTAL :</w:t>
            </w:r>
            <w:proofErr w:type="gramEnd"/>
            <w:r w:rsidRPr="00224CE0">
              <w:rPr>
                <w:rFonts w:ascii="Arial" w:hAnsi="Arial" w:cs="Arial"/>
                <w:b/>
                <w:color w:val="000000"/>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3C7CFD" w:rsidRPr="00224CE0" w:rsidRDefault="003C7CFD" w:rsidP="003C7CFD">
            <w:pPr>
              <w:jc w:val="center"/>
              <w:rPr>
                <w:rFonts w:ascii="Arial" w:hAnsi="Arial" w:cs="Arial"/>
                <w:bCs/>
                <w:color w:val="000000"/>
              </w:rPr>
            </w:pPr>
            <w:r w:rsidRPr="00224CE0">
              <w:rPr>
                <w:rFonts w:ascii="Arial" w:hAnsi="Arial" w:cs="Arial"/>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3C7CFD" w:rsidRPr="00224CE0" w:rsidRDefault="003C7CFD" w:rsidP="003C7CFD">
            <w:pPr>
              <w:jc w:val="center"/>
              <w:rPr>
                <w:rFonts w:ascii="Arial" w:hAnsi="Arial" w:cs="Arial"/>
                <w:bCs/>
                <w:color w:val="000000"/>
              </w:rPr>
            </w:pPr>
            <w:r w:rsidRPr="00224CE0">
              <w:rPr>
                <w:rFonts w:ascii="Arial" w:hAnsi="Arial" w:cs="Arial"/>
                <w:color w:val="000000"/>
              </w:rPr>
              <w:t> </w:t>
            </w:r>
          </w:p>
        </w:tc>
      </w:tr>
    </w:tbl>
    <w:p w:rsidR="003C7CFD" w:rsidRPr="00256BFB" w:rsidRDefault="00553581" w:rsidP="003C7CFD">
      <w:pPr>
        <w:pStyle w:val="PargrafodaLista"/>
        <w:ind w:left="0"/>
        <w:jc w:val="both"/>
        <w:rPr>
          <w:rFonts w:ascii="Arial" w:hAnsi="Arial" w:cs="Arial"/>
          <w:b/>
        </w:rPr>
      </w:pPr>
      <w:r w:rsidRPr="00256BFB">
        <w:rPr>
          <w:rFonts w:ascii="Arial" w:hAnsi="Arial" w:cs="Arial"/>
          <w:noProof/>
        </w:rPr>
        <w:lastRenderedPageBreak/>
        <w:fldChar w:fldCharType="end"/>
      </w:r>
    </w:p>
    <w:p w:rsidR="003C7CFD" w:rsidRPr="00256BFB" w:rsidRDefault="003C7CFD" w:rsidP="003C7CFD">
      <w:pPr>
        <w:pStyle w:val="WW-Corpodetexto2"/>
        <w:widowControl w:val="0"/>
        <w:tabs>
          <w:tab w:val="left" w:pos="851"/>
        </w:tabs>
        <w:spacing w:after="120"/>
        <w:jc w:val="both"/>
        <w:rPr>
          <w:rFonts w:ascii="Arial" w:hAnsi="Arial" w:cs="Arial"/>
          <w:b w:val="0"/>
          <w:sz w:val="20"/>
        </w:rPr>
      </w:pPr>
      <w:r w:rsidRPr="00256BFB">
        <w:rPr>
          <w:rFonts w:ascii="Arial" w:hAnsi="Arial" w:cs="Arial"/>
          <w:b w:val="0"/>
          <w:sz w:val="20"/>
        </w:rPr>
        <w:t>Valor Total do Contrato por extenso: {</w:t>
      </w:r>
      <w:proofErr w:type="spellStart"/>
      <w:r w:rsidRPr="00256BFB">
        <w:rPr>
          <w:rFonts w:ascii="Arial" w:hAnsi="Arial" w:cs="Arial"/>
          <w:b w:val="0"/>
          <w:sz w:val="20"/>
        </w:rPr>
        <w:t>xxxxxxxx</w:t>
      </w:r>
      <w:proofErr w:type="spellEnd"/>
      <w:r w:rsidRPr="00256BFB">
        <w:rPr>
          <w:rFonts w:ascii="Arial" w:hAnsi="Arial" w:cs="Arial"/>
          <w:b w:val="0"/>
          <w:sz w:val="20"/>
        </w:rPr>
        <w:t>} reais.</w:t>
      </w:r>
    </w:p>
    <w:p w:rsidR="003C7CFD" w:rsidRPr="00256BFB" w:rsidRDefault="003C7CFD" w:rsidP="003C7CFD">
      <w:pPr>
        <w:pStyle w:val="WW-Corpodetexto2"/>
        <w:widowControl w:val="0"/>
        <w:tabs>
          <w:tab w:val="left" w:pos="851"/>
        </w:tabs>
        <w:spacing w:after="120"/>
        <w:jc w:val="both"/>
        <w:rPr>
          <w:rFonts w:ascii="Arial" w:hAnsi="Arial" w:cs="Arial"/>
          <w:b w:val="0"/>
          <w:sz w:val="20"/>
        </w:rPr>
      </w:pPr>
      <w:r w:rsidRPr="00256BFB">
        <w:rPr>
          <w:rFonts w:ascii="Arial" w:hAnsi="Arial" w:cs="Arial"/>
          <w:b w:val="0"/>
          <w:sz w:val="20"/>
        </w:rPr>
        <w:t>Prazo de validade da proposta: {xxx} dias. (não inferior a 60 dias)</w:t>
      </w:r>
    </w:p>
    <w:p w:rsidR="003C7CFD" w:rsidRPr="00256BFB" w:rsidRDefault="003C7CFD" w:rsidP="003C7CFD">
      <w:pPr>
        <w:pStyle w:val="WW-Corpodetexto2"/>
        <w:widowControl w:val="0"/>
        <w:tabs>
          <w:tab w:val="left" w:pos="851"/>
        </w:tabs>
        <w:spacing w:after="120"/>
        <w:jc w:val="both"/>
        <w:rPr>
          <w:rFonts w:ascii="Arial" w:hAnsi="Arial" w:cs="Arial"/>
          <w:sz w:val="20"/>
        </w:rPr>
      </w:pPr>
    </w:p>
    <w:p w:rsidR="003C7CFD" w:rsidRPr="00256BFB" w:rsidRDefault="003C7CFD" w:rsidP="003C7CFD">
      <w:pPr>
        <w:pStyle w:val="WW-Corpodetexto2"/>
        <w:widowControl w:val="0"/>
        <w:tabs>
          <w:tab w:val="left" w:pos="851"/>
        </w:tabs>
        <w:spacing w:after="120"/>
        <w:jc w:val="both"/>
        <w:rPr>
          <w:rFonts w:ascii="Arial" w:hAnsi="Arial" w:cs="Arial"/>
          <w:sz w:val="20"/>
        </w:rPr>
      </w:pPr>
      <w:r w:rsidRPr="00256BFB">
        <w:rPr>
          <w:rFonts w:ascii="Arial" w:hAnsi="Arial" w:cs="Arial"/>
          <w:sz w:val="20"/>
        </w:rPr>
        <w:t>DADOS DA EMPRESA:</w:t>
      </w:r>
    </w:p>
    <w:p w:rsidR="003C7CFD" w:rsidRPr="00256BFB" w:rsidRDefault="003C7CFD" w:rsidP="003C7CFD">
      <w:pPr>
        <w:pStyle w:val="WW-Corpodetexto2"/>
        <w:widowControl w:val="0"/>
        <w:tabs>
          <w:tab w:val="left" w:pos="851"/>
        </w:tabs>
        <w:spacing w:after="120"/>
        <w:jc w:val="both"/>
        <w:rPr>
          <w:rFonts w:ascii="Arial" w:hAnsi="Arial" w:cs="Arial"/>
          <w:b w:val="0"/>
          <w:sz w:val="20"/>
        </w:rPr>
      </w:pPr>
      <w:r w:rsidRPr="00256BFB">
        <w:rPr>
          <w:rFonts w:ascii="Arial" w:hAnsi="Arial" w:cs="Arial"/>
          <w:b w:val="0"/>
          <w:sz w:val="20"/>
        </w:rPr>
        <w:t>Razão Social:</w:t>
      </w:r>
    </w:p>
    <w:p w:rsidR="003C7CFD" w:rsidRPr="00256BFB" w:rsidRDefault="003C7CFD" w:rsidP="003C7CFD">
      <w:pPr>
        <w:pStyle w:val="WW-Corpodetexto2"/>
        <w:widowControl w:val="0"/>
        <w:tabs>
          <w:tab w:val="left" w:pos="851"/>
        </w:tabs>
        <w:spacing w:after="120"/>
        <w:jc w:val="both"/>
        <w:rPr>
          <w:rFonts w:ascii="Arial" w:hAnsi="Arial" w:cs="Arial"/>
          <w:b w:val="0"/>
          <w:sz w:val="20"/>
        </w:rPr>
      </w:pPr>
      <w:r w:rsidRPr="00256BFB">
        <w:rPr>
          <w:rFonts w:ascii="Arial" w:hAnsi="Arial" w:cs="Arial"/>
          <w:b w:val="0"/>
          <w:sz w:val="20"/>
        </w:rPr>
        <w:t xml:space="preserve">CNPJ: </w:t>
      </w:r>
    </w:p>
    <w:p w:rsidR="003C7CFD" w:rsidRPr="00256BFB" w:rsidRDefault="003C7CFD" w:rsidP="003C7CFD">
      <w:pPr>
        <w:pStyle w:val="WW-Corpodetexto2"/>
        <w:widowControl w:val="0"/>
        <w:tabs>
          <w:tab w:val="left" w:pos="851"/>
        </w:tabs>
        <w:spacing w:after="120"/>
        <w:jc w:val="both"/>
        <w:rPr>
          <w:rFonts w:ascii="Arial" w:hAnsi="Arial" w:cs="Arial"/>
          <w:b w:val="0"/>
          <w:sz w:val="20"/>
        </w:rPr>
      </w:pPr>
      <w:r w:rsidRPr="00256BFB">
        <w:rPr>
          <w:rFonts w:ascii="Arial" w:hAnsi="Arial" w:cs="Arial"/>
          <w:b w:val="0"/>
          <w:sz w:val="20"/>
        </w:rPr>
        <w:t xml:space="preserve">Endereço: </w:t>
      </w:r>
    </w:p>
    <w:p w:rsidR="003C7CFD" w:rsidRPr="00256BFB" w:rsidRDefault="003C7CFD" w:rsidP="003C7CFD">
      <w:pPr>
        <w:pStyle w:val="WW-Corpodetexto2"/>
        <w:widowControl w:val="0"/>
        <w:tabs>
          <w:tab w:val="left" w:pos="851"/>
        </w:tabs>
        <w:spacing w:after="120"/>
        <w:jc w:val="both"/>
        <w:rPr>
          <w:rFonts w:ascii="Arial" w:hAnsi="Arial" w:cs="Arial"/>
          <w:b w:val="0"/>
          <w:sz w:val="20"/>
        </w:rPr>
      </w:pPr>
      <w:r w:rsidRPr="00256BFB">
        <w:rPr>
          <w:rFonts w:ascii="Arial" w:hAnsi="Arial" w:cs="Arial"/>
          <w:b w:val="0"/>
          <w:sz w:val="20"/>
        </w:rPr>
        <w:t>E-mail:</w:t>
      </w:r>
    </w:p>
    <w:p w:rsidR="003C7CFD" w:rsidRPr="00256BFB" w:rsidRDefault="003C7CFD" w:rsidP="003C7CFD">
      <w:pPr>
        <w:pStyle w:val="WW-Corpodetexto2"/>
        <w:widowControl w:val="0"/>
        <w:tabs>
          <w:tab w:val="left" w:pos="851"/>
        </w:tabs>
        <w:spacing w:after="120"/>
        <w:jc w:val="both"/>
        <w:rPr>
          <w:rFonts w:ascii="Arial" w:hAnsi="Arial" w:cs="Arial"/>
          <w:b w:val="0"/>
          <w:sz w:val="20"/>
        </w:rPr>
      </w:pPr>
      <w:r w:rsidRPr="00256BFB">
        <w:rPr>
          <w:rFonts w:ascii="Arial" w:hAnsi="Arial" w:cs="Arial"/>
          <w:b w:val="0"/>
          <w:sz w:val="20"/>
        </w:rPr>
        <w:t xml:space="preserve">Telefone: </w:t>
      </w:r>
    </w:p>
    <w:p w:rsidR="003C7CFD" w:rsidRPr="00256BFB" w:rsidRDefault="003C7CFD" w:rsidP="003C7CFD">
      <w:pPr>
        <w:pStyle w:val="WW-Corpodetexto2"/>
        <w:widowControl w:val="0"/>
        <w:tabs>
          <w:tab w:val="left" w:pos="851"/>
        </w:tabs>
        <w:spacing w:after="120"/>
        <w:jc w:val="both"/>
        <w:rPr>
          <w:rFonts w:ascii="Arial" w:hAnsi="Arial" w:cs="Arial"/>
          <w:b w:val="0"/>
          <w:sz w:val="20"/>
        </w:rPr>
      </w:pPr>
    </w:p>
    <w:p w:rsidR="003C7CFD" w:rsidRPr="00256BFB" w:rsidRDefault="003C7CFD" w:rsidP="003C7CFD">
      <w:pPr>
        <w:pStyle w:val="WW-Corpodetexto2"/>
        <w:widowControl w:val="0"/>
        <w:tabs>
          <w:tab w:val="left" w:pos="851"/>
        </w:tabs>
        <w:spacing w:after="120"/>
        <w:ind w:left="2124"/>
        <w:rPr>
          <w:rFonts w:ascii="Arial" w:hAnsi="Arial" w:cs="Arial"/>
          <w:b w:val="0"/>
          <w:sz w:val="20"/>
        </w:rPr>
      </w:pPr>
      <w:r w:rsidRPr="00256BFB">
        <w:rPr>
          <w:rFonts w:ascii="Arial" w:hAnsi="Arial" w:cs="Arial"/>
          <w:b w:val="0"/>
          <w:sz w:val="20"/>
        </w:rPr>
        <w:t xml:space="preserve">Local e data, </w:t>
      </w:r>
      <w:r w:rsidRPr="00256BFB">
        <w:rPr>
          <w:rFonts w:ascii="Arial" w:hAnsi="Arial" w:cs="Arial"/>
          <w:b w:val="0"/>
          <w:sz w:val="20"/>
        </w:rPr>
        <w:tab/>
      </w:r>
      <w:r w:rsidRPr="00256BFB">
        <w:rPr>
          <w:rFonts w:ascii="Arial" w:hAnsi="Arial" w:cs="Arial"/>
          <w:b w:val="0"/>
          <w:sz w:val="20"/>
        </w:rPr>
        <w:tab/>
      </w:r>
      <w:r w:rsidRPr="00256BFB">
        <w:rPr>
          <w:rFonts w:ascii="Arial" w:hAnsi="Arial" w:cs="Arial"/>
          <w:b w:val="0"/>
          <w:sz w:val="20"/>
        </w:rPr>
        <w:tab/>
      </w:r>
      <w:r w:rsidRPr="00256BFB">
        <w:rPr>
          <w:rFonts w:ascii="Arial" w:hAnsi="Arial" w:cs="Arial"/>
          <w:b w:val="0"/>
          <w:sz w:val="20"/>
        </w:rPr>
        <w:tab/>
      </w:r>
      <w:r w:rsidRPr="00256BFB">
        <w:rPr>
          <w:rFonts w:ascii="Arial" w:hAnsi="Arial" w:cs="Arial"/>
          <w:b w:val="0"/>
          <w:sz w:val="20"/>
        </w:rPr>
        <w:tab/>
      </w:r>
      <w:r w:rsidRPr="00256BFB">
        <w:rPr>
          <w:rFonts w:ascii="Arial" w:hAnsi="Arial" w:cs="Arial"/>
          <w:b w:val="0"/>
          <w:sz w:val="20"/>
        </w:rPr>
        <w:tab/>
      </w:r>
      <w:r w:rsidRPr="00256BFB">
        <w:rPr>
          <w:rFonts w:ascii="Arial" w:hAnsi="Arial" w:cs="Arial"/>
          <w:b w:val="0"/>
          <w:sz w:val="20"/>
        </w:rPr>
        <w:tab/>
        <w:t xml:space="preserve">                                                       </w:t>
      </w:r>
      <w:proofErr w:type="gramStart"/>
      <w:r w:rsidRPr="00256BFB">
        <w:rPr>
          <w:rFonts w:ascii="Arial" w:hAnsi="Arial" w:cs="Arial"/>
          <w:b w:val="0"/>
          <w:sz w:val="20"/>
        </w:rPr>
        <w:t>_______________________________________________</w:t>
      </w:r>
      <w:proofErr w:type="gramEnd"/>
    </w:p>
    <w:p w:rsidR="003C7CFD" w:rsidRPr="00256BFB" w:rsidRDefault="003C7CFD" w:rsidP="003C7CFD">
      <w:pPr>
        <w:pStyle w:val="WW-Corpodetexto2"/>
        <w:widowControl w:val="0"/>
        <w:tabs>
          <w:tab w:val="left" w:pos="851"/>
        </w:tabs>
        <w:spacing w:after="120"/>
        <w:jc w:val="center"/>
        <w:rPr>
          <w:rFonts w:ascii="Arial" w:hAnsi="Arial" w:cs="Arial"/>
          <w:b w:val="0"/>
          <w:sz w:val="20"/>
        </w:rPr>
      </w:pPr>
      <w:r w:rsidRPr="00256BFB">
        <w:rPr>
          <w:rFonts w:ascii="Arial" w:hAnsi="Arial" w:cs="Arial"/>
          <w:b w:val="0"/>
          <w:sz w:val="20"/>
        </w:rPr>
        <w:t>Assinatura e carimbo (representante legal)</w:t>
      </w:r>
    </w:p>
    <w:p w:rsidR="003C7CFD" w:rsidRPr="00256BFB" w:rsidRDefault="003C7CFD" w:rsidP="003C7CFD">
      <w:pPr>
        <w:spacing w:after="200" w:line="276" w:lineRule="auto"/>
        <w:rPr>
          <w:bCs/>
          <w:lang w:eastAsia="ar-SA"/>
        </w:rPr>
      </w:pPr>
      <w:r w:rsidRPr="00256BFB">
        <w:rPr>
          <w:b/>
        </w:rPr>
        <w:br w:type="page"/>
      </w:r>
    </w:p>
    <w:p w:rsidR="003C7CFD" w:rsidRPr="00224CE0" w:rsidRDefault="003C7CFD" w:rsidP="00224CE0">
      <w:pPr>
        <w:pStyle w:val="Ttulo2"/>
        <w:jc w:val="center"/>
        <w:rPr>
          <w:rFonts w:ascii="Arial" w:hAnsi="Arial" w:cs="Arial"/>
          <w:i w:val="0"/>
          <w:sz w:val="22"/>
          <w:szCs w:val="22"/>
        </w:rPr>
      </w:pPr>
      <w:bookmarkStart w:id="42" w:name="_Toc422393095"/>
      <w:bookmarkEnd w:id="40"/>
      <w:r w:rsidRPr="00224CE0">
        <w:rPr>
          <w:rFonts w:ascii="Arial" w:hAnsi="Arial" w:cs="Arial"/>
          <w:i w:val="0"/>
          <w:sz w:val="22"/>
          <w:szCs w:val="22"/>
        </w:rPr>
        <w:lastRenderedPageBreak/>
        <w:t>ANEXO VII-A</w:t>
      </w:r>
      <w:bookmarkEnd w:id="34"/>
      <w:r w:rsidRPr="00224CE0">
        <w:rPr>
          <w:rFonts w:ascii="Arial" w:hAnsi="Arial" w:cs="Arial"/>
          <w:i w:val="0"/>
          <w:sz w:val="22"/>
          <w:szCs w:val="22"/>
        </w:rPr>
        <w:t xml:space="preserve"> – MODELO DE DECLARAÇÃO DE VISTORIA (Opção nº 1)</w:t>
      </w:r>
      <w:bookmarkEnd w:id="42"/>
    </w:p>
    <w:p w:rsidR="003C7CFD" w:rsidRPr="00256BFB" w:rsidRDefault="003C7CFD" w:rsidP="003C7CFD">
      <w:pPr>
        <w:pStyle w:val="11Item"/>
        <w:ind w:left="0" w:firstLine="0"/>
        <w:rPr>
          <w:rFonts w:ascii="Arial" w:hAnsi="Arial" w:cs="Arial"/>
        </w:rPr>
      </w:pPr>
    </w:p>
    <w:p w:rsidR="003C7CFD" w:rsidRPr="00256BFB" w:rsidRDefault="003C7CFD" w:rsidP="003C7CFD">
      <w:pPr>
        <w:pStyle w:val="11Item"/>
        <w:ind w:left="0" w:firstLine="0"/>
        <w:rPr>
          <w:rFonts w:ascii="Arial" w:hAnsi="Arial" w:cs="Arial"/>
        </w:rPr>
      </w:pPr>
      <w:r w:rsidRPr="00256BFB">
        <w:rPr>
          <w:rFonts w:ascii="Arial" w:hAnsi="Arial" w:cs="Arial"/>
        </w:rPr>
        <w:t xml:space="preserve">_____________________________________, portador do documento de identidade nº ___________________, expedido </w:t>
      </w:r>
      <w:proofErr w:type="gramStart"/>
      <w:r w:rsidRPr="00256BFB">
        <w:rPr>
          <w:rFonts w:ascii="Arial" w:hAnsi="Arial" w:cs="Arial"/>
        </w:rPr>
        <w:t>pelo(</w:t>
      </w:r>
      <w:proofErr w:type="gramEnd"/>
      <w:r w:rsidRPr="00256BFB">
        <w:rPr>
          <w:rFonts w:ascii="Arial" w:hAnsi="Arial" w:cs="Arial"/>
        </w:rPr>
        <w:t xml:space="preserve">a) ____________________, e inscrito no CPF sob o nº ________________________, representante legal da empresa ________________________________, inscrita no CNPJ sob o nº __________________________, DECLARA que visitou e vistoriou, nesta data, as dependências do Hospital Universitário Cassiano Antônio Moraes, acompanhado de servidor ou empregado designado pelo </w:t>
      </w:r>
      <w:r>
        <w:rPr>
          <w:rFonts w:ascii="Arial" w:hAnsi="Arial" w:cs="Arial"/>
        </w:rPr>
        <w:t>HUCAM</w:t>
      </w:r>
      <w:r w:rsidRPr="00256BFB">
        <w:rPr>
          <w:rFonts w:ascii="Arial" w:hAnsi="Arial" w:cs="Arial"/>
        </w:rPr>
        <w:t>/EBSERH, onde esclareceu todas as dúvidas sobre o objeto desta licitação, eliminando possíveis omissões, falhas e/ou incompatibilidades com as especificações contidas no Termo de Referência, visando subsidiar a elaboração de sua proposta técnica e seu orçamento.</w:t>
      </w:r>
    </w:p>
    <w:p w:rsidR="003C7CFD" w:rsidRPr="00256BFB" w:rsidRDefault="003C7CFD" w:rsidP="003C7CFD">
      <w:pPr>
        <w:pStyle w:val="11Item"/>
        <w:ind w:left="0" w:firstLine="0"/>
        <w:jc w:val="center"/>
        <w:rPr>
          <w:rFonts w:ascii="Arial" w:hAnsi="Arial" w:cs="Arial"/>
        </w:rPr>
      </w:pPr>
      <w:r w:rsidRPr="00256BFB">
        <w:rPr>
          <w:rFonts w:ascii="Arial" w:hAnsi="Arial" w:cs="Arial"/>
        </w:rPr>
        <w:t>Local e data</w:t>
      </w:r>
    </w:p>
    <w:p w:rsidR="003C7CFD" w:rsidRPr="00256BFB" w:rsidRDefault="003C7CFD" w:rsidP="003C7CFD">
      <w:pPr>
        <w:pStyle w:val="11Item"/>
        <w:ind w:left="0" w:firstLine="0"/>
        <w:jc w:val="center"/>
        <w:rPr>
          <w:rFonts w:ascii="Arial" w:hAnsi="Arial" w:cs="Arial"/>
        </w:rPr>
      </w:pPr>
      <w:r w:rsidRPr="00256BFB">
        <w:rPr>
          <w:rFonts w:ascii="Arial" w:hAnsi="Arial" w:cs="Arial"/>
        </w:rPr>
        <w:t>____________________________________</w:t>
      </w:r>
    </w:p>
    <w:p w:rsidR="003C7CFD" w:rsidRPr="00256BFB" w:rsidRDefault="003C7CFD" w:rsidP="003C7CFD">
      <w:pPr>
        <w:pStyle w:val="11Item"/>
        <w:ind w:left="0" w:firstLine="0"/>
        <w:jc w:val="center"/>
        <w:rPr>
          <w:rFonts w:ascii="Arial" w:hAnsi="Arial" w:cs="Arial"/>
        </w:rPr>
      </w:pPr>
      <w:r w:rsidRPr="00256BFB">
        <w:rPr>
          <w:rFonts w:ascii="Arial" w:hAnsi="Arial" w:cs="Arial"/>
        </w:rPr>
        <w:t>Assinatura do representante legal da licitante</w:t>
      </w:r>
    </w:p>
    <w:p w:rsidR="003C7CFD" w:rsidRPr="00256BFB" w:rsidRDefault="003C7CFD" w:rsidP="003C7CFD">
      <w:pPr>
        <w:pStyle w:val="11Item"/>
        <w:ind w:left="0" w:firstLine="0"/>
        <w:jc w:val="center"/>
        <w:rPr>
          <w:rFonts w:ascii="Arial" w:hAnsi="Arial" w:cs="Arial"/>
        </w:rPr>
      </w:pPr>
    </w:p>
    <w:p w:rsidR="003C7CFD" w:rsidRPr="00256BFB" w:rsidRDefault="003C7CFD" w:rsidP="003C7CFD">
      <w:pPr>
        <w:pStyle w:val="11Item"/>
        <w:ind w:left="0" w:firstLine="0"/>
        <w:jc w:val="center"/>
        <w:rPr>
          <w:rFonts w:ascii="Arial" w:hAnsi="Arial" w:cs="Arial"/>
        </w:rPr>
      </w:pPr>
      <w:r w:rsidRPr="00256BFB">
        <w:rPr>
          <w:rFonts w:ascii="Arial" w:hAnsi="Arial" w:cs="Arial"/>
        </w:rPr>
        <w:t>Recebido em ___/___/___.</w:t>
      </w:r>
    </w:p>
    <w:p w:rsidR="003C7CFD" w:rsidRPr="00256BFB" w:rsidRDefault="003C7CFD" w:rsidP="003C7CFD">
      <w:pPr>
        <w:pStyle w:val="11Item"/>
        <w:ind w:left="0" w:firstLine="0"/>
        <w:jc w:val="center"/>
        <w:rPr>
          <w:rFonts w:ascii="Arial" w:hAnsi="Arial" w:cs="Arial"/>
        </w:rPr>
      </w:pPr>
      <w:r w:rsidRPr="00256BFB">
        <w:rPr>
          <w:rFonts w:ascii="Arial" w:hAnsi="Arial" w:cs="Arial"/>
        </w:rPr>
        <w:t>____________________________________</w:t>
      </w:r>
    </w:p>
    <w:p w:rsidR="003C7CFD" w:rsidRPr="00256BFB" w:rsidRDefault="003C7CFD" w:rsidP="003C7CFD">
      <w:pPr>
        <w:pStyle w:val="11Item"/>
        <w:ind w:left="0" w:firstLine="0"/>
        <w:jc w:val="center"/>
        <w:rPr>
          <w:rFonts w:ascii="Arial" w:hAnsi="Arial" w:cs="Arial"/>
        </w:rPr>
      </w:pPr>
      <w:r w:rsidRPr="00256BFB">
        <w:rPr>
          <w:rFonts w:ascii="Arial" w:hAnsi="Arial" w:cs="Arial"/>
        </w:rPr>
        <w:t xml:space="preserve">Assinatura do representante do </w:t>
      </w:r>
      <w:r>
        <w:rPr>
          <w:rFonts w:ascii="Arial" w:hAnsi="Arial" w:cs="Arial"/>
        </w:rPr>
        <w:t>HUCAM</w:t>
      </w:r>
      <w:r w:rsidRPr="00256BFB">
        <w:rPr>
          <w:rFonts w:ascii="Arial" w:hAnsi="Arial" w:cs="Arial"/>
        </w:rPr>
        <w:t>-UFES/EBSERH</w:t>
      </w:r>
    </w:p>
    <w:p w:rsidR="003C7CFD" w:rsidRPr="00256BFB" w:rsidRDefault="003C7CFD" w:rsidP="003C7CFD">
      <w:pPr>
        <w:pStyle w:val="11Item"/>
        <w:ind w:left="708" w:firstLine="0"/>
        <w:rPr>
          <w:rFonts w:ascii="Arial" w:hAnsi="Arial" w:cs="Arial"/>
        </w:rPr>
      </w:pPr>
    </w:p>
    <w:p w:rsidR="003C7CFD" w:rsidRPr="00224CE0" w:rsidRDefault="003C7CFD" w:rsidP="003C7CFD">
      <w:pPr>
        <w:pStyle w:val="Ttulo2"/>
        <w:rPr>
          <w:rFonts w:ascii="Arial" w:hAnsi="Arial" w:cs="Arial"/>
          <w:i w:val="0"/>
          <w:sz w:val="22"/>
          <w:szCs w:val="22"/>
        </w:rPr>
      </w:pPr>
      <w:bookmarkStart w:id="43" w:name="_Ref401309371"/>
      <w:bookmarkStart w:id="44" w:name="_Toc422393096"/>
      <w:r w:rsidRPr="00224CE0">
        <w:rPr>
          <w:rFonts w:ascii="Arial" w:hAnsi="Arial" w:cs="Arial"/>
          <w:i w:val="0"/>
          <w:sz w:val="22"/>
          <w:szCs w:val="22"/>
        </w:rPr>
        <w:t xml:space="preserve">ANEXO </w:t>
      </w:r>
      <w:bookmarkEnd w:id="43"/>
      <w:r w:rsidRPr="00224CE0">
        <w:rPr>
          <w:rFonts w:ascii="Arial" w:hAnsi="Arial" w:cs="Arial"/>
          <w:i w:val="0"/>
          <w:sz w:val="22"/>
          <w:szCs w:val="22"/>
        </w:rPr>
        <w:t>VII-B – MODELO DE DECLARAÇÃO DE DISPENSA DE VISTORIA (Opção nº 2)</w:t>
      </w:r>
      <w:bookmarkEnd w:id="44"/>
    </w:p>
    <w:p w:rsidR="003C7CFD" w:rsidRPr="00256BFB" w:rsidRDefault="003C7CFD" w:rsidP="003C7CFD">
      <w:pPr>
        <w:pStyle w:val="11Item"/>
        <w:ind w:left="0" w:firstLine="0"/>
        <w:rPr>
          <w:rFonts w:ascii="Arial" w:hAnsi="Arial" w:cs="Arial"/>
        </w:rPr>
      </w:pPr>
    </w:p>
    <w:p w:rsidR="003C7CFD" w:rsidRPr="00256BFB" w:rsidRDefault="003C7CFD" w:rsidP="003C7CFD">
      <w:pPr>
        <w:pStyle w:val="11Item"/>
        <w:ind w:left="0" w:firstLine="0"/>
        <w:rPr>
          <w:rFonts w:ascii="Arial" w:hAnsi="Arial" w:cs="Arial"/>
        </w:rPr>
      </w:pPr>
      <w:r w:rsidRPr="00256BFB">
        <w:rPr>
          <w:rFonts w:ascii="Arial" w:hAnsi="Arial" w:cs="Arial"/>
        </w:rPr>
        <w:t xml:space="preserve">_____________________________________, portador do documento de identidade nº ___________________, expedido </w:t>
      </w:r>
      <w:proofErr w:type="gramStart"/>
      <w:r w:rsidRPr="00256BFB">
        <w:rPr>
          <w:rFonts w:ascii="Arial" w:hAnsi="Arial" w:cs="Arial"/>
        </w:rPr>
        <w:t>pelo(</w:t>
      </w:r>
      <w:proofErr w:type="gramEnd"/>
      <w:r w:rsidRPr="00256BFB">
        <w:rPr>
          <w:rFonts w:ascii="Arial" w:hAnsi="Arial" w:cs="Arial"/>
        </w:rPr>
        <w:t>a) ____________________, e inscrito no CPF sob o nº ________________________, representante legal da empresa ________________________________, inscrita no CNPJ sob o nº __________________________, DECLARA que considera desnecessária a vistoria ao local de execução dos serviços e que obteve todas as informações necessárias e as especificações técnicas para a realização do objeto licitado, e de todos os aspectos que possam influir direta ou indiretamente na execução do mesmo.  </w:t>
      </w:r>
    </w:p>
    <w:p w:rsidR="003C7CFD" w:rsidRPr="00256BFB" w:rsidRDefault="003C7CFD" w:rsidP="003C7CFD">
      <w:pPr>
        <w:pStyle w:val="11Item"/>
        <w:ind w:left="0" w:firstLine="0"/>
        <w:rPr>
          <w:rFonts w:ascii="Arial" w:hAnsi="Arial" w:cs="Arial"/>
        </w:rPr>
      </w:pPr>
      <w:r w:rsidRPr="00256BFB">
        <w:rPr>
          <w:rFonts w:ascii="Arial" w:hAnsi="Arial" w:cs="Arial"/>
        </w:rPr>
        <w:t>Declara, ainda, que não alegará posteriormente o desconhecimento de fatos evidentes à época da vistoria para solicitar qualquer alteração do valor do contrato que vier a celebrar, caso seja vencedor da licitação.</w:t>
      </w:r>
    </w:p>
    <w:p w:rsidR="00224CE0" w:rsidRDefault="00224CE0" w:rsidP="003C7CFD">
      <w:pPr>
        <w:pStyle w:val="11Item"/>
        <w:ind w:left="0" w:firstLine="0"/>
        <w:jc w:val="center"/>
        <w:rPr>
          <w:rFonts w:ascii="Arial" w:hAnsi="Arial" w:cs="Arial"/>
        </w:rPr>
      </w:pPr>
    </w:p>
    <w:p w:rsidR="00224CE0" w:rsidRDefault="00224CE0" w:rsidP="003C7CFD">
      <w:pPr>
        <w:pStyle w:val="11Item"/>
        <w:ind w:left="0" w:firstLine="0"/>
        <w:jc w:val="center"/>
        <w:rPr>
          <w:rFonts w:ascii="Arial" w:hAnsi="Arial" w:cs="Arial"/>
        </w:rPr>
      </w:pPr>
    </w:p>
    <w:p w:rsidR="00224CE0" w:rsidRDefault="00224CE0" w:rsidP="003C7CFD">
      <w:pPr>
        <w:pStyle w:val="11Item"/>
        <w:ind w:left="0" w:firstLine="0"/>
        <w:jc w:val="center"/>
        <w:rPr>
          <w:rFonts w:ascii="Arial" w:hAnsi="Arial" w:cs="Arial"/>
        </w:rPr>
      </w:pPr>
    </w:p>
    <w:p w:rsidR="003C7CFD" w:rsidRPr="00256BFB" w:rsidRDefault="003C7CFD" w:rsidP="003C7CFD">
      <w:pPr>
        <w:pStyle w:val="11Item"/>
        <w:ind w:left="0" w:firstLine="0"/>
        <w:jc w:val="center"/>
        <w:rPr>
          <w:rFonts w:ascii="Arial" w:hAnsi="Arial" w:cs="Arial"/>
        </w:rPr>
      </w:pPr>
      <w:r w:rsidRPr="00256BFB">
        <w:rPr>
          <w:rFonts w:ascii="Arial" w:hAnsi="Arial" w:cs="Arial"/>
        </w:rPr>
        <w:t>Local e data</w:t>
      </w:r>
    </w:p>
    <w:p w:rsidR="003C7CFD" w:rsidRPr="00256BFB" w:rsidRDefault="003C7CFD" w:rsidP="003C7CFD">
      <w:pPr>
        <w:pStyle w:val="11Item"/>
        <w:ind w:left="0" w:firstLine="0"/>
        <w:jc w:val="center"/>
        <w:rPr>
          <w:rFonts w:ascii="Arial" w:hAnsi="Arial" w:cs="Arial"/>
        </w:rPr>
      </w:pPr>
      <w:r w:rsidRPr="00256BFB">
        <w:rPr>
          <w:rFonts w:ascii="Arial" w:hAnsi="Arial" w:cs="Arial"/>
        </w:rPr>
        <w:t>_____________________________________</w:t>
      </w:r>
    </w:p>
    <w:p w:rsidR="003C7CFD" w:rsidRPr="00256BFB" w:rsidRDefault="003C7CFD" w:rsidP="003C7CFD">
      <w:pPr>
        <w:pStyle w:val="11Item"/>
        <w:ind w:left="0" w:firstLine="0"/>
        <w:jc w:val="center"/>
        <w:rPr>
          <w:rFonts w:ascii="Arial" w:hAnsi="Arial" w:cs="Arial"/>
        </w:rPr>
      </w:pPr>
      <w:r w:rsidRPr="00256BFB">
        <w:rPr>
          <w:rFonts w:ascii="Arial" w:hAnsi="Arial" w:cs="Arial"/>
        </w:rPr>
        <w:t>Assinatura do representante legal da licitante</w:t>
      </w:r>
    </w:p>
    <w:p w:rsidR="003C7CFD" w:rsidRPr="00256BFB" w:rsidRDefault="003C7CFD" w:rsidP="003C7CFD">
      <w:pPr>
        <w:pStyle w:val="11Item"/>
        <w:ind w:left="0" w:firstLine="0"/>
        <w:rPr>
          <w:rFonts w:ascii="Arial" w:hAnsi="Arial" w:cs="Arial"/>
        </w:rPr>
      </w:pPr>
    </w:p>
    <w:p w:rsidR="003C7CFD" w:rsidRPr="00256BFB" w:rsidRDefault="003C7CFD" w:rsidP="003C7CFD">
      <w:pPr>
        <w:pStyle w:val="11Item"/>
        <w:ind w:left="0" w:firstLine="0"/>
        <w:rPr>
          <w:rFonts w:ascii="Arial" w:hAnsi="Arial" w:cs="Arial"/>
        </w:rPr>
      </w:pPr>
      <w:r w:rsidRPr="00256BFB">
        <w:rPr>
          <w:rFonts w:ascii="Arial" w:hAnsi="Arial" w:cs="Arial"/>
        </w:rPr>
        <w:t xml:space="preserve">Observação: No caso de Declaração conforme Opção nº 2 (Declaração de Dispensa de Vistoria), o visto de representante do </w:t>
      </w:r>
      <w:r>
        <w:rPr>
          <w:rFonts w:ascii="Arial" w:hAnsi="Arial" w:cs="Arial"/>
        </w:rPr>
        <w:t>HUCAM</w:t>
      </w:r>
      <w:r w:rsidRPr="00256BFB">
        <w:rPr>
          <w:rFonts w:ascii="Arial" w:hAnsi="Arial" w:cs="Arial"/>
        </w:rPr>
        <w:t>/EBSERH não é necessário.</w:t>
      </w:r>
    </w:p>
    <w:p w:rsidR="003C7CFD" w:rsidRPr="00256BFB" w:rsidRDefault="003C7CFD">
      <w:pPr>
        <w:spacing w:after="200" w:line="276" w:lineRule="auto"/>
        <w:rPr>
          <w:b/>
          <w:bCs/>
          <w:sz w:val="22"/>
          <w:lang w:eastAsia="ar-SA"/>
        </w:rPr>
      </w:pPr>
      <w:bookmarkStart w:id="45" w:name="_Ref401309273"/>
      <w:r w:rsidRPr="00256BFB">
        <w:br w:type="page"/>
      </w:r>
    </w:p>
    <w:p w:rsidR="003C7CFD" w:rsidRPr="00224CE0" w:rsidRDefault="003C7CFD" w:rsidP="00224CE0">
      <w:pPr>
        <w:pStyle w:val="Ttulo2"/>
        <w:jc w:val="center"/>
        <w:rPr>
          <w:rFonts w:ascii="Arial" w:hAnsi="Arial" w:cs="Arial"/>
          <w:i w:val="0"/>
          <w:sz w:val="22"/>
          <w:szCs w:val="22"/>
        </w:rPr>
      </w:pPr>
      <w:bookmarkStart w:id="46" w:name="_Toc422393097"/>
      <w:bookmarkEnd w:id="45"/>
      <w:r w:rsidRPr="00224CE0">
        <w:rPr>
          <w:rFonts w:ascii="Arial" w:hAnsi="Arial" w:cs="Arial"/>
          <w:i w:val="0"/>
          <w:sz w:val="22"/>
          <w:szCs w:val="22"/>
        </w:rPr>
        <w:lastRenderedPageBreak/>
        <w:t>ANEXO VIII - CONTA VINCULADA PARA QUITAÇÃO DE OBRIGAÇÕES TRABALHISTAS</w:t>
      </w:r>
      <w:bookmarkEnd w:id="46"/>
    </w:p>
    <w:p w:rsidR="003C7CFD" w:rsidRPr="00256BFB" w:rsidRDefault="003C7CFD" w:rsidP="003C7CFD">
      <w:pPr>
        <w:pStyle w:val="11Item"/>
        <w:ind w:left="0" w:firstLine="0"/>
        <w:rPr>
          <w:rFonts w:ascii="Arial" w:hAnsi="Arial" w:cs="Arial"/>
        </w:rPr>
      </w:pPr>
    </w:p>
    <w:p w:rsidR="003C7CFD" w:rsidRPr="00256BFB" w:rsidRDefault="003C7CFD" w:rsidP="003C7CFD">
      <w:pPr>
        <w:pStyle w:val="11Item"/>
        <w:ind w:left="0" w:firstLine="0"/>
        <w:rPr>
          <w:rFonts w:ascii="Arial" w:hAnsi="Arial" w:cs="Arial"/>
        </w:rPr>
      </w:pPr>
      <w:r w:rsidRPr="00256BFB">
        <w:rPr>
          <w:rFonts w:ascii="Arial" w:hAnsi="Arial" w:cs="Arial"/>
        </w:rPr>
        <w:t xml:space="preserve">1. As provisões realizadas pela Administração contratante para o pagamento dos encargos trabalhistas de que tratam este Anexo, em relação à mão-de-obra das empresas contratadas para prestar serviços de forma contínua, por meio de dedicação exclusiva de mão-de-obra, serão destacadas do valor mensal do contrato e depositadas em conta vinculada em instituição bancária, bloqueada para movimentação e aberta em nome da empresa. </w:t>
      </w:r>
    </w:p>
    <w:p w:rsidR="003C7CFD" w:rsidRPr="00256BFB" w:rsidRDefault="003C7CFD" w:rsidP="003C7CFD">
      <w:pPr>
        <w:pStyle w:val="11Item"/>
        <w:ind w:left="0" w:firstLine="0"/>
        <w:rPr>
          <w:rFonts w:ascii="Arial" w:hAnsi="Arial" w:cs="Arial"/>
        </w:rPr>
      </w:pPr>
      <w:r w:rsidRPr="00256BFB">
        <w:rPr>
          <w:rFonts w:ascii="Arial" w:hAnsi="Arial" w:cs="Arial"/>
        </w:rPr>
        <w:t>1.1 A movimentação da conta vinculada dependerá de autorização do órgão ou entidade contratante e será feita exclusivamente para o pagamento dessas obrigações.</w:t>
      </w:r>
    </w:p>
    <w:p w:rsidR="003C7CFD" w:rsidRPr="00256BFB" w:rsidRDefault="003C7CFD" w:rsidP="003C7CFD">
      <w:pPr>
        <w:pStyle w:val="11Item"/>
        <w:ind w:left="0" w:firstLine="0"/>
        <w:rPr>
          <w:rFonts w:ascii="Arial" w:hAnsi="Arial" w:cs="Arial"/>
        </w:rPr>
      </w:pPr>
      <w:r w:rsidRPr="00256BFB">
        <w:rPr>
          <w:rFonts w:ascii="Arial" w:hAnsi="Arial" w:cs="Arial"/>
        </w:rPr>
        <w:t>1.2 O montante do depósito vinculado será igual ao somatório dos valores das seguintes provisões:</w:t>
      </w:r>
    </w:p>
    <w:p w:rsidR="003C7CFD" w:rsidRPr="00256BFB" w:rsidRDefault="003C7CFD" w:rsidP="003C7CFD">
      <w:pPr>
        <w:pStyle w:val="11Item"/>
        <w:ind w:left="0" w:firstLine="0"/>
        <w:rPr>
          <w:rFonts w:ascii="Arial" w:hAnsi="Arial" w:cs="Arial"/>
        </w:rPr>
      </w:pPr>
      <w:r w:rsidRPr="00256BFB">
        <w:rPr>
          <w:rFonts w:ascii="Arial" w:hAnsi="Arial" w:cs="Arial"/>
        </w:rPr>
        <w:t>I - 13º (décimo terceiro) salário;</w:t>
      </w:r>
    </w:p>
    <w:p w:rsidR="003C7CFD" w:rsidRPr="00256BFB" w:rsidRDefault="003C7CFD" w:rsidP="003C7CFD">
      <w:pPr>
        <w:pStyle w:val="11Item"/>
        <w:ind w:left="0" w:firstLine="0"/>
        <w:rPr>
          <w:rFonts w:ascii="Arial" w:hAnsi="Arial" w:cs="Arial"/>
        </w:rPr>
      </w:pPr>
      <w:r w:rsidRPr="00256BFB">
        <w:rPr>
          <w:rFonts w:ascii="Arial" w:hAnsi="Arial" w:cs="Arial"/>
        </w:rPr>
        <w:t>II - Férias e um terço constitucional de férias;</w:t>
      </w:r>
    </w:p>
    <w:p w:rsidR="003C7CFD" w:rsidRPr="00256BFB" w:rsidRDefault="003C7CFD" w:rsidP="003C7CFD">
      <w:pPr>
        <w:pStyle w:val="11Item"/>
        <w:ind w:left="0" w:firstLine="0"/>
        <w:rPr>
          <w:rFonts w:ascii="Arial" w:hAnsi="Arial" w:cs="Arial"/>
        </w:rPr>
      </w:pPr>
      <w:r w:rsidRPr="00256BFB">
        <w:rPr>
          <w:rFonts w:ascii="Arial" w:hAnsi="Arial" w:cs="Arial"/>
        </w:rPr>
        <w:t xml:space="preserve">III - Multa sobre o FGTS e contribuição social para as rescisões sem justa causa; </w:t>
      </w:r>
      <w:proofErr w:type="gramStart"/>
      <w:r w:rsidRPr="00256BFB">
        <w:rPr>
          <w:rFonts w:ascii="Arial" w:hAnsi="Arial" w:cs="Arial"/>
        </w:rPr>
        <w:t>e</w:t>
      </w:r>
      <w:proofErr w:type="gramEnd"/>
    </w:p>
    <w:p w:rsidR="003C7CFD" w:rsidRPr="00256BFB" w:rsidRDefault="003C7CFD" w:rsidP="003C7CFD">
      <w:pPr>
        <w:pStyle w:val="11Item"/>
        <w:ind w:left="0" w:firstLine="0"/>
        <w:rPr>
          <w:rFonts w:ascii="Arial" w:hAnsi="Arial" w:cs="Arial"/>
        </w:rPr>
      </w:pPr>
      <w:r w:rsidRPr="00256BFB">
        <w:rPr>
          <w:rFonts w:ascii="Arial" w:hAnsi="Arial" w:cs="Arial"/>
        </w:rPr>
        <w:t>IV - Encargos sobre férias e 13º (décimo terceiro) salário.</w:t>
      </w:r>
    </w:p>
    <w:p w:rsidR="003C7CFD" w:rsidRPr="00256BFB" w:rsidRDefault="003C7CFD" w:rsidP="003C7CFD">
      <w:pPr>
        <w:pStyle w:val="11Item"/>
        <w:ind w:left="0" w:firstLine="0"/>
        <w:rPr>
          <w:rFonts w:ascii="Arial" w:hAnsi="Arial" w:cs="Arial"/>
        </w:rPr>
      </w:pPr>
      <w:r w:rsidRPr="00256BFB">
        <w:rPr>
          <w:rFonts w:ascii="Arial" w:hAnsi="Arial" w:cs="Arial"/>
        </w:rPr>
        <w:t>1.3 O órgão ou entidade contratante deverá firmar acordo de cooperação com instituição bancária, o qual determinará os termos para a abertura da conta corrente vinculada.</w:t>
      </w:r>
    </w:p>
    <w:p w:rsidR="003C7CFD" w:rsidRPr="00256BFB" w:rsidRDefault="003C7CFD" w:rsidP="003C7CFD">
      <w:pPr>
        <w:pStyle w:val="11Item"/>
        <w:ind w:left="0" w:firstLine="0"/>
        <w:rPr>
          <w:rFonts w:ascii="Arial" w:hAnsi="Arial" w:cs="Arial"/>
        </w:rPr>
      </w:pPr>
      <w:r w:rsidRPr="00256BFB">
        <w:rPr>
          <w:rFonts w:ascii="Arial" w:hAnsi="Arial" w:cs="Arial"/>
        </w:rPr>
        <w:t>2. A assinatura do contrato de prestação de serviços entre o órgão ou entidade contratante e a empresa vencedora do certame será precedida dos seguintes atos:</w:t>
      </w:r>
    </w:p>
    <w:p w:rsidR="003C7CFD" w:rsidRPr="00256BFB" w:rsidRDefault="003C7CFD" w:rsidP="003C7CFD">
      <w:pPr>
        <w:pStyle w:val="11Item"/>
        <w:ind w:left="0" w:firstLine="0"/>
        <w:rPr>
          <w:rFonts w:ascii="Arial" w:hAnsi="Arial" w:cs="Arial"/>
        </w:rPr>
      </w:pPr>
      <w:r w:rsidRPr="00256BFB">
        <w:rPr>
          <w:rFonts w:ascii="Arial" w:hAnsi="Arial" w:cs="Arial"/>
        </w:rPr>
        <w:t xml:space="preserve">2.1. Solicitação do órgão ou entidade contratante, mediante oficio, de abertura de conta corrente vinculada bloqueada para movimentação, no nome da empresa, conforme disposto no item </w:t>
      </w:r>
      <w:proofErr w:type="gramStart"/>
      <w:r w:rsidRPr="00256BFB">
        <w:rPr>
          <w:rFonts w:ascii="Arial" w:hAnsi="Arial" w:cs="Arial"/>
        </w:rPr>
        <w:t>1</w:t>
      </w:r>
      <w:proofErr w:type="gramEnd"/>
      <w:r w:rsidRPr="00256BFB">
        <w:rPr>
          <w:rFonts w:ascii="Arial" w:hAnsi="Arial" w:cs="Arial"/>
        </w:rPr>
        <w:t>;</w:t>
      </w:r>
    </w:p>
    <w:p w:rsidR="003C7CFD" w:rsidRPr="00256BFB" w:rsidRDefault="003C7CFD" w:rsidP="003C7CFD">
      <w:pPr>
        <w:pStyle w:val="11Item"/>
        <w:ind w:left="0" w:firstLine="0"/>
        <w:rPr>
          <w:rFonts w:ascii="Arial" w:hAnsi="Arial" w:cs="Arial"/>
        </w:rPr>
      </w:pPr>
      <w:r w:rsidRPr="00256BFB">
        <w:rPr>
          <w:rFonts w:ascii="Arial" w:hAnsi="Arial" w:cs="Arial"/>
        </w:rPr>
        <w:t>2.2. Assinatura, pela empresa a ser contratada, no ato da regularização da conta corrente vinculada, de termo específico da instituição financeira que permita ao órgão ou entidade contratante ter acesso aos saldos e extratos, e que vincule a movimentação dos valores depositados à sua autorização.</w:t>
      </w:r>
    </w:p>
    <w:p w:rsidR="003C7CFD" w:rsidRPr="00256BFB" w:rsidRDefault="003C7CFD" w:rsidP="003C7CFD">
      <w:pPr>
        <w:pStyle w:val="11Item"/>
        <w:ind w:left="0" w:firstLine="0"/>
        <w:rPr>
          <w:rFonts w:ascii="Arial" w:hAnsi="Arial" w:cs="Arial"/>
        </w:rPr>
      </w:pPr>
      <w:r w:rsidRPr="00256BFB">
        <w:rPr>
          <w:rFonts w:ascii="Arial" w:hAnsi="Arial" w:cs="Arial"/>
        </w:rPr>
        <w:t>3. O saldo da conta vinculada será remunerado pelo índice da poupança ou outro definido no acordo de cooperação, observada a maior rentabilidade.</w:t>
      </w:r>
    </w:p>
    <w:p w:rsidR="003C7CFD" w:rsidRPr="00256BFB" w:rsidRDefault="003C7CFD" w:rsidP="003C7CFD">
      <w:pPr>
        <w:pStyle w:val="11Item"/>
        <w:ind w:left="0" w:firstLine="0"/>
        <w:rPr>
          <w:rFonts w:ascii="Arial" w:hAnsi="Arial" w:cs="Arial"/>
        </w:rPr>
      </w:pPr>
      <w:r w:rsidRPr="00256BFB">
        <w:rPr>
          <w:rFonts w:ascii="Arial" w:hAnsi="Arial" w:cs="Arial"/>
        </w:rPr>
        <w:t>4. Os valores referentes às provisões de encargos trabalhistas mencionados no item 1.2, depositados em conta vinculada, deixarão de compor o valor mensal a ser pago diretamente à empresa.</w:t>
      </w:r>
    </w:p>
    <w:p w:rsidR="003C7CFD" w:rsidRPr="00256BFB" w:rsidRDefault="003C7CFD" w:rsidP="003C7CFD">
      <w:pPr>
        <w:pStyle w:val="11Item"/>
        <w:ind w:left="0" w:firstLine="0"/>
        <w:rPr>
          <w:rFonts w:ascii="Arial" w:hAnsi="Arial" w:cs="Arial"/>
        </w:rPr>
      </w:pPr>
      <w:r w:rsidRPr="00256BFB">
        <w:rPr>
          <w:rFonts w:ascii="Arial" w:hAnsi="Arial" w:cs="Arial"/>
        </w:rPr>
        <w:t xml:space="preserve">5. Os editais deverão conter expressamente as regras previstas neste Anexo e um documento de autorização para a criação da conta vinculada, que deverá ser assinado pela contratada, nos termos do art. 19-A desta Instrução Normativa. </w:t>
      </w:r>
    </w:p>
    <w:p w:rsidR="003C7CFD" w:rsidRPr="00256BFB" w:rsidRDefault="003C7CFD" w:rsidP="003C7CFD">
      <w:pPr>
        <w:pStyle w:val="11Item"/>
        <w:ind w:left="0" w:firstLine="0"/>
        <w:rPr>
          <w:rFonts w:ascii="Arial" w:hAnsi="Arial" w:cs="Arial"/>
        </w:rPr>
      </w:pPr>
      <w:r w:rsidRPr="00256BFB">
        <w:rPr>
          <w:rFonts w:ascii="Arial" w:hAnsi="Arial" w:cs="Arial"/>
        </w:rPr>
        <w:lastRenderedPageBreak/>
        <w:t xml:space="preserve">6. A empresa contratada poderá solicitar a autorização do órgão ou entidade contratante para utilizar os valores da conta vinculada para o pagamento de eventuais indenizações trabalhistas aos empregados, decorrentes de situações ocorridas durante a vigência do contrato. </w:t>
      </w:r>
    </w:p>
    <w:p w:rsidR="003C7CFD" w:rsidRPr="00256BFB" w:rsidRDefault="003C7CFD" w:rsidP="003C7CFD">
      <w:pPr>
        <w:pStyle w:val="11Item"/>
        <w:ind w:left="0" w:firstLine="0"/>
        <w:rPr>
          <w:rFonts w:ascii="Arial" w:hAnsi="Arial" w:cs="Arial"/>
        </w:rPr>
      </w:pPr>
      <w:r w:rsidRPr="00256BFB">
        <w:rPr>
          <w:rFonts w:ascii="Arial" w:hAnsi="Arial" w:cs="Arial"/>
        </w:rPr>
        <w:t xml:space="preserve">6.1 Para a liberação dos recursos da conta vinculada para o pagamento de eventuais indenizações trabalhistas aos empregados, decorrentes de situações ocorridas durante a vigência do contrato, a empresa deverá apresentar ao órgão ou entidade contratante os documentos comprobatórios da ocorrência das obrigações trabalhistas e seus respectivos prazos de vencimento. </w:t>
      </w:r>
    </w:p>
    <w:p w:rsidR="003C7CFD" w:rsidRPr="00256BFB" w:rsidRDefault="003C7CFD" w:rsidP="003C7CFD">
      <w:pPr>
        <w:pStyle w:val="11Item"/>
        <w:ind w:left="0" w:firstLine="0"/>
        <w:rPr>
          <w:rFonts w:ascii="Arial" w:hAnsi="Arial" w:cs="Arial"/>
        </w:rPr>
      </w:pPr>
      <w:r w:rsidRPr="00256BFB">
        <w:rPr>
          <w:rFonts w:ascii="Arial" w:hAnsi="Arial" w:cs="Arial"/>
        </w:rPr>
        <w:t xml:space="preserve">6.2 Após a confirmação da ocorrência da situação que ensejou o pagamento de indenização trabalhista e a conferência dos cálculos, o órgão ou entidade contratante expedirá a autorização para a movimentação da conta vinculada e a encaminhará à instituição financeira no prazo máximo de </w:t>
      </w:r>
      <w:proofErr w:type="gramStart"/>
      <w:r w:rsidRPr="00256BFB">
        <w:rPr>
          <w:rFonts w:ascii="Arial" w:hAnsi="Arial" w:cs="Arial"/>
        </w:rPr>
        <w:t>5</w:t>
      </w:r>
      <w:proofErr w:type="gramEnd"/>
      <w:r w:rsidRPr="00256BFB">
        <w:rPr>
          <w:rFonts w:ascii="Arial" w:hAnsi="Arial" w:cs="Arial"/>
        </w:rPr>
        <w:t xml:space="preserve"> (cinco) dias úteis, a contar da data da apresentação dos documentos comprobatórios pela empresa.</w:t>
      </w:r>
    </w:p>
    <w:p w:rsidR="003C7CFD" w:rsidRPr="00256BFB" w:rsidRDefault="003C7CFD" w:rsidP="003C7CFD">
      <w:pPr>
        <w:pStyle w:val="11Item"/>
        <w:ind w:left="0" w:firstLine="0"/>
        <w:rPr>
          <w:rFonts w:ascii="Arial" w:hAnsi="Arial" w:cs="Arial"/>
        </w:rPr>
      </w:pPr>
      <w:r w:rsidRPr="00256BFB">
        <w:rPr>
          <w:rFonts w:ascii="Arial" w:hAnsi="Arial" w:cs="Arial"/>
        </w:rPr>
        <w:t>6.3 A autorização de que trata o item 6.2 deverá especificar que a movimentação será exclusiva para o pagamento das indenizações trabalhistas aos trabalhadores favorecidos.</w:t>
      </w:r>
    </w:p>
    <w:p w:rsidR="003C7CFD" w:rsidRPr="00256BFB" w:rsidRDefault="003C7CFD" w:rsidP="003C7CFD">
      <w:pPr>
        <w:pStyle w:val="11Item"/>
        <w:ind w:left="0" w:firstLine="0"/>
        <w:rPr>
          <w:rFonts w:ascii="Arial" w:hAnsi="Arial" w:cs="Arial"/>
        </w:rPr>
      </w:pPr>
      <w:r w:rsidRPr="00256BFB">
        <w:rPr>
          <w:rFonts w:ascii="Arial" w:hAnsi="Arial" w:cs="Arial"/>
        </w:rPr>
        <w:t xml:space="preserve">7. A empresa deverá apresentar ao órgão ou entidade contratante, no prazo máximo de </w:t>
      </w:r>
      <w:proofErr w:type="gramStart"/>
      <w:r w:rsidRPr="00256BFB">
        <w:rPr>
          <w:rFonts w:ascii="Arial" w:hAnsi="Arial" w:cs="Arial"/>
        </w:rPr>
        <w:t>3</w:t>
      </w:r>
      <w:proofErr w:type="gramEnd"/>
      <w:r w:rsidRPr="00256BFB">
        <w:rPr>
          <w:rFonts w:ascii="Arial" w:hAnsi="Arial" w:cs="Arial"/>
        </w:rPr>
        <w:t xml:space="preserve"> (três) dias úteis, contados da movimentação, o comprovante das transferências bancárias realizadas para a quitação das obrigações trabalhistas.</w:t>
      </w:r>
    </w:p>
    <w:p w:rsidR="003C7CFD" w:rsidRPr="00256BFB" w:rsidRDefault="003C7CFD" w:rsidP="003C7CFD">
      <w:pPr>
        <w:pStyle w:val="11Item"/>
        <w:ind w:left="0" w:firstLine="0"/>
        <w:rPr>
          <w:rFonts w:ascii="Arial" w:hAnsi="Arial" w:cs="Arial"/>
        </w:rPr>
      </w:pPr>
      <w:r w:rsidRPr="00256BFB">
        <w:rPr>
          <w:rFonts w:ascii="Arial" w:hAnsi="Arial" w:cs="Arial"/>
        </w:rPr>
        <w:t>8. O saldo remanescente da conta vinculada será liberado à empresa, no momento do encerramento do contrato, na presença do sindicato da categoria correspondente aos serviços contratados, após a comprovação da quitação de todos os encargos trabalhistas e previdenciários relativos ao serviço contratado.</w:t>
      </w:r>
    </w:p>
    <w:p w:rsidR="003C7CFD" w:rsidRPr="00256BFB" w:rsidRDefault="003C7CFD" w:rsidP="003C7CFD">
      <w:pPr>
        <w:pStyle w:val="11Item"/>
        <w:ind w:left="0" w:firstLine="0"/>
        <w:rPr>
          <w:rFonts w:ascii="Arial" w:hAnsi="Arial" w:cs="Arial"/>
        </w:rPr>
      </w:pPr>
      <w:r w:rsidRPr="00256BFB">
        <w:rPr>
          <w:rFonts w:ascii="Arial" w:hAnsi="Arial" w:cs="Arial"/>
        </w:rPr>
        <w:t>9. Os valores provisionados para atendimento do item 1.2 serão discriminados conforme tabela abaixo:</w:t>
      </w:r>
    </w:p>
    <w:p w:rsidR="003C7CFD" w:rsidRPr="00256BFB" w:rsidRDefault="003C7CFD" w:rsidP="003C7CFD">
      <w:pPr>
        <w:pStyle w:val="11Item"/>
        <w:ind w:left="0" w:firstLine="0"/>
        <w:rPr>
          <w:rFonts w:ascii="Arial" w:hAnsi="Arial" w:cs="Arial"/>
        </w:rPr>
      </w:pPr>
      <w:r w:rsidRPr="00256BFB">
        <w:rPr>
          <w:rFonts w:ascii="Arial" w:hAnsi="Arial" w:cs="Arial"/>
        </w:rPr>
        <w:t>10.  A Administração poderá utilizar como referência para fins de provisão dos encargos sociais e trabalhistas o modelo de Planilha disponível no Portal Comprasnet, devendo adaptá-lo às especificidades dos serviços a ser contratado.</w:t>
      </w:r>
    </w:p>
    <w:p w:rsidR="003C7CFD" w:rsidRPr="00256BFB" w:rsidRDefault="003C7CFD" w:rsidP="003C7CFD">
      <w:pPr>
        <w:pStyle w:val="11Item"/>
        <w:ind w:left="0" w:firstLine="0"/>
        <w:rPr>
          <w:rFonts w:ascii="Arial" w:hAnsi="Arial" w:cs="Arial"/>
        </w:rPr>
      </w:pPr>
      <w:r w:rsidRPr="00256BFB">
        <w:rPr>
          <w:rFonts w:ascii="Arial" w:hAnsi="Arial" w:cs="Arial"/>
        </w:rPr>
        <w:t>Este texto não substitui o publicado no DOU nº 250, Seção 1, de 26 de dezembro de 2013 com retificação publicada no DOU nº 252, Seção 1, de 30 de dezembro de 2013.</w:t>
      </w:r>
    </w:p>
    <w:p w:rsidR="003C7CFD" w:rsidRPr="00256BFB" w:rsidRDefault="003C7CFD" w:rsidP="003C7CFD">
      <w:pPr>
        <w:spacing w:after="200" w:line="276" w:lineRule="auto"/>
        <w:rPr>
          <w:bCs/>
          <w:color w:val="000000"/>
        </w:rPr>
      </w:pPr>
      <w:r w:rsidRPr="00256BFB">
        <w:br w:type="page"/>
      </w:r>
    </w:p>
    <w:p w:rsidR="003C7CFD" w:rsidRPr="00224CE0" w:rsidRDefault="003C7CFD" w:rsidP="00224CE0">
      <w:pPr>
        <w:pStyle w:val="Ttulo2"/>
        <w:jc w:val="center"/>
        <w:rPr>
          <w:rFonts w:ascii="Arial" w:hAnsi="Arial" w:cs="Arial"/>
          <w:i w:val="0"/>
          <w:sz w:val="22"/>
          <w:szCs w:val="22"/>
        </w:rPr>
      </w:pPr>
      <w:bookmarkStart w:id="47" w:name="_Toc417286553"/>
      <w:bookmarkStart w:id="48" w:name="_Toc422393098"/>
      <w:r w:rsidRPr="00224CE0">
        <w:rPr>
          <w:rFonts w:ascii="Arial" w:hAnsi="Arial" w:cs="Arial"/>
          <w:i w:val="0"/>
          <w:sz w:val="22"/>
          <w:szCs w:val="22"/>
        </w:rPr>
        <w:lastRenderedPageBreak/>
        <w:t>ANEXO IX – AUTORIZAÇÃO PARA CRIAÇÃO DE CONTA VINCULADA PARA A QUITAÇÃO DE OBRIGAÇÕES TRABALHISTAS</w:t>
      </w:r>
      <w:bookmarkEnd w:id="47"/>
      <w:bookmarkEnd w:id="48"/>
    </w:p>
    <w:p w:rsidR="003C7CFD" w:rsidRPr="00256BFB" w:rsidRDefault="003C7CFD" w:rsidP="003C7CFD"/>
    <w:p w:rsidR="003C7CFD" w:rsidRPr="00256BFB" w:rsidRDefault="003C7CFD" w:rsidP="003C7CFD">
      <w:pPr>
        <w:pStyle w:val="Default"/>
        <w:spacing w:line="360" w:lineRule="auto"/>
        <w:jc w:val="center"/>
        <w:rPr>
          <w:b/>
          <w:sz w:val="20"/>
          <w:szCs w:val="20"/>
        </w:rPr>
      </w:pPr>
    </w:p>
    <w:p w:rsidR="003C7CFD" w:rsidRPr="00256BFB" w:rsidRDefault="003C7CFD" w:rsidP="003C7CFD">
      <w:pPr>
        <w:pStyle w:val="Default"/>
        <w:spacing w:line="360" w:lineRule="auto"/>
        <w:jc w:val="center"/>
        <w:rPr>
          <w:b/>
          <w:sz w:val="20"/>
          <w:szCs w:val="20"/>
        </w:rPr>
      </w:pPr>
      <w:r w:rsidRPr="00256BFB">
        <w:rPr>
          <w:b/>
          <w:sz w:val="20"/>
          <w:szCs w:val="20"/>
        </w:rPr>
        <w:t>DECLARAÇÃO</w:t>
      </w:r>
    </w:p>
    <w:p w:rsidR="003C7CFD" w:rsidRPr="00256BFB" w:rsidRDefault="003C7CFD" w:rsidP="003C7CFD">
      <w:pPr>
        <w:pStyle w:val="Default"/>
        <w:spacing w:line="360" w:lineRule="auto"/>
        <w:jc w:val="center"/>
        <w:rPr>
          <w:b/>
          <w:sz w:val="20"/>
          <w:szCs w:val="20"/>
        </w:rPr>
      </w:pPr>
    </w:p>
    <w:p w:rsidR="003C7CFD" w:rsidRPr="00256BFB" w:rsidRDefault="003C7CFD" w:rsidP="003C7CFD">
      <w:pPr>
        <w:pStyle w:val="Default"/>
        <w:spacing w:line="360" w:lineRule="auto"/>
        <w:jc w:val="both"/>
        <w:rPr>
          <w:sz w:val="20"/>
          <w:szCs w:val="20"/>
        </w:rPr>
      </w:pPr>
      <w:r w:rsidRPr="00256BFB">
        <w:rPr>
          <w:sz w:val="20"/>
          <w:szCs w:val="20"/>
        </w:rPr>
        <w:t xml:space="preserve">Declaro que a empresa _____________________________________________, inscrita no CNPJ (MF) nº ___________________, Inscrição Estadual nº ________________________, estabelecida em ________________________________________________________, autoriza a criação de conta vinculada para a quitação de obrigações </w:t>
      </w:r>
      <w:proofErr w:type="gramStart"/>
      <w:r w:rsidRPr="00256BFB">
        <w:rPr>
          <w:sz w:val="20"/>
          <w:szCs w:val="20"/>
        </w:rPr>
        <w:t>trabalhistas referente</w:t>
      </w:r>
      <w:proofErr w:type="gramEnd"/>
      <w:r w:rsidRPr="00256BFB">
        <w:rPr>
          <w:sz w:val="20"/>
          <w:szCs w:val="20"/>
        </w:rPr>
        <w:t xml:space="preserve"> à execução dos serviços contratados pelo Edital do Pregão Eletrônico </w:t>
      </w:r>
      <w:r>
        <w:rPr>
          <w:sz w:val="20"/>
          <w:szCs w:val="20"/>
        </w:rPr>
        <w:t>HUCAM</w:t>
      </w:r>
      <w:r w:rsidRPr="00256BFB">
        <w:rPr>
          <w:sz w:val="20"/>
          <w:szCs w:val="20"/>
        </w:rPr>
        <w:t xml:space="preserve">-UFES/EBSERH nº ___/2014, cujo objeto é a prestação de serviços continuados de Nutrição e Alimentação Hospitalar, visando fornecimento de dietas hospitalares destinadas a pacientes internados, externos e ambulatoriais, acompanhantes, funcionários e residentes, para atender ao Hospital Cassiano Antônio Moraes – </w:t>
      </w:r>
      <w:proofErr w:type="spellStart"/>
      <w:r w:rsidRPr="00256BFB">
        <w:rPr>
          <w:sz w:val="20"/>
          <w:szCs w:val="20"/>
        </w:rPr>
        <w:t>Ufes</w:t>
      </w:r>
      <w:proofErr w:type="spellEnd"/>
      <w:r w:rsidRPr="00256BFB">
        <w:rPr>
          <w:sz w:val="20"/>
          <w:szCs w:val="20"/>
        </w:rPr>
        <w:t xml:space="preserve">. </w:t>
      </w:r>
    </w:p>
    <w:p w:rsidR="003C7CFD" w:rsidRPr="00256BFB" w:rsidRDefault="003C7CFD" w:rsidP="003C7CFD">
      <w:pPr>
        <w:pStyle w:val="Default"/>
        <w:spacing w:line="360" w:lineRule="auto"/>
        <w:jc w:val="right"/>
        <w:rPr>
          <w:sz w:val="20"/>
          <w:szCs w:val="20"/>
        </w:rPr>
      </w:pPr>
    </w:p>
    <w:p w:rsidR="003C7CFD" w:rsidRPr="00256BFB" w:rsidRDefault="003C7CFD" w:rsidP="003C7CFD">
      <w:pPr>
        <w:pStyle w:val="Default"/>
        <w:spacing w:line="360" w:lineRule="auto"/>
        <w:jc w:val="right"/>
        <w:rPr>
          <w:sz w:val="20"/>
          <w:szCs w:val="20"/>
        </w:rPr>
      </w:pPr>
      <w:r w:rsidRPr="00256BFB">
        <w:rPr>
          <w:sz w:val="20"/>
          <w:szCs w:val="20"/>
        </w:rPr>
        <w:t xml:space="preserve">Cidade/UF, __ de __________de 2015. </w:t>
      </w:r>
    </w:p>
    <w:p w:rsidR="003C7CFD" w:rsidRPr="00256BFB" w:rsidRDefault="003C7CFD" w:rsidP="003C7CFD">
      <w:pPr>
        <w:pStyle w:val="Default"/>
        <w:spacing w:line="360" w:lineRule="auto"/>
        <w:jc w:val="center"/>
        <w:rPr>
          <w:sz w:val="20"/>
          <w:szCs w:val="20"/>
        </w:rPr>
      </w:pPr>
    </w:p>
    <w:p w:rsidR="003C7CFD" w:rsidRPr="00256BFB" w:rsidRDefault="003C7CFD" w:rsidP="003C7CFD">
      <w:pPr>
        <w:pStyle w:val="Default"/>
        <w:spacing w:line="360" w:lineRule="auto"/>
        <w:jc w:val="center"/>
        <w:rPr>
          <w:sz w:val="20"/>
          <w:szCs w:val="20"/>
        </w:rPr>
      </w:pPr>
    </w:p>
    <w:p w:rsidR="003C7CFD" w:rsidRPr="00256BFB" w:rsidRDefault="003C7CFD" w:rsidP="003C7CFD">
      <w:pPr>
        <w:pStyle w:val="Default"/>
        <w:spacing w:line="360" w:lineRule="auto"/>
        <w:jc w:val="center"/>
        <w:rPr>
          <w:sz w:val="20"/>
          <w:szCs w:val="20"/>
        </w:rPr>
      </w:pPr>
      <w:r w:rsidRPr="00256BFB">
        <w:rPr>
          <w:sz w:val="20"/>
          <w:szCs w:val="20"/>
        </w:rPr>
        <w:t>______________________________________________</w:t>
      </w:r>
    </w:p>
    <w:p w:rsidR="003C7CFD" w:rsidRPr="00256BFB" w:rsidRDefault="003C7CFD" w:rsidP="003C7CFD">
      <w:pPr>
        <w:pStyle w:val="Default"/>
        <w:spacing w:line="360" w:lineRule="auto"/>
        <w:jc w:val="center"/>
        <w:rPr>
          <w:sz w:val="20"/>
          <w:szCs w:val="20"/>
        </w:rPr>
      </w:pPr>
      <w:r w:rsidRPr="00256BFB">
        <w:rPr>
          <w:sz w:val="20"/>
          <w:szCs w:val="20"/>
        </w:rPr>
        <w:t>Assinatura e carimbo do emissor</w:t>
      </w:r>
    </w:p>
    <w:p w:rsidR="003C7CFD" w:rsidRPr="00256BFB" w:rsidRDefault="003C7CFD" w:rsidP="003C7CFD">
      <w:pPr>
        <w:rPr>
          <w:lang w:eastAsia="ar-SA"/>
        </w:rPr>
      </w:pPr>
    </w:p>
    <w:p w:rsidR="003C7CFD" w:rsidRPr="00256BFB" w:rsidRDefault="003C7CFD" w:rsidP="003C7CFD">
      <w:pPr>
        <w:pStyle w:val="11Item"/>
        <w:ind w:left="0" w:firstLine="0"/>
        <w:jc w:val="center"/>
        <w:rPr>
          <w:rFonts w:ascii="Arial" w:hAnsi="Arial" w:cs="Arial"/>
        </w:rPr>
      </w:pPr>
    </w:p>
    <w:p w:rsidR="003C7CFD" w:rsidRPr="00256BFB" w:rsidRDefault="003C7CFD">
      <w:pPr>
        <w:spacing w:after="200" w:line="276" w:lineRule="auto"/>
        <w:rPr>
          <w:b/>
          <w:bCs/>
          <w:sz w:val="22"/>
          <w:lang w:eastAsia="ar-SA"/>
        </w:rPr>
      </w:pPr>
      <w:r w:rsidRPr="00256BFB">
        <w:br w:type="page"/>
      </w:r>
    </w:p>
    <w:p w:rsidR="003C7CFD" w:rsidRPr="00224CE0" w:rsidRDefault="003C7CFD" w:rsidP="00224CE0">
      <w:pPr>
        <w:pStyle w:val="Ttulo2"/>
        <w:jc w:val="center"/>
        <w:rPr>
          <w:rFonts w:ascii="Arial" w:hAnsi="Arial" w:cs="Arial"/>
          <w:i w:val="0"/>
        </w:rPr>
      </w:pPr>
      <w:bookmarkStart w:id="49" w:name="_Toc422393099"/>
      <w:r w:rsidRPr="00224CE0">
        <w:rPr>
          <w:rFonts w:ascii="Arial" w:hAnsi="Arial" w:cs="Arial"/>
          <w:i w:val="0"/>
        </w:rPr>
        <w:lastRenderedPageBreak/>
        <w:t>ANEXO X - MODELO DE DECLARAÇÃO DE CONTRATOS</w:t>
      </w:r>
      <w:bookmarkEnd w:id="49"/>
    </w:p>
    <w:p w:rsidR="003C7CFD" w:rsidRPr="00256BFB" w:rsidRDefault="003C7CFD" w:rsidP="003C7CFD">
      <w:pPr>
        <w:pStyle w:val="WW-Corpodetexto2"/>
        <w:widowControl w:val="0"/>
        <w:tabs>
          <w:tab w:val="left" w:pos="851"/>
        </w:tabs>
        <w:spacing w:after="120"/>
        <w:jc w:val="center"/>
        <w:rPr>
          <w:rFonts w:ascii="Arial" w:hAnsi="Arial" w:cs="Arial"/>
        </w:rPr>
      </w:pPr>
    </w:p>
    <w:p w:rsidR="003C7CFD" w:rsidRPr="00256BFB" w:rsidRDefault="003C7CFD" w:rsidP="003C7CFD">
      <w:pPr>
        <w:pStyle w:val="11Item"/>
        <w:ind w:left="0" w:hanging="11"/>
        <w:rPr>
          <w:rFonts w:ascii="Arial" w:hAnsi="Arial" w:cs="Arial"/>
        </w:rPr>
      </w:pPr>
      <w:r w:rsidRPr="00256BFB">
        <w:rPr>
          <w:rFonts w:ascii="Arial" w:hAnsi="Arial" w:cs="Arial"/>
        </w:rPr>
        <w:t>Declaro que a empresa {Nome da Empresa}, inscrita no CNPJ nº {CNPJ da Empresa}, Inscrição Estadual nº {Inscrição Estadual da Empresa}, estabelecida no endereço {Endereço da Empresa} possui os seguintes contratos firmados com a iniciativa privada e administração pública:</w:t>
      </w:r>
    </w:p>
    <w:p w:rsidR="003C7CFD" w:rsidRPr="00256BFB" w:rsidRDefault="003C7CFD" w:rsidP="003C7CFD">
      <w:pPr>
        <w:pStyle w:val="WW-Corpodetexto2"/>
        <w:widowControl w:val="0"/>
        <w:tabs>
          <w:tab w:val="left" w:pos="851"/>
        </w:tabs>
        <w:spacing w:after="120"/>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
        <w:gridCol w:w="3835"/>
        <w:gridCol w:w="1701"/>
        <w:gridCol w:w="1559"/>
        <w:gridCol w:w="1808"/>
      </w:tblGrid>
      <w:tr w:rsidR="003C7CFD" w:rsidRPr="00256BFB" w:rsidTr="003C7CFD">
        <w:tc>
          <w:tcPr>
            <w:tcW w:w="384" w:type="dxa"/>
            <w:shd w:val="clear" w:color="auto" w:fill="D9D9D9"/>
          </w:tcPr>
          <w:p w:rsidR="003C7CFD" w:rsidRPr="00256BFB" w:rsidRDefault="003C7CFD" w:rsidP="003C7CFD">
            <w:pPr>
              <w:pStyle w:val="WW-Corpodetexto2"/>
              <w:widowControl w:val="0"/>
              <w:tabs>
                <w:tab w:val="left" w:pos="851"/>
              </w:tabs>
              <w:jc w:val="center"/>
              <w:rPr>
                <w:rFonts w:ascii="Arial" w:hAnsi="Arial" w:cs="Arial"/>
                <w:sz w:val="20"/>
              </w:rPr>
            </w:pPr>
            <w:r w:rsidRPr="00256BFB">
              <w:rPr>
                <w:rFonts w:ascii="Arial" w:hAnsi="Arial" w:cs="Arial"/>
                <w:sz w:val="20"/>
              </w:rPr>
              <w:t>#</w:t>
            </w:r>
          </w:p>
        </w:tc>
        <w:tc>
          <w:tcPr>
            <w:tcW w:w="3835" w:type="dxa"/>
            <w:shd w:val="clear" w:color="auto" w:fill="D9D9D9"/>
            <w:vAlign w:val="center"/>
          </w:tcPr>
          <w:p w:rsidR="003C7CFD" w:rsidRPr="00256BFB" w:rsidRDefault="003C7CFD" w:rsidP="003C7CFD">
            <w:pPr>
              <w:pStyle w:val="WW-Corpodetexto2"/>
              <w:widowControl w:val="0"/>
              <w:tabs>
                <w:tab w:val="left" w:pos="851"/>
              </w:tabs>
              <w:jc w:val="center"/>
              <w:rPr>
                <w:rFonts w:ascii="Arial" w:hAnsi="Arial" w:cs="Arial"/>
                <w:sz w:val="20"/>
              </w:rPr>
            </w:pPr>
            <w:r w:rsidRPr="00256BFB">
              <w:rPr>
                <w:rFonts w:ascii="Arial" w:hAnsi="Arial" w:cs="Arial"/>
                <w:sz w:val="20"/>
              </w:rPr>
              <w:t>Nome do Órgão / Empresa</w:t>
            </w:r>
          </w:p>
        </w:tc>
        <w:tc>
          <w:tcPr>
            <w:tcW w:w="1701" w:type="dxa"/>
            <w:shd w:val="clear" w:color="auto" w:fill="D9D9D9"/>
            <w:vAlign w:val="center"/>
          </w:tcPr>
          <w:p w:rsidR="003C7CFD" w:rsidRPr="00256BFB" w:rsidRDefault="003C7CFD" w:rsidP="003C7CFD">
            <w:pPr>
              <w:pStyle w:val="WW-Corpodetexto2"/>
              <w:widowControl w:val="0"/>
              <w:tabs>
                <w:tab w:val="left" w:pos="851"/>
              </w:tabs>
              <w:jc w:val="center"/>
              <w:rPr>
                <w:rFonts w:ascii="Arial" w:hAnsi="Arial" w:cs="Arial"/>
                <w:sz w:val="20"/>
              </w:rPr>
            </w:pPr>
            <w:r w:rsidRPr="00256BFB">
              <w:rPr>
                <w:rFonts w:ascii="Arial" w:hAnsi="Arial" w:cs="Arial"/>
                <w:sz w:val="20"/>
              </w:rPr>
              <w:t>Nº / Ano do Contrato</w:t>
            </w:r>
          </w:p>
        </w:tc>
        <w:tc>
          <w:tcPr>
            <w:tcW w:w="1559" w:type="dxa"/>
            <w:shd w:val="clear" w:color="auto" w:fill="D9D9D9"/>
          </w:tcPr>
          <w:p w:rsidR="003C7CFD" w:rsidRPr="00256BFB" w:rsidRDefault="003C7CFD" w:rsidP="003C7CFD">
            <w:pPr>
              <w:pStyle w:val="WW-Corpodetexto2"/>
              <w:widowControl w:val="0"/>
              <w:tabs>
                <w:tab w:val="left" w:pos="851"/>
              </w:tabs>
              <w:jc w:val="center"/>
              <w:rPr>
                <w:rFonts w:ascii="Arial" w:hAnsi="Arial" w:cs="Arial"/>
                <w:sz w:val="20"/>
              </w:rPr>
            </w:pPr>
            <w:r w:rsidRPr="00256BFB">
              <w:rPr>
                <w:rFonts w:ascii="Arial" w:hAnsi="Arial" w:cs="Arial"/>
                <w:sz w:val="20"/>
              </w:rPr>
              <w:t>Vigência do Contrato</w:t>
            </w:r>
          </w:p>
        </w:tc>
        <w:tc>
          <w:tcPr>
            <w:tcW w:w="1808" w:type="dxa"/>
            <w:shd w:val="clear" w:color="auto" w:fill="D9D9D9"/>
            <w:vAlign w:val="center"/>
          </w:tcPr>
          <w:p w:rsidR="003C7CFD" w:rsidRPr="00256BFB" w:rsidRDefault="003C7CFD" w:rsidP="003C7CFD">
            <w:pPr>
              <w:pStyle w:val="WW-Corpodetexto2"/>
              <w:widowControl w:val="0"/>
              <w:tabs>
                <w:tab w:val="left" w:pos="851"/>
              </w:tabs>
              <w:jc w:val="center"/>
              <w:rPr>
                <w:rFonts w:ascii="Arial" w:hAnsi="Arial" w:cs="Arial"/>
                <w:sz w:val="20"/>
              </w:rPr>
            </w:pPr>
            <w:r w:rsidRPr="00256BFB">
              <w:rPr>
                <w:rFonts w:ascii="Arial" w:hAnsi="Arial" w:cs="Arial"/>
                <w:sz w:val="20"/>
              </w:rPr>
              <w:t>Valor Total do Contrato</w:t>
            </w:r>
          </w:p>
        </w:tc>
      </w:tr>
      <w:tr w:rsidR="003C7CFD" w:rsidRPr="00256BFB" w:rsidTr="003C7CFD">
        <w:tc>
          <w:tcPr>
            <w:tcW w:w="384" w:type="dxa"/>
          </w:tcPr>
          <w:p w:rsidR="003C7CFD" w:rsidRPr="00256BFB" w:rsidRDefault="003C7CFD" w:rsidP="003C7CFD">
            <w:pPr>
              <w:pStyle w:val="WW-Corpodetexto2"/>
              <w:widowControl w:val="0"/>
              <w:tabs>
                <w:tab w:val="left" w:pos="851"/>
              </w:tabs>
              <w:spacing w:after="120"/>
              <w:rPr>
                <w:rFonts w:ascii="Arial" w:hAnsi="Arial" w:cs="Arial"/>
                <w:sz w:val="20"/>
              </w:rPr>
            </w:pPr>
            <w:proofErr w:type="gramStart"/>
            <w:r w:rsidRPr="00256BFB">
              <w:rPr>
                <w:rFonts w:ascii="Arial" w:hAnsi="Arial" w:cs="Arial"/>
                <w:sz w:val="20"/>
              </w:rPr>
              <w:t>1</w:t>
            </w:r>
            <w:proofErr w:type="gramEnd"/>
          </w:p>
        </w:tc>
        <w:tc>
          <w:tcPr>
            <w:tcW w:w="3835" w:type="dxa"/>
          </w:tcPr>
          <w:p w:rsidR="003C7CFD" w:rsidRPr="00256BFB" w:rsidRDefault="003C7CFD" w:rsidP="003C7CFD">
            <w:pPr>
              <w:pStyle w:val="WW-Corpodetexto2"/>
              <w:widowControl w:val="0"/>
              <w:tabs>
                <w:tab w:val="left" w:pos="851"/>
              </w:tabs>
              <w:spacing w:after="120"/>
              <w:rPr>
                <w:rFonts w:ascii="Arial" w:hAnsi="Arial" w:cs="Arial"/>
                <w:sz w:val="20"/>
              </w:rPr>
            </w:pPr>
          </w:p>
        </w:tc>
        <w:tc>
          <w:tcPr>
            <w:tcW w:w="1701" w:type="dxa"/>
          </w:tcPr>
          <w:p w:rsidR="003C7CFD" w:rsidRPr="00256BFB" w:rsidRDefault="003C7CFD" w:rsidP="003C7CFD">
            <w:pPr>
              <w:pStyle w:val="WW-Corpodetexto2"/>
              <w:widowControl w:val="0"/>
              <w:tabs>
                <w:tab w:val="left" w:pos="851"/>
              </w:tabs>
              <w:spacing w:after="120"/>
              <w:rPr>
                <w:rFonts w:ascii="Arial" w:hAnsi="Arial" w:cs="Arial"/>
                <w:sz w:val="20"/>
              </w:rPr>
            </w:pPr>
          </w:p>
        </w:tc>
        <w:tc>
          <w:tcPr>
            <w:tcW w:w="1559" w:type="dxa"/>
          </w:tcPr>
          <w:p w:rsidR="003C7CFD" w:rsidRPr="00256BFB" w:rsidRDefault="003C7CFD" w:rsidP="003C7CFD">
            <w:pPr>
              <w:pStyle w:val="WW-Corpodetexto2"/>
              <w:widowControl w:val="0"/>
              <w:tabs>
                <w:tab w:val="left" w:pos="851"/>
              </w:tabs>
              <w:spacing w:after="120"/>
              <w:rPr>
                <w:rFonts w:ascii="Arial" w:hAnsi="Arial" w:cs="Arial"/>
                <w:sz w:val="20"/>
              </w:rPr>
            </w:pPr>
          </w:p>
        </w:tc>
        <w:tc>
          <w:tcPr>
            <w:tcW w:w="1808" w:type="dxa"/>
          </w:tcPr>
          <w:p w:rsidR="003C7CFD" w:rsidRPr="00256BFB" w:rsidRDefault="003C7CFD" w:rsidP="003C7CFD">
            <w:pPr>
              <w:pStyle w:val="WW-Corpodetexto2"/>
              <w:widowControl w:val="0"/>
              <w:tabs>
                <w:tab w:val="left" w:pos="851"/>
              </w:tabs>
              <w:spacing w:after="120"/>
              <w:rPr>
                <w:rFonts w:ascii="Arial" w:hAnsi="Arial" w:cs="Arial"/>
                <w:sz w:val="20"/>
              </w:rPr>
            </w:pPr>
          </w:p>
        </w:tc>
      </w:tr>
      <w:tr w:rsidR="003C7CFD" w:rsidRPr="00256BFB" w:rsidTr="003C7CFD">
        <w:tc>
          <w:tcPr>
            <w:tcW w:w="384" w:type="dxa"/>
          </w:tcPr>
          <w:p w:rsidR="003C7CFD" w:rsidRPr="00256BFB" w:rsidRDefault="003C7CFD" w:rsidP="003C7CFD">
            <w:pPr>
              <w:pStyle w:val="WW-Corpodetexto2"/>
              <w:widowControl w:val="0"/>
              <w:tabs>
                <w:tab w:val="left" w:pos="851"/>
              </w:tabs>
              <w:spacing w:after="120"/>
              <w:rPr>
                <w:rFonts w:ascii="Arial" w:hAnsi="Arial" w:cs="Arial"/>
                <w:sz w:val="20"/>
              </w:rPr>
            </w:pPr>
            <w:proofErr w:type="gramStart"/>
            <w:r w:rsidRPr="00256BFB">
              <w:rPr>
                <w:rFonts w:ascii="Arial" w:hAnsi="Arial" w:cs="Arial"/>
                <w:sz w:val="20"/>
              </w:rPr>
              <w:t>2</w:t>
            </w:r>
            <w:proofErr w:type="gramEnd"/>
          </w:p>
        </w:tc>
        <w:tc>
          <w:tcPr>
            <w:tcW w:w="3835" w:type="dxa"/>
          </w:tcPr>
          <w:p w:rsidR="003C7CFD" w:rsidRPr="00256BFB" w:rsidRDefault="003C7CFD" w:rsidP="003C7CFD">
            <w:pPr>
              <w:pStyle w:val="WW-Corpodetexto2"/>
              <w:widowControl w:val="0"/>
              <w:tabs>
                <w:tab w:val="left" w:pos="851"/>
              </w:tabs>
              <w:spacing w:after="120"/>
              <w:rPr>
                <w:rFonts w:ascii="Arial" w:hAnsi="Arial" w:cs="Arial"/>
                <w:sz w:val="20"/>
              </w:rPr>
            </w:pPr>
          </w:p>
        </w:tc>
        <w:tc>
          <w:tcPr>
            <w:tcW w:w="1701" w:type="dxa"/>
          </w:tcPr>
          <w:p w:rsidR="003C7CFD" w:rsidRPr="00256BFB" w:rsidRDefault="003C7CFD" w:rsidP="003C7CFD">
            <w:pPr>
              <w:pStyle w:val="WW-Corpodetexto2"/>
              <w:widowControl w:val="0"/>
              <w:tabs>
                <w:tab w:val="left" w:pos="851"/>
              </w:tabs>
              <w:spacing w:after="120"/>
              <w:rPr>
                <w:rFonts w:ascii="Arial" w:hAnsi="Arial" w:cs="Arial"/>
                <w:sz w:val="20"/>
              </w:rPr>
            </w:pPr>
          </w:p>
        </w:tc>
        <w:tc>
          <w:tcPr>
            <w:tcW w:w="1559" w:type="dxa"/>
          </w:tcPr>
          <w:p w:rsidR="003C7CFD" w:rsidRPr="00256BFB" w:rsidRDefault="003C7CFD" w:rsidP="003C7CFD">
            <w:pPr>
              <w:pStyle w:val="WW-Corpodetexto2"/>
              <w:widowControl w:val="0"/>
              <w:tabs>
                <w:tab w:val="left" w:pos="851"/>
              </w:tabs>
              <w:spacing w:after="120"/>
              <w:rPr>
                <w:rFonts w:ascii="Arial" w:hAnsi="Arial" w:cs="Arial"/>
                <w:sz w:val="20"/>
              </w:rPr>
            </w:pPr>
          </w:p>
        </w:tc>
        <w:tc>
          <w:tcPr>
            <w:tcW w:w="1808" w:type="dxa"/>
          </w:tcPr>
          <w:p w:rsidR="003C7CFD" w:rsidRPr="00256BFB" w:rsidRDefault="003C7CFD" w:rsidP="003C7CFD">
            <w:pPr>
              <w:pStyle w:val="WW-Corpodetexto2"/>
              <w:widowControl w:val="0"/>
              <w:tabs>
                <w:tab w:val="left" w:pos="851"/>
              </w:tabs>
              <w:spacing w:after="120"/>
              <w:rPr>
                <w:rFonts w:ascii="Arial" w:hAnsi="Arial" w:cs="Arial"/>
                <w:sz w:val="20"/>
              </w:rPr>
            </w:pPr>
          </w:p>
        </w:tc>
      </w:tr>
      <w:tr w:rsidR="003C7CFD" w:rsidRPr="00256BFB" w:rsidTr="003C7CFD">
        <w:tc>
          <w:tcPr>
            <w:tcW w:w="384" w:type="dxa"/>
          </w:tcPr>
          <w:p w:rsidR="003C7CFD" w:rsidRPr="00256BFB" w:rsidRDefault="003C7CFD" w:rsidP="003C7CFD">
            <w:pPr>
              <w:pStyle w:val="WW-Corpodetexto2"/>
              <w:widowControl w:val="0"/>
              <w:tabs>
                <w:tab w:val="left" w:pos="851"/>
              </w:tabs>
              <w:spacing w:after="120"/>
              <w:rPr>
                <w:rFonts w:ascii="Arial" w:hAnsi="Arial" w:cs="Arial"/>
                <w:sz w:val="20"/>
              </w:rPr>
            </w:pPr>
            <w:proofErr w:type="gramStart"/>
            <w:r w:rsidRPr="00256BFB">
              <w:rPr>
                <w:rFonts w:ascii="Arial" w:hAnsi="Arial" w:cs="Arial"/>
                <w:sz w:val="20"/>
              </w:rPr>
              <w:t>3</w:t>
            </w:r>
            <w:proofErr w:type="gramEnd"/>
          </w:p>
        </w:tc>
        <w:tc>
          <w:tcPr>
            <w:tcW w:w="3835" w:type="dxa"/>
          </w:tcPr>
          <w:p w:rsidR="003C7CFD" w:rsidRPr="00256BFB" w:rsidRDefault="003C7CFD" w:rsidP="003C7CFD">
            <w:pPr>
              <w:pStyle w:val="WW-Corpodetexto2"/>
              <w:widowControl w:val="0"/>
              <w:tabs>
                <w:tab w:val="left" w:pos="851"/>
              </w:tabs>
              <w:spacing w:after="120"/>
              <w:rPr>
                <w:rFonts w:ascii="Arial" w:hAnsi="Arial" w:cs="Arial"/>
                <w:sz w:val="20"/>
              </w:rPr>
            </w:pPr>
          </w:p>
        </w:tc>
        <w:tc>
          <w:tcPr>
            <w:tcW w:w="1701" w:type="dxa"/>
          </w:tcPr>
          <w:p w:rsidR="003C7CFD" w:rsidRPr="00256BFB" w:rsidRDefault="003C7CFD" w:rsidP="003C7CFD">
            <w:pPr>
              <w:pStyle w:val="WW-Corpodetexto2"/>
              <w:widowControl w:val="0"/>
              <w:tabs>
                <w:tab w:val="left" w:pos="851"/>
              </w:tabs>
              <w:spacing w:after="120"/>
              <w:rPr>
                <w:rFonts w:ascii="Arial" w:hAnsi="Arial" w:cs="Arial"/>
                <w:sz w:val="20"/>
              </w:rPr>
            </w:pPr>
          </w:p>
        </w:tc>
        <w:tc>
          <w:tcPr>
            <w:tcW w:w="1559" w:type="dxa"/>
          </w:tcPr>
          <w:p w:rsidR="003C7CFD" w:rsidRPr="00256BFB" w:rsidRDefault="003C7CFD" w:rsidP="003C7CFD">
            <w:pPr>
              <w:pStyle w:val="WW-Corpodetexto2"/>
              <w:widowControl w:val="0"/>
              <w:tabs>
                <w:tab w:val="left" w:pos="851"/>
              </w:tabs>
              <w:spacing w:after="120"/>
              <w:rPr>
                <w:rFonts w:ascii="Arial" w:hAnsi="Arial" w:cs="Arial"/>
                <w:sz w:val="20"/>
              </w:rPr>
            </w:pPr>
          </w:p>
        </w:tc>
        <w:tc>
          <w:tcPr>
            <w:tcW w:w="1808" w:type="dxa"/>
          </w:tcPr>
          <w:p w:rsidR="003C7CFD" w:rsidRPr="00256BFB" w:rsidRDefault="003C7CFD" w:rsidP="003C7CFD">
            <w:pPr>
              <w:pStyle w:val="WW-Corpodetexto2"/>
              <w:widowControl w:val="0"/>
              <w:tabs>
                <w:tab w:val="left" w:pos="851"/>
              </w:tabs>
              <w:spacing w:after="120"/>
              <w:rPr>
                <w:rFonts w:ascii="Arial" w:hAnsi="Arial" w:cs="Arial"/>
                <w:sz w:val="20"/>
              </w:rPr>
            </w:pPr>
          </w:p>
        </w:tc>
      </w:tr>
      <w:tr w:rsidR="003C7CFD" w:rsidRPr="00256BFB" w:rsidTr="003C7CFD">
        <w:tc>
          <w:tcPr>
            <w:tcW w:w="384" w:type="dxa"/>
          </w:tcPr>
          <w:p w:rsidR="003C7CFD" w:rsidRPr="00256BFB" w:rsidRDefault="003C7CFD" w:rsidP="003C7CFD">
            <w:pPr>
              <w:pStyle w:val="WW-Corpodetexto2"/>
              <w:widowControl w:val="0"/>
              <w:tabs>
                <w:tab w:val="left" w:pos="851"/>
              </w:tabs>
              <w:spacing w:after="120"/>
              <w:rPr>
                <w:rFonts w:ascii="Arial" w:hAnsi="Arial" w:cs="Arial"/>
                <w:sz w:val="20"/>
              </w:rPr>
            </w:pPr>
            <w:r w:rsidRPr="00256BFB">
              <w:rPr>
                <w:rFonts w:ascii="Arial" w:hAnsi="Arial" w:cs="Arial"/>
                <w:sz w:val="20"/>
              </w:rPr>
              <w:t>...</w:t>
            </w:r>
          </w:p>
        </w:tc>
        <w:tc>
          <w:tcPr>
            <w:tcW w:w="3835" w:type="dxa"/>
          </w:tcPr>
          <w:p w:rsidR="003C7CFD" w:rsidRPr="00256BFB" w:rsidRDefault="003C7CFD" w:rsidP="003C7CFD">
            <w:pPr>
              <w:pStyle w:val="WW-Corpodetexto2"/>
              <w:widowControl w:val="0"/>
              <w:tabs>
                <w:tab w:val="left" w:pos="851"/>
              </w:tabs>
              <w:spacing w:after="120"/>
              <w:rPr>
                <w:rFonts w:ascii="Arial" w:hAnsi="Arial" w:cs="Arial"/>
                <w:sz w:val="20"/>
              </w:rPr>
            </w:pPr>
          </w:p>
        </w:tc>
        <w:tc>
          <w:tcPr>
            <w:tcW w:w="1701" w:type="dxa"/>
          </w:tcPr>
          <w:p w:rsidR="003C7CFD" w:rsidRPr="00256BFB" w:rsidRDefault="003C7CFD" w:rsidP="003C7CFD">
            <w:pPr>
              <w:pStyle w:val="WW-Corpodetexto2"/>
              <w:widowControl w:val="0"/>
              <w:tabs>
                <w:tab w:val="left" w:pos="851"/>
              </w:tabs>
              <w:spacing w:after="120"/>
              <w:rPr>
                <w:rFonts w:ascii="Arial" w:hAnsi="Arial" w:cs="Arial"/>
                <w:sz w:val="20"/>
              </w:rPr>
            </w:pPr>
          </w:p>
        </w:tc>
        <w:tc>
          <w:tcPr>
            <w:tcW w:w="1559" w:type="dxa"/>
          </w:tcPr>
          <w:p w:rsidR="003C7CFD" w:rsidRPr="00256BFB" w:rsidRDefault="003C7CFD" w:rsidP="003C7CFD">
            <w:pPr>
              <w:pStyle w:val="WW-Corpodetexto2"/>
              <w:widowControl w:val="0"/>
              <w:tabs>
                <w:tab w:val="left" w:pos="851"/>
              </w:tabs>
              <w:spacing w:after="120"/>
              <w:rPr>
                <w:rFonts w:ascii="Arial" w:hAnsi="Arial" w:cs="Arial"/>
                <w:sz w:val="20"/>
              </w:rPr>
            </w:pPr>
          </w:p>
        </w:tc>
        <w:tc>
          <w:tcPr>
            <w:tcW w:w="1808" w:type="dxa"/>
          </w:tcPr>
          <w:p w:rsidR="003C7CFD" w:rsidRPr="00256BFB" w:rsidRDefault="003C7CFD" w:rsidP="003C7CFD">
            <w:pPr>
              <w:pStyle w:val="WW-Corpodetexto2"/>
              <w:widowControl w:val="0"/>
              <w:tabs>
                <w:tab w:val="left" w:pos="851"/>
              </w:tabs>
              <w:spacing w:after="120"/>
              <w:rPr>
                <w:rFonts w:ascii="Arial" w:hAnsi="Arial" w:cs="Arial"/>
                <w:sz w:val="20"/>
              </w:rPr>
            </w:pPr>
          </w:p>
        </w:tc>
      </w:tr>
      <w:tr w:rsidR="003C7CFD" w:rsidRPr="00256BFB" w:rsidTr="003C7CFD">
        <w:tc>
          <w:tcPr>
            <w:tcW w:w="384" w:type="dxa"/>
          </w:tcPr>
          <w:p w:rsidR="003C7CFD" w:rsidRPr="00256BFB" w:rsidRDefault="003C7CFD" w:rsidP="003C7CFD">
            <w:pPr>
              <w:pStyle w:val="WW-Corpodetexto2"/>
              <w:widowControl w:val="0"/>
              <w:tabs>
                <w:tab w:val="left" w:pos="851"/>
              </w:tabs>
              <w:jc w:val="center"/>
              <w:rPr>
                <w:rFonts w:ascii="Arial" w:hAnsi="Arial" w:cs="Arial"/>
                <w:sz w:val="20"/>
              </w:rPr>
            </w:pPr>
          </w:p>
        </w:tc>
        <w:tc>
          <w:tcPr>
            <w:tcW w:w="5536" w:type="dxa"/>
            <w:gridSpan w:val="2"/>
            <w:vAlign w:val="center"/>
          </w:tcPr>
          <w:p w:rsidR="003C7CFD" w:rsidRPr="00256BFB" w:rsidRDefault="003C7CFD" w:rsidP="003C7CFD">
            <w:pPr>
              <w:pStyle w:val="WW-Corpodetexto2"/>
              <w:widowControl w:val="0"/>
              <w:tabs>
                <w:tab w:val="left" w:pos="851"/>
              </w:tabs>
              <w:jc w:val="center"/>
              <w:rPr>
                <w:rFonts w:ascii="Arial" w:hAnsi="Arial" w:cs="Arial"/>
                <w:sz w:val="20"/>
              </w:rPr>
            </w:pPr>
            <w:r w:rsidRPr="00256BFB">
              <w:rPr>
                <w:rFonts w:ascii="Arial" w:hAnsi="Arial" w:cs="Arial"/>
                <w:sz w:val="20"/>
              </w:rPr>
              <w:t>Valor Total dos Contratos</w:t>
            </w:r>
          </w:p>
        </w:tc>
        <w:tc>
          <w:tcPr>
            <w:tcW w:w="1559" w:type="dxa"/>
          </w:tcPr>
          <w:p w:rsidR="003C7CFD" w:rsidRPr="00256BFB" w:rsidRDefault="003C7CFD" w:rsidP="003C7CFD">
            <w:pPr>
              <w:pStyle w:val="WW-Corpodetexto2"/>
              <w:widowControl w:val="0"/>
              <w:tabs>
                <w:tab w:val="left" w:pos="851"/>
              </w:tabs>
              <w:jc w:val="center"/>
              <w:rPr>
                <w:rFonts w:ascii="Arial" w:hAnsi="Arial" w:cs="Arial"/>
                <w:sz w:val="20"/>
              </w:rPr>
            </w:pPr>
          </w:p>
        </w:tc>
        <w:tc>
          <w:tcPr>
            <w:tcW w:w="1808" w:type="dxa"/>
            <w:vAlign w:val="center"/>
          </w:tcPr>
          <w:p w:rsidR="003C7CFD" w:rsidRPr="00256BFB" w:rsidRDefault="003C7CFD" w:rsidP="003C7CFD">
            <w:pPr>
              <w:pStyle w:val="WW-Corpodetexto2"/>
              <w:widowControl w:val="0"/>
              <w:tabs>
                <w:tab w:val="left" w:pos="851"/>
              </w:tabs>
              <w:jc w:val="center"/>
              <w:rPr>
                <w:rFonts w:ascii="Arial" w:hAnsi="Arial" w:cs="Arial"/>
                <w:sz w:val="20"/>
              </w:rPr>
            </w:pPr>
            <w:r w:rsidRPr="00256BFB">
              <w:rPr>
                <w:rFonts w:ascii="Arial" w:hAnsi="Arial" w:cs="Arial"/>
                <w:sz w:val="20"/>
              </w:rPr>
              <w:t>R$</w:t>
            </w:r>
          </w:p>
        </w:tc>
      </w:tr>
    </w:tbl>
    <w:p w:rsidR="003C7CFD" w:rsidRPr="00256BFB" w:rsidRDefault="003C7CFD" w:rsidP="003C7CFD">
      <w:pPr>
        <w:pStyle w:val="WW-Corpodetexto2"/>
        <w:widowControl w:val="0"/>
        <w:tabs>
          <w:tab w:val="left" w:pos="851"/>
        </w:tabs>
        <w:spacing w:after="120"/>
        <w:rPr>
          <w:rFonts w:ascii="Arial" w:hAnsi="Arial" w:cs="Arial"/>
          <w:sz w:val="20"/>
        </w:rPr>
      </w:pPr>
    </w:p>
    <w:p w:rsidR="003C7CFD" w:rsidRPr="00256BFB" w:rsidRDefault="003C7CFD" w:rsidP="003C7CFD">
      <w:pPr>
        <w:pStyle w:val="WW-Corpodetexto2"/>
        <w:widowControl w:val="0"/>
        <w:tabs>
          <w:tab w:val="left" w:pos="851"/>
        </w:tabs>
        <w:spacing w:after="120"/>
        <w:rPr>
          <w:rFonts w:ascii="Arial" w:hAnsi="Arial" w:cs="Arial"/>
          <w:b w:val="0"/>
          <w:sz w:val="20"/>
        </w:rPr>
      </w:pPr>
      <w:r w:rsidRPr="00256BFB">
        <w:rPr>
          <w:rFonts w:ascii="Arial" w:hAnsi="Arial" w:cs="Arial"/>
          <w:b w:val="0"/>
          <w:sz w:val="20"/>
        </w:rPr>
        <w:t>Endereço completo dos órgãos/empresas listados acima:</w:t>
      </w:r>
    </w:p>
    <w:p w:rsidR="003C7CFD" w:rsidRPr="00256BFB" w:rsidRDefault="003C7CFD" w:rsidP="003C7CFD">
      <w:pPr>
        <w:pStyle w:val="WW-Corpodetexto2"/>
        <w:widowControl w:val="0"/>
        <w:tabs>
          <w:tab w:val="left" w:pos="851"/>
        </w:tabs>
        <w:spacing w:after="120"/>
        <w:rPr>
          <w:rFonts w:ascii="Arial" w:hAnsi="Arial" w:cs="Arial"/>
          <w:b w:val="0"/>
          <w:sz w:val="20"/>
        </w:rPr>
      </w:pPr>
      <w:r w:rsidRPr="00256BFB">
        <w:rPr>
          <w:rFonts w:ascii="Arial" w:hAnsi="Arial" w:cs="Arial"/>
          <w:b w:val="0"/>
          <w:sz w:val="20"/>
        </w:rPr>
        <w:t xml:space="preserve">1 – </w:t>
      </w:r>
    </w:p>
    <w:p w:rsidR="003C7CFD" w:rsidRPr="00256BFB" w:rsidRDefault="003C7CFD" w:rsidP="003C7CFD">
      <w:pPr>
        <w:pStyle w:val="WW-Corpodetexto2"/>
        <w:widowControl w:val="0"/>
        <w:tabs>
          <w:tab w:val="left" w:pos="851"/>
        </w:tabs>
        <w:spacing w:after="120"/>
        <w:rPr>
          <w:rFonts w:ascii="Arial" w:hAnsi="Arial" w:cs="Arial"/>
          <w:b w:val="0"/>
          <w:sz w:val="20"/>
        </w:rPr>
      </w:pPr>
      <w:r w:rsidRPr="00256BFB">
        <w:rPr>
          <w:rFonts w:ascii="Arial" w:hAnsi="Arial" w:cs="Arial"/>
          <w:b w:val="0"/>
          <w:sz w:val="20"/>
        </w:rPr>
        <w:t>2 –</w:t>
      </w:r>
    </w:p>
    <w:p w:rsidR="003C7CFD" w:rsidRPr="00256BFB" w:rsidRDefault="003C7CFD" w:rsidP="003C7CFD">
      <w:pPr>
        <w:pStyle w:val="WW-Corpodetexto2"/>
        <w:widowControl w:val="0"/>
        <w:tabs>
          <w:tab w:val="left" w:pos="851"/>
        </w:tabs>
        <w:spacing w:after="120"/>
        <w:rPr>
          <w:rFonts w:ascii="Arial" w:hAnsi="Arial" w:cs="Arial"/>
          <w:b w:val="0"/>
          <w:sz w:val="20"/>
        </w:rPr>
      </w:pPr>
      <w:r w:rsidRPr="00256BFB">
        <w:rPr>
          <w:rFonts w:ascii="Arial" w:hAnsi="Arial" w:cs="Arial"/>
          <w:b w:val="0"/>
          <w:sz w:val="20"/>
        </w:rPr>
        <w:t xml:space="preserve">3 – </w:t>
      </w:r>
    </w:p>
    <w:p w:rsidR="003C7CFD" w:rsidRPr="00256BFB" w:rsidRDefault="003C7CFD" w:rsidP="003C7CFD">
      <w:pPr>
        <w:pStyle w:val="WW-Corpodetexto2"/>
        <w:widowControl w:val="0"/>
        <w:tabs>
          <w:tab w:val="left" w:pos="851"/>
        </w:tabs>
        <w:spacing w:after="120"/>
        <w:rPr>
          <w:rFonts w:ascii="Arial" w:hAnsi="Arial" w:cs="Arial"/>
          <w:b w:val="0"/>
          <w:sz w:val="20"/>
        </w:rPr>
      </w:pPr>
      <w:r w:rsidRPr="00256BFB">
        <w:rPr>
          <w:rFonts w:ascii="Arial" w:hAnsi="Arial" w:cs="Arial"/>
          <w:b w:val="0"/>
          <w:sz w:val="20"/>
        </w:rPr>
        <w:t>...</w:t>
      </w:r>
    </w:p>
    <w:p w:rsidR="003C7CFD" w:rsidRPr="00256BFB" w:rsidRDefault="003C7CFD" w:rsidP="003C7CFD">
      <w:pPr>
        <w:pStyle w:val="WW-Corpodetexto2"/>
        <w:widowControl w:val="0"/>
        <w:tabs>
          <w:tab w:val="left" w:pos="851"/>
        </w:tabs>
        <w:spacing w:after="120"/>
        <w:rPr>
          <w:rFonts w:ascii="Arial" w:hAnsi="Arial" w:cs="Arial"/>
          <w:sz w:val="20"/>
        </w:rPr>
      </w:pPr>
    </w:p>
    <w:p w:rsidR="003C7CFD" w:rsidRPr="00256BFB" w:rsidRDefault="003C7CFD" w:rsidP="003C7CFD">
      <w:pPr>
        <w:pStyle w:val="WW-Corpodetexto2"/>
        <w:widowControl w:val="0"/>
        <w:tabs>
          <w:tab w:val="left" w:pos="851"/>
        </w:tabs>
        <w:spacing w:after="120"/>
        <w:rPr>
          <w:rFonts w:ascii="Arial" w:hAnsi="Arial" w:cs="Arial"/>
          <w:sz w:val="20"/>
        </w:rPr>
      </w:pPr>
    </w:p>
    <w:p w:rsidR="003C7CFD" w:rsidRPr="00256BFB" w:rsidRDefault="003C7CFD" w:rsidP="003C7CFD">
      <w:pPr>
        <w:pStyle w:val="WW-Corpodetexto2"/>
        <w:widowControl w:val="0"/>
        <w:tabs>
          <w:tab w:val="left" w:pos="851"/>
        </w:tabs>
        <w:spacing w:after="120"/>
        <w:jc w:val="center"/>
        <w:rPr>
          <w:rFonts w:ascii="Arial" w:hAnsi="Arial" w:cs="Arial"/>
          <w:b w:val="0"/>
          <w:sz w:val="20"/>
        </w:rPr>
      </w:pPr>
      <w:r w:rsidRPr="00256BFB">
        <w:rPr>
          <w:rFonts w:ascii="Arial" w:hAnsi="Arial" w:cs="Arial"/>
          <w:b w:val="0"/>
          <w:sz w:val="20"/>
        </w:rPr>
        <w:t>Local e data,</w:t>
      </w:r>
    </w:p>
    <w:p w:rsidR="003C7CFD" w:rsidRPr="00256BFB" w:rsidRDefault="003C7CFD" w:rsidP="003C7CFD">
      <w:pPr>
        <w:pStyle w:val="WW-Corpodetexto2"/>
        <w:widowControl w:val="0"/>
        <w:tabs>
          <w:tab w:val="left" w:pos="851"/>
        </w:tabs>
        <w:spacing w:after="120"/>
        <w:jc w:val="center"/>
        <w:rPr>
          <w:rFonts w:ascii="Arial" w:hAnsi="Arial" w:cs="Arial"/>
          <w:b w:val="0"/>
          <w:sz w:val="20"/>
        </w:rPr>
      </w:pPr>
    </w:p>
    <w:p w:rsidR="003C7CFD" w:rsidRPr="00256BFB" w:rsidRDefault="003C7CFD" w:rsidP="003C7CFD">
      <w:pPr>
        <w:pStyle w:val="WW-Corpodetexto2"/>
        <w:widowControl w:val="0"/>
        <w:tabs>
          <w:tab w:val="left" w:pos="851"/>
        </w:tabs>
        <w:spacing w:after="120"/>
        <w:rPr>
          <w:rFonts w:ascii="Arial" w:hAnsi="Arial" w:cs="Arial"/>
          <w:b w:val="0"/>
          <w:sz w:val="20"/>
        </w:rPr>
      </w:pPr>
    </w:p>
    <w:p w:rsidR="003C7CFD" w:rsidRPr="00256BFB" w:rsidRDefault="003C7CFD" w:rsidP="003C7CFD">
      <w:pPr>
        <w:pStyle w:val="WW-Corpodetexto2"/>
        <w:widowControl w:val="0"/>
        <w:tabs>
          <w:tab w:val="left" w:pos="851"/>
        </w:tabs>
        <w:jc w:val="center"/>
        <w:rPr>
          <w:rFonts w:ascii="Arial" w:hAnsi="Arial" w:cs="Arial"/>
          <w:b w:val="0"/>
          <w:sz w:val="20"/>
        </w:rPr>
      </w:pPr>
      <w:r w:rsidRPr="00256BFB">
        <w:rPr>
          <w:rFonts w:ascii="Arial" w:hAnsi="Arial" w:cs="Arial"/>
          <w:b w:val="0"/>
          <w:sz w:val="20"/>
        </w:rPr>
        <w:t>___________________________________</w:t>
      </w:r>
    </w:p>
    <w:p w:rsidR="003C7CFD" w:rsidRPr="00256BFB" w:rsidRDefault="003C7CFD" w:rsidP="003C7CFD">
      <w:pPr>
        <w:pStyle w:val="WW-Corpodetexto2"/>
        <w:widowControl w:val="0"/>
        <w:tabs>
          <w:tab w:val="left" w:pos="851"/>
        </w:tabs>
        <w:jc w:val="center"/>
        <w:rPr>
          <w:rFonts w:ascii="Arial" w:hAnsi="Arial" w:cs="Arial"/>
          <w:b w:val="0"/>
          <w:sz w:val="20"/>
        </w:rPr>
      </w:pPr>
      <w:r w:rsidRPr="00256BFB">
        <w:rPr>
          <w:rFonts w:ascii="Arial" w:hAnsi="Arial" w:cs="Arial"/>
          <w:b w:val="0"/>
          <w:sz w:val="20"/>
        </w:rPr>
        <w:t>Assinatura e Carimbo do Emissor</w:t>
      </w:r>
    </w:p>
    <w:p w:rsidR="003C7CFD" w:rsidRPr="00256BFB" w:rsidRDefault="003C7CFD" w:rsidP="003C7CFD">
      <w:pPr>
        <w:pStyle w:val="WW-Corpodetexto2"/>
        <w:widowControl w:val="0"/>
        <w:tabs>
          <w:tab w:val="left" w:pos="851"/>
        </w:tabs>
        <w:jc w:val="center"/>
        <w:rPr>
          <w:rFonts w:ascii="Arial" w:hAnsi="Arial" w:cs="Arial"/>
          <w:b w:val="0"/>
          <w:sz w:val="20"/>
        </w:rPr>
      </w:pPr>
    </w:p>
    <w:p w:rsidR="003C7CFD" w:rsidRPr="00256BFB" w:rsidRDefault="003C7CFD" w:rsidP="003C7CFD">
      <w:pPr>
        <w:pStyle w:val="11Item"/>
        <w:ind w:left="0" w:firstLine="0"/>
        <w:jc w:val="center"/>
        <w:rPr>
          <w:rFonts w:ascii="Arial" w:hAnsi="Arial" w:cs="Arial"/>
        </w:rPr>
      </w:pPr>
    </w:p>
    <w:p w:rsidR="003C7CFD" w:rsidRPr="00256BFB" w:rsidRDefault="003C7CFD">
      <w:pPr>
        <w:spacing w:after="200" w:line="276" w:lineRule="auto"/>
        <w:rPr>
          <w:bCs/>
          <w:color w:val="000000"/>
        </w:rPr>
      </w:pPr>
      <w:r w:rsidRPr="00256BFB">
        <w:br w:type="page"/>
      </w:r>
    </w:p>
    <w:p w:rsidR="003C7CFD" w:rsidRPr="00340938" w:rsidRDefault="003C7CFD" w:rsidP="00224CE0">
      <w:pPr>
        <w:pStyle w:val="Ttulo2"/>
        <w:jc w:val="center"/>
        <w:rPr>
          <w:rFonts w:ascii="Arial" w:hAnsi="Arial" w:cs="Arial"/>
          <w:i w:val="0"/>
          <w:sz w:val="22"/>
          <w:szCs w:val="22"/>
        </w:rPr>
      </w:pPr>
      <w:bookmarkStart w:id="50" w:name="_Toc422393100"/>
      <w:r w:rsidRPr="004B7B85">
        <w:rPr>
          <w:rFonts w:ascii="Arial" w:hAnsi="Arial" w:cs="Arial"/>
          <w:i w:val="0"/>
          <w:sz w:val="22"/>
          <w:szCs w:val="22"/>
        </w:rPr>
        <w:lastRenderedPageBreak/>
        <w:t>ANEXO XI – PLANILHAS DE ESTIMATIVA DE CUSTOS</w:t>
      </w:r>
      <w:bookmarkEnd w:id="50"/>
    </w:p>
    <w:p w:rsidR="003C7CFD" w:rsidRPr="00256BFB" w:rsidRDefault="003C7CFD" w:rsidP="003C7CFD">
      <w:pPr>
        <w:rPr>
          <w:lang w:eastAsia="ar-SA"/>
        </w:rPr>
      </w:pPr>
    </w:p>
    <w:p w:rsidR="003C7CFD" w:rsidRPr="00256BFB" w:rsidRDefault="003C7CFD" w:rsidP="003C7CFD">
      <w:pPr>
        <w:pStyle w:val="PargrafodaLista"/>
        <w:ind w:left="0"/>
        <w:jc w:val="both"/>
        <w:rPr>
          <w:rFonts w:ascii="Arial" w:hAnsi="Arial" w:cs="Arial"/>
          <w:b/>
          <w:lang w:eastAsia="ar-SA"/>
        </w:rPr>
      </w:pPr>
      <w:r w:rsidRPr="00256BFB">
        <w:rPr>
          <w:rFonts w:ascii="Arial" w:hAnsi="Arial" w:cs="Arial"/>
          <w:b/>
          <w:noProof/>
        </w:rPr>
        <w:t>1. CUSTOS ESTIMADOS DE MÃO-DE-OBRA</w:t>
      </w:r>
    </w:p>
    <w:p w:rsidR="003C7CFD" w:rsidRPr="00256BFB" w:rsidRDefault="00553581" w:rsidP="003C7CFD">
      <w:pPr>
        <w:rPr>
          <w:rFonts w:eastAsiaTheme="minorHAnsi"/>
          <w:bCs/>
          <w:sz w:val="22"/>
          <w:szCs w:val="22"/>
          <w:lang w:eastAsia="en-US"/>
        </w:rPr>
      </w:pPr>
      <w:r w:rsidRPr="00256BFB">
        <w:rPr>
          <w:lang w:eastAsia="ar-SA"/>
        </w:rPr>
        <w:fldChar w:fldCharType="begin"/>
      </w:r>
      <w:r w:rsidR="003C7CFD" w:rsidRPr="00256BFB">
        <w:rPr>
          <w:lang w:eastAsia="ar-SA"/>
        </w:rPr>
        <w:instrText xml:space="preserve"> LINK Excel.Sheet.8 "C:\\Users\\flavia.brener\\Documents\\FLAVIA\\0 Documentos\\TRs e PBs\\TR Nutrição\\Nutrição Mão de Obra 2015\\Formacao de Custos IN 02 - Nutrição Mão de Obra.xls" "Anexo II!L1C1:L11C5" \a \f 4 \h  \* MERGEFORMAT </w:instrText>
      </w:r>
      <w:r w:rsidRPr="00256BFB">
        <w:rPr>
          <w:lang w:eastAsia="ar-SA"/>
        </w:rPr>
        <w:fldChar w:fldCharType="separate"/>
      </w:r>
    </w:p>
    <w:tbl>
      <w:tblPr>
        <w:tblW w:w="9067" w:type="dxa"/>
        <w:tblCellMar>
          <w:left w:w="70" w:type="dxa"/>
          <w:right w:w="70" w:type="dxa"/>
        </w:tblCellMar>
        <w:tblLook w:val="04A0" w:firstRow="1" w:lastRow="0" w:firstColumn="1" w:lastColumn="0" w:noHBand="0" w:noVBand="1"/>
      </w:tblPr>
      <w:tblGrid>
        <w:gridCol w:w="259"/>
        <w:gridCol w:w="2571"/>
        <w:gridCol w:w="1134"/>
        <w:gridCol w:w="3013"/>
        <w:gridCol w:w="2090"/>
      </w:tblGrid>
      <w:tr w:rsidR="003C7CFD" w:rsidRPr="00224CE0" w:rsidTr="003C7CFD">
        <w:trPr>
          <w:trHeight w:val="439"/>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CFD" w:rsidRPr="00224CE0" w:rsidRDefault="003C7CFD" w:rsidP="003C7CFD">
            <w:pPr>
              <w:jc w:val="center"/>
              <w:rPr>
                <w:rFonts w:ascii="Arial" w:hAnsi="Arial" w:cs="Arial"/>
                <w:b/>
              </w:rPr>
            </w:pPr>
            <w:r w:rsidRPr="00224CE0">
              <w:rPr>
                <w:rFonts w:ascii="Arial" w:hAnsi="Arial" w:cs="Arial"/>
                <w:b/>
              </w:rPr>
              <w:t>POSTO DE TRABALHO</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C7CFD" w:rsidRPr="00224CE0" w:rsidRDefault="003C7CFD" w:rsidP="003C7CFD">
            <w:pPr>
              <w:jc w:val="center"/>
              <w:rPr>
                <w:rFonts w:ascii="Arial" w:hAnsi="Arial" w:cs="Arial"/>
                <w:b/>
              </w:rPr>
            </w:pPr>
            <w:r w:rsidRPr="00224CE0">
              <w:rPr>
                <w:rFonts w:ascii="Arial" w:hAnsi="Arial" w:cs="Arial"/>
                <w:b/>
              </w:rPr>
              <w:t>QTDE DE POSTOS</w:t>
            </w:r>
          </w:p>
        </w:tc>
        <w:tc>
          <w:tcPr>
            <w:tcW w:w="3013" w:type="dxa"/>
            <w:tcBorders>
              <w:top w:val="single" w:sz="4" w:space="0" w:color="auto"/>
              <w:left w:val="nil"/>
              <w:bottom w:val="single" w:sz="4" w:space="0" w:color="auto"/>
              <w:right w:val="single" w:sz="4" w:space="0" w:color="auto"/>
            </w:tcBorders>
            <w:shd w:val="clear" w:color="auto" w:fill="auto"/>
            <w:noWrap/>
            <w:vAlign w:val="center"/>
            <w:hideMark/>
          </w:tcPr>
          <w:p w:rsidR="003C7CFD" w:rsidRPr="00224CE0" w:rsidRDefault="003C7CFD" w:rsidP="003C7CFD">
            <w:pPr>
              <w:jc w:val="center"/>
              <w:rPr>
                <w:rFonts w:ascii="Arial" w:hAnsi="Arial" w:cs="Arial"/>
                <w:b/>
              </w:rPr>
            </w:pPr>
            <w:r w:rsidRPr="00224CE0">
              <w:rPr>
                <w:rFonts w:ascii="Arial" w:hAnsi="Arial" w:cs="Arial"/>
                <w:b/>
              </w:rPr>
              <w:t>VALOR MENSAL DOS POSTOS</w:t>
            </w:r>
          </w:p>
        </w:tc>
        <w:tc>
          <w:tcPr>
            <w:tcW w:w="2090" w:type="dxa"/>
            <w:tcBorders>
              <w:top w:val="single" w:sz="4" w:space="0" w:color="auto"/>
              <w:left w:val="nil"/>
              <w:bottom w:val="single" w:sz="4" w:space="0" w:color="auto"/>
              <w:right w:val="single" w:sz="4" w:space="0" w:color="auto"/>
            </w:tcBorders>
            <w:shd w:val="clear" w:color="auto" w:fill="auto"/>
            <w:noWrap/>
            <w:vAlign w:val="center"/>
            <w:hideMark/>
          </w:tcPr>
          <w:p w:rsidR="003C7CFD" w:rsidRPr="00224CE0" w:rsidRDefault="003C7CFD" w:rsidP="003C7CFD">
            <w:pPr>
              <w:jc w:val="center"/>
              <w:rPr>
                <w:rFonts w:ascii="Arial" w:hAnsi="Arial" w:cs="Arial"/>
                <w:b/>
              </w:rPr>
            </w:pPr>
            <w:r w:rsidRPr="00224CE0">
              <w:rPr>
                <w:rFonts w:ascii="Arial" w:hAnsi="Arial" w:cs="Arial"/>
                <w:b/>
              </w:rPr>
              <w:t>VALOR ANUAL</w:t>
            </w:r>
          </w:p>
        </w:tc>
      </w:tr>
      <w:tr w:rsidR="003C7CFD" w:rsidRPr="00224CE0" w:rsidTr="003C7CFD">
        <w:trPr>
          <w:trHeight w:val="439"/>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rsidR="003C7CFD" w:rsidRPr="00224CE0" w:rsidRDefault="003C7CFD" w:rsidP="003C7CFD">
            <w:pPr>
              <w:jc w:val="center"/>
              <w:rPr>
                <w:rFonts w:ascii="Arial" w:hAnsi="Arial" w:cs="Arial"/>
                <w:bCs/>
              </w:rPr>
            </w:pPr>
            <w:proofErr w:type="gramStart"/>
            <w:r w:rsidRPr="00224CE0">
              <w:rPr>
                <w:rFonts w:ascii="Arial" w:hAnsi="Arial" w:cs="Arial"/>
              </w:rPr>
              <w:t>1</w:t>
            </w:r>
            <w:proofErr w:type="gramEnd"/>
          </w:p>
        </w:tc>
        <w:tc>
          <w:tcPr>
            <w:tcW w:w="2571" w:type="dxa"/>
            <w:tcBorders>
              <w:top w:val="nil"/>
              <w:left w:val="nil"/>
              <w:bottom w:val="single" w:sz="4" w:space="0" w:color="auto"/>
              <w:right w:val="single" w:sz="4" w:space="0" w:color="auto"/>
            </w:tcBorders>
            <w:shd w:val="clear" w:color="auto" w:fill="auto"/>
            <w:noWrap/>
            <w:vAlign w:val="center"/>
            <w:hideMark/>
          </w:tcPr>
          <w:p w:rsidR="003C7CFD" w:rsidRPr="00224CE0" w:rsidRDefault="003C7CFD" w:rsidP="003C7CFD">
            <w:pPr>
              <w:rPr>
                <w:rFonts w:ascii="Arial" w:hAnsi="Arial" w:cs="Arial"/>
                <w:bCs/>
              </w:rPr>
            </w:pPr>
            <w:r w:rsidRPr="00224CE0">
              <w:rPr>
                <w:rFonts w:ascii="Arial" w:hAnsi="Arial" w:cs="Arial"/>
              </w:rPr>
              <w:t>Auxiliar de Serviços Gerais</w:t>
            </w:r>
          </w:p>
        </w:tc>
        <w:tc>
          <w:tcPr>
            <w:tcW w:w="1134" w:type="dxa"/>
            <w:tcBorders>
              <w:top w:val="nil"/>
              <w:left w:val="nil"/>
              <w:bottom w:val="single" w:sz="4" w:space="0" w:color="auto"/>
              <w:right w:val="single" w:sz="4" w:space="0" w:color="auto"/>
            </w:tcBorders>
            <w:shd w:val="clear" w:color="auto" w:fill="auto"/>
            <w:noWrap/>
            <w:vAlign w:val="center"/>
            <w:hideMark/>
          </w:tcPr>
          <w:p w:rsidR="003C7CFD" w:rsidRPr="00224CE0" w:rsidRDefault="003C7CFD" w:rsidP="003C7CFD">
            <w:pPr>
              <w:jc w:val="center"/>
              <w:rPr>
                <w:rFonts w:ascii="Arial" w:hAnsi="Arial" w:cs="Arial"/>
                <w:bCs/>
              </w:rPr>
            </w:pPr>
            <w:proofErr w:type="gramStart"/>
            <w:r w:rsidRPr="00224CE0">
              <w:rPr>
                <w:rFonts w:ascii="Arial" w:hAnsi="Arial" w:cs="Arial"/>
              </w:rPr>
              <w:t>4</w:t>
            </w:r>
            <w:proofErr w:type="gramEnd"/>
          </w:p>
        </w:tc>
        <w:tc>
          <w:tcPr>
            <w:tcW w:w="3013" w:type="dxa"/>
            <w:tcBorders>
              <w:top w:val="nil"/>
              <w:left w:val="nil"/>
              <w:bottom w:val="single" w:sz="4" w:space="0" w:color="auto"/>
              <w:right w:val="single" w:sz="4" w:space="0" w:color="auto"/>
            </w:tcBorders>
            <w:shd w:val="clear" w:color="auto" w:fill="auto"/>
            <w:noWrap/>
            <w:vAlign w:val="center"/>
            <w:hideMark/>
          </w:tcPr>
          <w:p w:rsidR="003C7CFD" w:rsidRPr="00224CE0" w:rsidRDefault="003C7CFD" w:rsidP="003B0A8C">
            <w:pPr>
              <w:rPr>
                <w:rFonts w:ascii="Arial" w:hAnsi="Arial" w:cs="Arial"/>
                <w:bCs/>
              </w:rPr>
            </w:pPr>
          </w:p>
        </w:tc>
        <w:tc>
          <w:tcPr>
            <w:tcW w:w="2090" w:type="dxa"/>
            <w:tcBorders>
              <w:top w:val="nil"/>
              <w:left w:val="nil"/>
              <w:bottom w:val="single" w:sz="4" w:space="0" w:color="auto"/>
              <w:right w:val="single" w:sz="4" w:space="0" w:color="auto"/>
            </w:tcBorders>
            <w:shd w:val="clear" w:color="auto" w:fill="auto"/>
            <w:noWrap/>
            <w:vAlign w:val="center"/>
            <w:hideMark/>
          </w:tcPr>
          <w:p w:rsidR="003C7CFD" w:rsidRPr="00224CE0" w:rsidRDefault="003C7CFD" w:rsidP="003C7CFD">
            <w:pPr>
              <w:rPr>
                <w:rFonts w:ascii="Arial" w:hAnsi="Arial" w:cs="Arial"/>
                <w:bCs/>
              </w:rPr>
            </w:pPr>
          </w:p>
        </w:tc>
      </w:tr>
      <w:tr w:rsidR="003C7CFD" w:rsidRPr="00224CE0" w:rsidTr="003C7CFD">
        <w:trPr>
          <w:trHeight w:val="439"/>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rsidR="003C7CFD" w:rsidRPr="00224CE0" w:rsidRDefault="003C7CFD" w:rsidP="003C7CFD">
            <w:pPr>
              <w:jc w:val="center"/>
              <w:rPr>
                <w:rFonts w:ascii="Arial" w:hAnsi="Arial" w:cs="Arial"/>
                <w:bCs/>
              </w:rPr>
            </w:pPr>
            <w:proofErr w:type="gramStart"/>
            <w:r w:rsidRPr="00224CE0">
              <w:rPr>
                <w:rFonts w:ascii="Arial" w:hAnsi="Arial" w:cs="Arial"/>
              </w:rPr>
              <w:t>2</w:t>
            </w:r>
            <w:proofErr w:type="gramEnd"/>
          </w:p>
        </w:tc>
        <w:tc>
          <w:tcPr>
            <w:tcW w:w="2571" w:type="dxa"/>
            <w:tcBorders>
              <w:top w:val="nil"/>
              <w:left w:val="nil"/>
              <w:bottom w:val="single" w:sz="4" w:space="0" w:color="auto"/>
              <w:right w:val="single" w:sz="4" w:space="0" w:color="auto"/>
            </w:tcBorders>
            <w:shd w:val="clear" w:color="auto" w:fill="auto"/>
            <w:noWrap/>
            <w:vAlign w:val="center"/>
            <w:hideMark/>
          </w:tcPr>
          <w:p w:rsidR="003C7CFD" w:rsidRPr="00224CE0" w:rsidRDefault="003C7CFD" w:rsidP="003C7CFD">
            <w:pPr>
              <w:rPr>
                <w:rFonts w:ascii="Arial" w:hAnsi="Arial" w:cs="Arial"/>
                <w:bCs/>
              </w:rPr>
            </w:pPr>
            <w:r w:rsidRPr="00224CE0">
              <w:rPr>
                <w:rFonts w:ascii="Arial" w:hAnsi="Arial" w:cs="Arial"/>
              </w:rPr>
              <w:t>Cozinheiro</w:t>
            </w:r>
          </w:p>
        </w:tc>
        <w:tc>
          <w:tcPr>
            <w:tcW w:w="1134" w:type="dxa"/>
            <w:tcBorders>
              <w:top w:val="nil"/>
              <w:left w:val="nil"/>
              <w:bottom w:val="single" w:sz="4" w:space="0" w:color="auto"/>
              <w:right w:val="single" w:sz="4" w:space="0" w:color="auto"/>
            </w:tcBorders>
            <w:shd w:val="clear" w:color="auto" w:fill="auto"/>
            <w:noWrap/>
            <w:vAlign w:val="center"/>
            <w:hideMark/>
          </w:tcPr>
          <w:p w:rsidR="003C7CFD" w:rsidRPr="00224CE0" w:rsidRDefault="003C7CFD" w:rsidP="003C7CFD">
            <w:pPr>
              <w:jc w:val="center"/>
              <w:rPr>
                <w:rFonts w:ascii="Arial" w:hAnsi="Arial" w:cs="Arial"/>
                <w:bCs/>
              </w:rPr>
            </w:pPr>
            <w:proofErr w:type="gramStart"/>
            <w:r w:rsidRPr="00224CE0">
              <w:rPr>
                <w:rFonts w:ascii="Arial" w:hAnsi="Arial" w:cs="Arial"/>
              </w:rPr>
              <w:t>4</w:t>
            </w:r>
            <w:proofErr w:type="gramEnd"/>
          </w:p>
        </w:tc>
        <w:tc>
          <w:tcPr>
            <w:tcW w:w="3013" w:type="dxa"/>
            <w:tcBorders>
              <w:top w:val="nil"/>
              <w:left w:val="nil"/>
              <w:bottom w:val="single" w:sz="4" w:space="0" w:color="auto"/>
              <w:right w:val="single" w:sz="4" w:space="0" w:color="auto"/>
            </w:tcBorders>
            <w:shd w:val="clear" w:color="auto" w:fill="auto"/>
            <w:noWrap/>
            <w:vAlign w:val="center"/>
            <w:hideMark/>
          </w:tcPr>
          <w:p w:rsidR="003C7CFD" w:rsidRPr="00224CE0" w:rsidRDefault="003C7CFD" w:rsidP="003C7CFD">
            <w:pPr>
              <w:rPr>
                <w:rFonts w:ascii="Arial" w:hAnsi="Arial" w:cs="Arial"/>
                <w:bCs/>
              </w:rPr>
            </w:pPr>
          </w:p>
        </w:tc>
        <w:tc>
          <w:tcPr>
            <w:tcW w:w="2090" w:type="dxa"/>
            <w:tcBorders>
              <w:top w:val="nil"/>
              <w:left w:val="nil"/>
              <w:bottom w:val="single" w:sz="4" w:space="0" w:color="auto"/>
              <w:right w:val="single" w:sz="4" w:space="0" w:color="auto"/>
            </w:tcBorders>
            <w:shd w:val="clear" w:color="auto" w:fill="auto"/>
            <w:noWrap/>
            <w:vAlign w:val="center"/>
            <w:hideMark/>
          </w:tcPr>
          <w:p w:rsidR="003C7CFD" w:rsidRPr="00224CE0" w:rsidRDefault="003C7CFD" w:rsidP="003C7CFD">
            <w:pPr>
              <w:rPr>
                <w:rFonts w:ascii="Arial" w:hAnsi="Arial" w:cs="Arial"/>
                <w:bCs/>
              </w:rPr>
            </w:pPr>
          </w:p>
        </w:tc>
      </w:tr>
      <w:tr w:rsidR="003C7CFD" w:rsidRPr="00224CE0" w:rsidTr="003C7CFD">
        <w:trPr>
          <w:trHeight w:val="439"/>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rsidR="003C7CFD" w:rsidRPr="00224CE0" w:rsidRDefault="003C7CFD" w:rsidP="003C7CFD">
            <w:pPr>
              <w:jc w:val="center"/>
              <w:rPr>
                <w:rFonts w:ascii="Arial" w:hAnsi="Arial" w:cs="Arial"/>
                <w:bCs/>
              </w:rPr>
            </w:pPr>
            <w:proofErr w:type="gramStart"/>
            <w:r w:rsidRPr="00224CE0">
              <w:rPr>
                <w:rFonts w:ascii="Arial" w:hAnsi="Arial" w:cs="Arial"/>
              </w:rPr>
              <w:t>3</w:t>
            </w:r>
            <w:proofErr w:type="gramEnd"/>
          </w:p>
        </w:tc>
        <w:tc>
          <w:tcPr>
            <w:tcW w:w="2571" w:type="dxa"/>
            <w:tcBorders>
              <w:top w:val="nil"/>
              <w:left w:val="nil"/>
              <w:bottom w:val="single" w:sz="4" w:space="0" w:color="auto"/>
              <w:right w:val="single" w:sz="4" w:space="0" w:color="auto"/>
            </w:tcBorders>
            <w:shd w:val="clear" w:color="auto" w:fill="auto"/>
            <w:noWrap/>
            <w:vAlign w:val="center"/>
            <w:hideMark/>
          </w:tcPr>
          <w:p w:rsidR="003C7CFD" w:rsidRPr="00224CE0" w:rsidRDefault="003C7CFD" w:rsidP="003C7CFD">
            <w:pPr>
              <w:rPr>
                <w:rFonts w:ascii="Arial" w:hAnsi="Arial" w:cs="Arial"/>
                <w:bCs/>
              </w:rPr>
            </w:pPr>
            <w:r w:rsidRPr="00224CE0">
              <w:rPr>
                <w:rFonts w:ascii="Arial" w:hAnsi="Arial" w:cs="Arial"/>
              </w:rPr>
              <w:t>Almoxarife - 12x36 Diurno</w:t>
            </w:r>
          </w:p>
        </w:tc>
        <w:tc>
          <w:tcPr>
            <w:tcW w:w="1134" w:type="dxa"/>
            <w:tcBorders>
              <w:top w:val="nil"/>
              <w:left w:val="nil"/>
              <w:bottom w:val="single" w:sz="4" w:space="0" w:color="auto"/>
              <w:right w:val="single" w:sz="4" w:space="0" w:color="auto"/>
            </w:tcBorders>
            <w:shd w:val="clear" w:color="auto" w:fill="auto"/>
            <w:noWrap/>
            <w:vAlign w:val="center"/>
            <w:hideMark/>
          </w:tcPr>
          <w:p w:rsidR="003C7CFD" w:rsidRPr="00224CE0" w:rsidRDefault="003C7CFD" w:rsidP="003C7CFD">
            <w:pPr>
              <w:jc w:val="center"/>
              <w:rPr>
                <w:rFonts w:ascii="Arial" w:hAnsi="Arial" w:cs="Arial"/>
                <w:bCs/>
              </w:rPr>
            </w:pPr>
            <w:proofErr w:type="gramStart"/>
            <w:r w:rsidRPr="00224CE0">
              <w:rPr>
                <w:rFonts w:ascii="Arial" w:hAnsi="Arial" w:cs="Arial"/>
              </w:rPr>
              <w:t>2</w:t>
            </w:r>
            <w:proofErr w:type="gramEnd"/>
          </w:p>
        </w:tc>
        <w:tc>
          <w:tcPr>
            <w:tcW w:w="3013" w:type="dxa"/>
            <w:tcBorders>
              <w:top w:val="nil"/>
              <w:left w:val="nil"/>
              <w:bottom w:val="single" w:sz="4" w:space="0" w:color="auto"/>
              <w:right w:val="single" w:sz="4" w:space="0" w:color="auto"/>
            </w:tcBorders>
            <w:shd w:val="clear" w:color="auto" w:fill="auto"/>
            <w:noWrap/>
            <w:vAlign w:val="center"/>
            <w:hideMark/>
          </w:tcPr>
          <w:p w:rsidR="003C7CFD" w:rsidRPr="00224CE0" w:rsidRDefault="003C7CFD" w:rsidP="003C7CFD">
            <w:pPr>
              <w:rPr>
                <w:rFonts w:ascii="Arial" w:hAnsi="Arial" w:cs="Arial"/>
                <w:bCs/>
              </w:rPr>
            </w:pPr>
          </w:p>
        </w:tc>
        <w:tc>
          <w:tcPr>
            <w:tcW w:w="2090" w:type="dxa"/>
            <w:tcBorders>
              <w:top w:val="nil"/>
              <w:left w:val="nil"/>
              <w:bottom w:val="single" w:sz="4" w:space="0" w:color="auto"/>
              <w:right w:val="single" w:sz="4" w:space="0" w:color="auto"/>
            </w:tcBorders>
            <w:shd w:val="clear" w:color="auto" w:fill="auto"/>
            <w:noWrap/>
            <w:vAlign w:val="center"/>
            <w:hideMark/>
          </w:tcPr>
          <w:p w:rsidR="003C7CFD" w:rsidRPr="00224CE0" w:rsidRDefault="003C7CFD" w:rsidP="003C7CFD">
            <w:pPr>
              <w:rPr>
                <w:rFonts w:ascii="Arial" w:hAnsi="Arial" w:cs="Arial"/>
                <w:bCs/>
              </w:rPr>
            </w:pPr>
          </w:p>
        </w:tc>
      </w:tr>
      <w:tr w:rsidR="003C7CFD" w:rsidRPr="00224CE0" w:rsidTr="003C7CFD">
        <w:trPr>
          <w:trHeight w:val="439"/>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rsidR="003C7CFD" w:rsidRPr="00224CE0" w:rsidRDefault="003C7CFD" w:rsidP="003C7CFD">
            <w:pPr>
              <w:jc w:val="center"/>
              <w:rPr>
                <w:rFonts w:ascii="Arial" w:hAnsi="Arial" w:cs="Arial"/>
                <w:bCs/>
              </w:rPr>
            </w:pPr>
            <w:proofErr w:type="gramStart"/>
            <w:r w:rsidRPr="00224CE0">
              <w:rPr>
                <w:rFonts w:ascii="Arial" w:hAnsi="Arial" w:cs="Arial"/>
              </w:rPr>
              <w:t>4</w:t>
            </w:r>
            <w:proofErr w:type="gramEnd"/>
          </w:p>
        </w:tc>
        <w:tc>
          <w:tcPr>
            <w:tcW w:w="2571" w:type="dxa"/>
            <w:tcBorders>
              <w:top w:val="nil"/>
              <w:left w:val="nil"/>
              <w:bottom w:val="single" w:sz="4" w:space="0" w:color="auto"/>
              <w:right w:val="single" w:sz="4" w:space="0" w:color="auto"/>
            </w:tcBorders>
            <w:shd w:val="clear" w:color="auto" w:fill="auto"/>
            <w:noWrap/>
            <w:vAlign w:val="center"/>
            <w:hideMark/>
          </w:tcPr>
          <w:p w:rsidR="003C7CFD" w:rsidRPr="00224CE0" w:rsidRDefault="003C7CFD" w:rsidP="003C7CFD">
            <w:pPr>
              <w:rPr>
                <w:rFonts w:ascii="Arial" w:hAnsi="Arial" w:cs="Arial"/>
                <w:bCs/>
              </w:rPr>
            </w:pPr>
            <w:r w:rsidRPr="00224CE0">
              <w:rPr>
                <w:rFonts w:ascii="Arial" w:hAnsi="Arial" w:cs="Arial"/>
              </w:rPr>
              <w:t>Almoxarife - Diarista</w:t>
            </w:r>
          </w:p>
        </w:tc>
        <w:tc>
          <w:tcPr>
            <w:tcW w:w="1134" w:type="dxa"/>
            <w:tcBorders>
              <w:top w:val="nil"/>
              <w:left w:val="nil"/>
              <w:bottom w:val="single" w:sz="4" w:space="0" w:color="auto"/>
              <w:right w:val="single" w:sz="4" w:space="0" w:color="auto"/>
            </w:tcBorders>
            <w:shd w:val="clear" w:color="auto" w:fill="auto"/>
            <w:noWrap/>
            <w:vAlign w:val="center"/>
            <w:hideMark/>
          </w:tcPr>
          <w:p w:rsidR="003C7CFD" w:rsidRPr="00224CE0" w:rsidRDefault="003C7CFD" w:rsidP="003C7CFD">
            <w:pPr>
              <w:jc w:val="center"/>
              <w:rPr>
                <w:rFonts w:ascii="Arial" w:hAnsi="Arial" w:cs="Arial"/>
                <w:bCs/>
              </w:rPr>
            </w:pPr>
            <w:proofErr w:type="gramStart"/>
            <w:r w:rsidRPr="00224CE0">
              <w:rPr>
                <w:rFonts w:ascii="Arial" w:hAnsi="Arial" w:cs="Arial"/>
              </w:rPr>
              <w:t>1</w:t>
            </w:r>
            <w:proofErr w:type="gramEnd"/>
          </w:p>
        </w:tc>
        <w:tc>
          <w:tcPr>
            <w:tcW w:w="3013" w:type="dxa"/>
            <w:tcBorders>
              <w:top w:val="nil"/>
              <w:left w:val="nil"/>
              <w:bottom w:val="single" w:sz="4" w:space="0" w:color="auto"/>
              <w:right w:val="single" w:sz="4" w:space="0" w:color="auto"/>
            </w:tcBorders>
            <w:shd w:val="clear" w:color="auto" w:fill="auto"/>
            <w:noWrap/>
            <w:vAlign w:val="center"/>
            <w:hideMark/>
          </w:tcPr>
          <w:p w:rsidR="003C7CFD" w:rsidRPr="00224CE0" w:rsidRDefault="003C7CFD" w:rsidP="003C7CFD">
            <w:pPr>
              <w:rPr>
                <w:rFonts w:ascii="Arial" w:hAnsi="Arial" w:cs="Arial"/>
                <w:bCs/>
              </w:rPr>
            </w:pPr>
          </w:p>
        </w:tc>
        <w:tc>
          <w:tcPr>
            <w:tcW w:w="2090" w:type="dxa"/>
            <w:tcBorders>
              <w:top w:val="nil"/>
              <w:left w:val="nil"/>
              <w:bottom w:val="single" w:sz="4" w:space="0" w:color="auto"/>
              <w:right w:val="single" w:sz="4" w:space="0" w:color="auto"/>
            </w:tcBorders>
            <w:shd w:val="clear" w:color="auto" w:fill="auto"/>
            <w:noWrap/>
            <w:vAlign w:val="center"/>
            <w:hideMark/>
          </w:tcPr>
          <w:p w:rsidR="003C7CFD" w:rsidRPr="00224CE0" w:rsidRDefault="003C7CFD" w:rsidP="003C7CFD">
            <w:pPr>
              <w:rPr>
                <w:rFonts w:ascii="Arial" w:hAnsi="Arial" w:cs="Arial"/>
                <w:bCs/>
              </w:rPr>
            </w:pPr>
          </w:p>
        </w:tc>
      </w:tr>
      <w:tr w:rsidR="003C7CFD" w:rsidRPr="00224CE0" w:rsidTr="003C7CFD">
        <w:trPr>
          <w:trHeight w:val="439"/>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rsidR="003C7CFD" w:rsidRPr="00224CE0" w:rsidRDefault="003C7CFD" w:rsidP="003C7CFD">
            <w:pPr>
              <w:jc w:val="center"/>
              <w:rPr>
                <w:rFonts w:ascii="Arial" w:hAnsi="Arial" w:cs="Arial"/>
                <w:bCs/>
              </w:rPr>
            </w:pPr>
            <w:proofErr w:type="gramStart"/>
            <w:r w:rsidRPr="00224CE0">
              <w:rPr>
                <w:rFonts w:ascii="Arial" w:hAnsi="Arial" w:cs="Arial"/>
              </w:rPr>
              <w:t>5</w:t>
            </w:r>
            <w:proofErr w:type="gramEnd"/>
          </w:p>
        </w:tc>
        <w:tc>
          <w:tcPr>
            <w:tcW w:w="2571" w:type="dxa"/>
            <w:tcBorders>
              <w:top w:val="nil"/>
              <w:left w:val="nil"/>
              <w:bottom w:val="single" w:sz="4" w:space="0" w:color="auto"/>
              <w:right w:val="single" w:sz="4" w:space="0" w:color="auto"/>
            </w:tcBorders>
            <w:shd w:val="clear" w:color="auto" w:fill="auto"/>
            <w:noWrap/>
            <w:vAlign w:val="center"/>
            <w:hideMark/>
          </w:tcPr>
          <w:p w:rsidR="003C7CFD" w:rsidRPr="00224CE0" w:rsidRDefault="003C7CFD" w:rsidP="003C7CFD">
            <w:pPr>
              <w:rPr>
                <w:rFonts w:ascii="Arial" w:hAnsi="Arial" w:cs="Arial"/>
                <w:bCs/>
              </w:rPr>
            </w:pPr>
            <w:r w:rsidRPr="00224CE0">
              <w:rPr>
                <w:rFonts w:ascii="Arial" w:hAnsi="Arial" w:cs="Arial"/>
              </w:rPr>
              <w:t>Copeiro - Diarista</w:t>
            </w:r>
          </w:p>
        </w:tc>
        <w:tc>
          <w:tcPr>
            <w:tcW w:w="1134" w:type="dxa"/>
            <w:tcBorders>
              <w:top w:val="nil"/>
              <w:left w:val="nil"/>
              <w:bottom w:val="single" w:sz="4" w:space="0" w:color="auto"/>
              <w:right w:val="single" w:sz="4" w:space="0" w:color="auto"/>
            </w:tcBorders>
            <w:shd w:val="clear" w:color="auto" w:fill="auto"/>
            <w:noWrap/>
            <w:vAlign w:val="center"/>
            <w:hideMark/>
          </w:tcPr>
          <w:p w:rsidR="003C7CFD" w:rsidRPr="00224CE0" w:rsidRDefault="003C7CFD" w:rsidP="003C7CFD">
            <w:pPr>
              <w:jc w:val="center"/>
              <w:rPr>
                <w:rFonts w:ascii="Arial" w:hAnsi="Arial" w:cs="Arial"/>
                <w:bCs/>
              </w:rPr>
            </w:pPr>
            <w:proofErr w:type="gramStart"/>
            <w:r w:rsidRPr="00224CE0">
              <w:rPr>
                <w:rFonts w:ascii="Arial" w:hAnsi="Arial" w:cs="Arial"/>
              </w:rPr>
              <w:t>1</w:t>
            </w:r>
            <w:proofErr w:type="gramEnd"/>
          </w:p>
        </w:tc>
        <w:tc>
          <w:tcPr>
            <w:tcW w:w="3013" w:type="dxa"/>
            <w:tcBorders>
              <w:top w:val="nil"/>
              <w:left w:val="nil"/>
              <w:bottom w:val="single" w:sz="4" w:space="0" w:color="auto"/>
              <w:right w:val="single" w:sz="4" w:space="0" w:color="auto"/>
            </w:tcBorders>
            <w:shd w:val="clear" w:color="auto" w:fill="auto"/>
            <w:noWrap/>
            <w:vAlign w:val="center"/>
            <w:hideMark/>
          </w:tcPr>
          <w:p w:rsidR="003C7CFD" w:rsidRPr="00224CE0" w:rsidRDefault="003C7CFD" w:rsidP="003C7CFD">
            <w:pPr>
              <w:rPr>
                <w:rFonts w:ascii="Arial" w:hAnsi="Arial" w:cs="Arial"/>
                <w:bCs/>
              </w:rPr>
            </w:pPr>
          </w:p>
        </w:tc>
        <w:tc>
          <w:tcPr>
            <w:tcW w:w="2090" w:type="dxa"/>
            <w:tcBorders>
              <w:top w:val="nil"/>
              <w:left w:val="nil"/>
              <w:bottom w:val="single" w:sz="4" w:space="0" w:color="auto"/>
              <w:right w:val="single" w:sz="4" w:space="0" w:color="auto"/>
            </w:tcBorders>
            <w:shd w:val="clear" w:color="auto" w:fill="auto"/>
            <w:noWrap/>
            <w:vAlign w:val="center"/>
            <w:hideMark/>
          </w:tcPr>
          <w:p w:rsidR="003C7CFD" w:rsidRPr="00224CE0" w:rsidRDefault="003C7CFD" w:rsidP="003C7CFD">
            <w:pPr>
              <w:rPr>
                <w:rFonts w:ascii="Arial" w:hAnsi="Arial" w:cs="Arial"/>
                <w:bCs/>
              </w:rPr>
            </w:pPr>
          </w:p>
        </w:tc>
      </w:tr>
      <w:tr w:rsidR="003C7CFD" w:rsidRPr="00224CE0" w:rsidTr="003C7CFD">
        <w:trPr>
          <w:trHeight w:val="439"/>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rsidR="003C7CFD" w:rsidRPr="00224CE0" w:rsidRDefault="003C7CFD" w:rsidP="003C7CFD">
            <w:pPr>
              <w:jc w:val="center"/>
              <w:rPr>
                <w:rFonts w:ascii="Arial" w:hAnsi="Arial" w:cs="Arial"/>
                <w:bCs/>
              </w:rPr>
            </w:pPr>
            <w:proofErr w:type="gramStart"/>
            <w:r w:rsidRPr="00224CE0">
              <w:rPr>
                <w:rFonts w:ascii="Arial" w:hAnsi="Arial" w:cs="Arial"/>
              </w:rPr>
              <w:t>6</w:t>
            </w:r>
            <w:proofErr w:type="gramEnd"/>
          </w:p>
        </w:tc>
        <w:tc>
          <w:tcPr>
            <w:tcW w:w="2571" w:type="dxa"/>
            <w:tcBorders>
              <w:top w:val="nil"/>
              <w:left w:val="nil"/>
              <w:bottom w:val="single" w:sz="4" w:space="0" w:color="auto"/>
              <w:right w:val="single" w:sz="4" w:space="0" w:color="auto"/>
            </w:tcBorders>
            <w:shd w:val="clear" w:color="auto" w:fill="auto"/>
            <w:noWrap/>
            <w:vAlign w:val="center"/>
            <w:hideMark/>
          </w:tcPr>
          <w:p w:rsidR="003C7CFD" w:rsidRPr="00224CE0" w:rsidRDefault="003C7CFD" w:rsidP="003C7CFD">
            <w:pPr>
              <w:rPr>
                <w:rFonts w:ascii="Arial" w:hAnsi="Arial" w:cs="Arial"/>
                <w:bCs/>
              </w:rPr>
            </w:pPr>
            <w:r w:rsidRPr="00224CE0">
              <w:rPr>
                <w:rFonts w:ascii="Arial" w:hAnsi="Arial" w:cs="Arial"/>
              </w:rPr>
              <w:t>Copeiro - 12x36 Diurno</w:t>
            </w:r>
          </w:p>
        </w:tc>
        <w:tc>
          <w:tcPr>
            <w:tcW w:w="1134" w:type="dxa"/>
            <w:tcBorders>
              <w:top w:val="nil"/>
              <w:left w:val="nil"/>
              <w:bottom w:val="single" w:sz="4" w:space="0" w:color="auto"/>
              <w:right w:val="single" w:sz="4" w:space="0" w:color="auto"/>
            </w:tcBorders>
            <w:shd w:val="clear" w:color="auto" w:fill="auto"/>
            <w:noWrap/>
            <w:vAlign w:val="center"/>
            <w:hideMark/>
          </w:tcPr>
          <w:p w:rsidR="003C7CFD" w:rsidRPr="00224CE0" w:rsidRDefault="003C7CFD" w:rsidP="003C7CFD">
            <w:pPr>
              <w:jc w:val="center"/>
              <w:rPr>
                <w:rFonts w:ascii="Arial" w:hAnsi="Arial" w:cs="Arial"/>
                <w:bCs/>
              </w:rPr>
            </w:pPr>
            <w:r w:rsidRPr="00224CE0">
              <w:rPr>
                <w:rFonts w:ascii="Arial" w:hAnsi="Arial" w:cs="Arial"/>
              </w:rPr>
              <w:t>28</w:t>
            </w:r>
          </w:p>
        </w:tc>
        <w:tc>
          <w:tcPr>
            <w:tcW w:w="3013" w:type="dxa"/>
            <w:tcBorders>
              <w:top w:val="nil"/>
              <w:left w:val="nil"/>
              <w:bottom w:val="single" w:sz="4" w:space="0" w:color="auto"/>
              <w:right w:val="single" w:sz="4" w:space="0" w:color="auto"/>
            </w:tcBorders>
            <w:shd w:val="clear" w:color="auto" w:fill="auto"/>
            <w:noWrap/>
            <w:vAlign w:val="center"/>
            <w:hideMark/>
          </w:tcPr>
          <w:p w:rsidR="003C7CFD" w:rsidRPr="00224CE0" w:rsidRDefault="003C7CFD" w:rsidP="003C7CFD">
            <w:pPr>
              <w:rPr>
                <w:rFonts w:ascii="Arial" w:hAnsi="Arial" w:cs="Arial"/>
                <w:bCs/>
              </w:rPr>
            </w:pPr>
          </w:p>
        </w:tc>
        <w:tc>
          <w:tcPr>
            <w:tcW w:w="2090" w:type="dxa"/>
            <w:tcBorders>
              <w:top w:val="nil"/>
              <w:left w:val="nil"/>
              <w:bottom w:val="single" w:sz="4" w:space="0" w:color="auto"/>
              <w:right w:val="single" w:sz="4" w:space="0" w:color="auto"/>
            </w:tcBorders>
            <w:shd w:val="clear" w:color="auto" w:fill="auto"/>
            <w:noWrap/>
            <w:vAlign w:val="center"/>
            <w:hideMark/>
          </w:tcPr>
          <w:p w:rsidR="003C7CFD" w:rsidRPr="00224CE0" w:rsidRDefault="003C7CFD" w:rsidP="003C7CFD">
            <w:pPr>
              <w:rPr>
                <w:rFonts w:ascii="Arial" w:hAnsi="Arial" w:cs="Arial"/>
                <w:bCs/>
              </w:rPr>
            </w:pPr>
          </w:p>
        </w:tc>
      </w:tr>
      <w:tr w:rsidR="003C7CFD" w:rsidRPr="00224CE0" w:rsidTr="003C7CFD">
        <w:trPr>
          <w:trHeight w:val="439"/>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rsidR="003C7CFD" w:rsidRPr="00224CE0" w:rsidRDefault="003C7CFD" w:rsidP="003C7CFD">
            <w:pPr>
              <w:jc w:val="center"/>
              <w:rPr>
                <w:rFonts w:ascii="Arial" w:hAnsi="Arial" w:cs="Arial"/>
                <w:bCs/>
              </w:rPr>
            </w:pPr>
            <w:proofErr w:type="gramStart"/>
            <w:r w:rsidRPr="00224CE0">
              <w:rPr>
                <w:rFonts w:ascii="Arial" w:hAnsi="Arial" w:cs="Arial"/>
              </w:rPr>
              <w:t>7</w:t>
            </w:r>
            <w:proofErr w:type="gramEnd"/>
          </w:p>
        </w:tc>
        <w:tc>
          <w:tcPr>
            <w:tcW w:w="2571" w:type="dxa"/>
            <w:tcBorders>
              <w:top w:val="nil"/>
              <w:left w:val="nil"/>
              <w:bottom w:val="single" w:sz="4" w:space="0" w:color="auto"/>
              <w:right w:val="single" w:sz="4" w:space="0" w:color="auto"/>
            </w:tcBorders>
            <w:shd w:val="clear" w:color="auto" w:fill="auto"/>
            <w:noWrap/>
            <w:vAlign w:val="center"/>
            <w:hideMark/>
          </w:tcPr>
          <w:p w:rsidR="003C7CFD" w:rsidRPr="00224CE0" w:rsidRDefault="003C7CFD" w:rsidP="003C7CFD">
            <w:pPr>
              <w:rPr>
                <w:rFonts w:ascii="Arial" w:hAnsi="Arial" w:cs="Arial"/>
                <w:bCs/>
              </w:rPr>
            </w:pPr>
            <w:r w:rsidRPr="00224CE0">
              <w:rPr>
                <w:rFonts w:ascii="Arial" w:hAnsi="Arial" w:cs="Arial"/>
              </w:rPr>
              <w:t>Copeiro - 12x36 Noturno</w:t>
            </w:r>
          </w:p>
        </w:tc>
        <w:tc>
          <w:tcPr>
            <w:tcW w:w="1134" w:type="dxa"/>
            <w:tcBorders>
              <w:top w:val="nil"/>
              <w:left w:val="nil"/>
              <w:bottom w:val="single" w:sz="4" w:space="0" w:color="auto"/>
              <w:right w:val="single" w:sz="4" w:space="0" w:color="auto"/>
            </w:tcBorders>
            <w:shd w:val="clear" w:color="auto" w:fill="auto"/>
            <w:noWrap/>
            <w:vAlign w:val="center"/>
            <w:hideMark/>
          </w:tcPr>
          <w:p w:rsidR="003C7CFD" w:rsidRPr="00224CE0" w:rsidRDefault="003C7CFD" w:rsidP="003C7CFD">
            <w:pPr>
              <w:jc w:val="center"/>
              <w:rPr>
                <w:rFonts w:ascii="Arial" w:hAnsi="Arial" w:cs="Arial"/>
                <w:bCs/>
              </w:rPr>
            </w:pPr>
            <w:proofErr w:type="gramStart"/>
            <w:r w:rsidRPr="00224CE0">
              <w:rPr>
                <w:rFonts w:ascii="Arial" w:hAnsi="Arial" w:cs="Arial"/>
              </w:rPr>
              <w:t>8</w:t>
            </w:r>
            <w:proofErr w:type="gramEnd"/>
          </w:p>
        </w:tc>
        <w:tc>
          <w:tcPr>
            <w:tcW w:w="3013" w:type="dxa"/>
            <w:tcBorders>
              <w:top w:val="nil"/>
              <w:left w:val="nil"/>
              <w:bottom w:val="single" w:sz="4" w:space="0" w:color="auto"/>
              <w:right w:val="single" w:sz="4" w:space="0" w:color="auto"/>
            </w:tcBorders>
            <w:shd w:val="clear" w:color="auto" w:fill="auto"/>
            <w:noWrap/>
            <w:vAlign w:val="center"/>
            <w:hideMark/>
          </w:tcPr>
          <w:p w:rsidR="003C7CFD" w:rsidRPr="00224CE0" w:rsidRDefault="003C7CFD" w:rsidP="003C7CFD">
            <w:pPr>
              <w:rPr>
                <w:rFonts w:ascii="Arial" w:hAnsi="Arial" w:cs="Arial"/>
                <w:bCs/>
              </w:rPr>
            </w:pPr>
          </w:p>
        </w:tc>
        <w:tc>
          <w:tcPr>
            <w:tcW w:w="2090" w:type="dxa"/>
            <w:tcBorders>
              <w:top w:val="nil"/>
              <w:left w:val="nil"/>
              <w:bottom w:val="single" w:sz="4" w:space="0" w:color="auto"/>
              <w:right w:val="single" w:sz="4" w:space="0" w:color="auto"/>
            </w:tcBorders>
            <w:shd w:val="clear" w:color="auto" w:fill="auto"/>
            <w:noWrap/>
            <w:vAlign w:val="center"/>
            <w:hideMark/>
          </w:tcPr>
          <w:p w:rsidR="003C7CFD" w:rsidRPr="00224CE0" w:rsidRDefault="003C7CFD" w:rsidP="003C7CFD">
            <w:pPr>
              <w:rPr>
                <w:rFonts w:ascii="Arial" w:hAnsi="Arial" w:cs="Arial"/>
                <w:bCs/>
              </w:rPr>
            </w:pPr>
          </w:p>
        </w:tc>
      </w:tr>
      <w:tr w:rsidR="003C7CFD" w:rsidRPr="00224CE0" w:rsidTr="003C7CFD">
        <w:trPr>
          <w:trHeight w:val="439"/>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rsidR="003C7CFD" w:rsidRPr="00224CE0" w:rsidRDefault="003C7CFD" w:rsidP="003C7CFD">
            <w:pPr>
              <w:jc w:val="center"/>
              <w:rPr>
                <w:rFonts w:ascii="Arial" w:hAnsi="Arial" w:cs="Arial"/>
                <w:bCs/>
              </w:rPr>
            </w:pPr>
            <w:proofErr w:type="gramStart"/>
            <w:r w:rsidRPr="00224CE0">
              <w:rPr>
                <w:rFonts w:ascii="Arial" w:hAnsi="Arial" w:cs="Arial"/>
              </w:rPr>
              <w:t>8</w:t>
            </w:r>
            <w:proofErr w:type="gramEnd"/>
          </w:p>
        </w:tc>
        <w:tc>
          <w:tcPr>
            <w:tcW w:w="2571" w:type="dxa"/>
            <w:tcBorders>
              <w:top w:val="nil"/>
              <w:left w:val="nil"/>
              <w:bottom w:val="single" w:sz="4" w:space="0" w:color="auto"/>
              <w:right w:val="single" w:sz="4" w:space="0" w:color="auto"/>
            </w:tcBorders>
            <w:shd w:val="clear" w:color="auto" w:fill="auto"/>
            <w:noWrap/>
            <w:vAlign w:val="center"/>
            <w:hideMark/>
          </w:tcPr>
          <w:p w:rsidR="003C7CFD" w:rsidRPr="00224CE0" w:rsidRDefault="003C7CFD" w:rsidP="003C7CFD">
            <w:pPr>
              <w:rPr>
                <w:rFonts w:ascii="Arial" w:hAnsi="Arial" w:cs="Arial"/>
                <w:bCs/>
              </w:rPr>
            </w:pPr>
            <w:r w:rsidRPr="00224CE0">
              <w:rPr>
                <w:rFonts w:ascii="Arial" w:hAnsi="Arial" w:cs="Arial"/>
              </w:rPr>
              <w:t>Técnico em Nutrição</w:t>
            </w:r>
          </w:p>
        </w:tc>
        <w:tc>
          <w:tcPr>
            <w:tcW w:w="1134" w:type="dxa"/>
            <w:tcBorders>
              <w:top w:val="nil"/>
              <w:left w:val="nil"/>
              <w:bottom w:val="single" w:sz="4" w:space="0" w:color="auto"/>
              <w:right w:val="single" w:sz="4" w:space="0" w:color="auto"/>
            </w:tcBorders>
            <w:shd w:val="clear" w:color="auto" w:fill="auto"/>
            <w:noWrap/>
            <w:vAlign w:val="center"/>
            <w:hideMark/>
          </w:tcPr>
          <w:p w:rsidR="003C7CFD" w:rsidRPr="00224CE0" w:rsidRDefault="003C7CFD" w:rsidP="003C7CFD">
            <w:pPr>
              <w:jc w:val="center"/>
              <w:rPr>
                <w:rFonts w:ascii="Arial" w:hAnsi="Arial" w:cs="Arial"/>
                <w:bCs/>
              </w:rPr>
            </w:pPr>
            <w:r w:rsidRPr="00224CE0">
              <w:rPr>
                <w:rFonts w:ascii="Arial" w:hAnsi="Arial" w:cs="Arial"/>
              </w:rPr>
              <w:t>12</w:t>
            </w:r>
          </w:p>
        </w:tc>
        <w:tc>
          <w:tcPr>
            <w:tcW w:w="3013" w:type="dxa"/>
            <w:tcBorders>
              <w:top w:val="nil"/>
              <w:left w:val="nil"/>
              <w:bottom w:val="single" w:sz="4" w:space="0" w:color="auto"/>
              <w:right w:val="single" w:sz="4" w:space="0" w:color="auto"/>
            </w:tcBorders>
            <w:shd w:val="clear" w:color="auto" w:fill="auto"/>
            <w:noWrap/>
            <w:vAlign w:val="center"/>
            <w:hideMark/>
          </w:tcPr>
          <w:p w:rsidR="003C7CFD" w:rsidRPr="00224CE0" w:rsidRDefault="003C7CFD" w:rsidP="003C7CFD">
            <w:pPr>
              <w:rPr>
                <w:rFonts w:ascii="Arial" w:hAnsi="Arial" w:cs="Arial"/>
                <w:bCs/>
              </w:rPr>
            </w:pPr>
          </w:p>
        </w:tc>
        <w:tc>
          <w:tcPr>
            <w:tcW w:w="2090" w:type="dxa"/>
            <w:tcBorders>
              <w:top w:val="nil"/>
              <w:left w:val="nil"/>
              <w:bottom w:val="single" w:sz="4" w:space="0" w:color="auto"/>
              <w:right w:val="single" w:sz="4" w:space="0" w:color="auto"/>
            </w:tcBorders>
            <w:shd w:val="clear" w:color="auto" w:fill="auto"/>
            <w:noWrap/>
            <w:vAlign w:val="center"/>
            <w:hideMark/>
          </w:tcPr>
          <w:p w:rsidR="003C7CFD" w:rsidRPr="00224CE0" w:rsidRDefault="003C7CFD" w:rsidP="003C7CFD">
            <w:pPr>
              <w:rPr>
                <w:rFonts w:ascii="Arial" w:hAnsi="Arial" w:cs="Arial"/>
                <w:bCs/>
              </w:rPr>
            </w:pPr>
          </w:p>
        </w:tc>
      </w:tr>
      <w:tr w:rsidR="003C7CFD" w:rsidRPr="00224CE0" w:rsidTr="003C7CFD">
        <w:trPr>
          <w:trHeight w:val="439"/>
        </w:trPr>
        <w:tc>
          <w:tcPr>
            <w:tcW w:w="259" w:type="dxa"/>
            <w:tcBorders>
              <w:top w:val="nil"/>
              <w:left w:val="single" w:sz="4" w:space="0" w:color="auto"/>
              <w:bottom w:val="single" w:sz="4" w:space="0" w:color="auto"/>
              <w:right w:val="single" w:sz="4" w:space="0" w:color="auto"/>
            </w:tcBorders>
            <w:shd w:val="clear" w:color="auto" w:fill="auto"/>
            <w:noWrap/>
            <w:vAlign w:val="center"/>
            <w:hideMark/>
          </w:tcPr>
          <w:p w:rsidR="003C7CFD" w:rsidRPr="00224CE0" w:rsidRDefault="003C7CFD" w:rsidP="003C7CFD">
            <w:pPr>
              <w:jc w:val="center"/>
              <w:rPr>
                <w:rFonts w:ascii="Arial" w:hAnsi="Arial" w:cs="Arial"/>
                <w:bCs/>
              </w:rPr>
            </w:pPr>
            <w:proofErr w:type="gramStart"/>
            <w:r w:rsidRPr="00224CE0">
              <w:rPr>
                <w:rFonts w:ascii="Arial" w:hAnsi="Arial" w:cs="Arial"/>
              </w:rPr>
              <w:t>9</w:t>
            </w:r>
            <w:proofErr w:type="gramEnd"/>
          </w:p>
        </w:tc>
        <w:tc>
          <w:tcPr>
            <w:tcW w:w="2571" w:type="dxa"/>
            <w:tcBorders>
              <w:top w:val="nil"/>
              <w:left w:val="nil"/>
              <w:bottom w:val="single" w:sz="4" w:space="0" w:color="auto"/>
              <w:right w:val="single" w:sz="4" w:space="0" w:color="auto"/>
            </w:tcBorders>
            <w:shd w:val="clear" w:color="auto" w:fill="auto"/>
            <w:noWrap/>
            <w:vAlign w:val="center"/>
            <w:hideMark/>
          </w:tcPr>
          <w:p w:rsidR="003C7CFD" w:rsidRPr="00224CE0" w:rsidRDefault="003C7CFD" w:rsidP="003C7CFD">
            <w:pPr>
              <w:rPr>
                <w:rFonts w:ascii="Arial" w:hAnsi="Arial" w:cs="Arial"/>
                <w:bCs/>
              </w:rPr>
            </w:pPr>
            <w:r w:rsidRPr="00224CE0">
              <w:rPr>
                <w:rFonts w:ascii="Arial" w:hAnsi="Arial" w:cs="Arial"/>
              </w:rPr>
              <w:t>Encarregado/Supervisor</w:t>
            </w:r>
          </w:p>
        </w:tc>
        <w:tc>
          <w:tcPr>
            <w:tcW w:w="1134" w:type="dxa"/>
            <w:tcBorders>
              <w:top w:val="nil"/>
              <w:left w:val="nil"/>
              <w:bottom w:val="single" w:sz="4" w:space="0" w:color="auto"/>
              <w:right w:val="single" w:sz="4" w:space="0" w:color="auto"/>
            </w:tcBorders>
            <w:shd w:val="clear" w:color="auto" w:fill="auto"/>
            <w:noWrap/>
            <w:vAlign w:val="center"/>
            <w:hideMark/>
          </w:tcPr>
          <w:p w:rsidR="003C7CFD" w:rsidRPr="00224CE0" w:rsidRDefault="003C7CFD" w:rsidP="003C7CFD">
            <w:pPr>
              <w:jc w:val="center"/>
              <w:rPr>
                <w:rFonts w:ascii="Arial" w:hAnsi="Arial" w:cs="Arial"/>
                <w:bCs/>
              </w:rPr>
            </w:pPr>
            <w:proofErr w:type="gramStart"/>
            <w:r w:rsidRPr="00224CE0">
              <w:rPr>
                <w:rFonts w:ascii="Arial" w:hAnsi="Arial" w:cs="Arial"/>
              </w:rPr>
              <w:t>1</w:t>
            </w:r>
            <w:proofErr w:type="gramEnd"/>
          </w:p>
        </w:tc>
        <w:tc>
          <w:tcPr>
            <w:tcW w:w="3013" w:type="dxa"/>
            <w:tcBorders>
              <w:top w:val="nil"/>
              <w:left w:val="nil"/>
              <w:bottom w:val="single" w:sz="4" w:space="0" w:color="auto"/>
              <w:right w:val="single" w:sz="4" w:space="0" w:color="auto"/>
            </w:tcBorders>
            <w:shd w:val="clear" w:color="auto" w:fill="auto"/>
            <w:noWrap/>
            <w:vAlign w:val="center"/>
            <w:hideMark/>
          </w:tcPr>
          <w:p w:rsidR="003C7CFD" w:rsidRPr="00224CE0" w:rsidRDefault="003C7CFD" w:rsidP="003C7CFD">
            <w:pPr>
              <w:rPr>
                <w:rFonts w:ascii="Arial" w:hAnsi="Arial" w:cs="Arial"/>
                <w:bCs/>
              </w:rPr>
            </w:pPr>
          </w:p>
        </w:tc>
        <w:tc>
          <w:tcPr>
            <w:tcW w:w="2090" w:type="dxa"/>
            <w:tcBorders>
              <w:top w:val="nil"/>
              <w:left w:val="nil"/>
              <w:bottom w:val="single" w:sz="4" w:space="0" w:color="auto"/>
              <w:right w:val="single" w:sz="4" w:space="0" w:color="auto"/>
            </w:tcBorders>
            <w:shd w:val="clear" w:color="auto" w:fill="auto"/>
            <w:noWrap/>
            <w:vAlign w:val="center"/>
            <w:hideMark/>
          </w:tcPr>
          <w:p w:rsidR="003C7CFD" w:rsidRPr="00224CE0" w:rsidRDefault="003C7CFD" w:rsidP="003C7CFD">
            <w:pPr>
              <w:rPr>
                <w:rFonts w:ascii="Arial" w:hAnsi="Arial" w:cs="Arial"/>
                <w:bCs/>
              </w:rPr>
            </w:pPr>
          </w:p>
        </w:tc>
      </w:tr>
      <w:tr w:rsidR="003C7CFD" w:rsidRPr="00224CE0" w:rsidTr="003C7CFD">
        <w:trPr>
          <w:trHeight w:val="439"/>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CFD" w:rsidRPr="00224CE0" w:rsidRDefault="003C7CFD" w:rsidP="003C7CFD">
            <w:pPr>
              <w:jc w:val="center"/>
              <w:rPr>
                <w:rFonts w:ascii="Arial" w:hAnsi="Arial" w:cs="Arial"/>
                <w:b/>
              </w:rPr>
            </w:pPr>
            <w:r w:rsidRPr="00224CE0">
              <w:rPr>
                <w:rFonts w:ascii="Arial" w:hAnsi="Arial" w:cs="Arial"/>
                <w:b/>
              </w:rPr>
              <w:t>TOTAL</w:t>
            </w:r>
          </w:p>
        </w:tc>
        <w:tc>
          <w:tcPr>
            <w:tcW w:w="1134" w:type="dxa"/>
            <w:tcBorders>
              <w:top w:val="nil"/>
              <w:left w:val="nil"/>
              <w:bottom w:val="single" w:sz="4" w:space="0" w:color="auto"/>
              <w:right w:val="single" w:sz="4" w:space="0" w:color="auto"/>
            </w:tcBorders>
            <w:shd w:val="clear" w:color="auto" w:fill="auto"/>
            <w:noWrap/>
            <w:vAlign w:val="center"/>
            <w:hideMark/>
          </w:tcPr>
          <w:p w:rsidR="003C7CFD" w:rsidRPr="00224CE0" w:rsidRDefault="003C7CFD" w:rsidP="003C7CFD">
            <w:pPr>
              <w:jc w:val="center"/>
              <w:rPr>
                <w:rFonts w:ascii="Arial" w:hAnsi="Arial" w:cs="Arial"/>
                <w:b/>
              </w:rPr>
            </w:pPr>
            <w:r w:rsidRPr="00224CE0">
              <w:rPr>
                <w:rFonts w:ascii="Arial" w:hAnsi="Arial" w:cs="Arial"/>
                <w:b/>
              </w:rPr>
              <w:t>61</w:t>
            </w:r>
          </w:p>
        </w:tc>
        <w:tc>
          <w:tcPr>
            <w:tcW w:w="3013" w:type="dxa"/>
            <w:tcBorders>
              <w:top w:val="nil"/>
              <w:left w:val="nil"/>
              <w:bottom w:val="single" w:sz="4" w:space="0" w:color="auto"/>
              <w:right w:val="single" w:sz="4" w:space="0" w:color="auto"/>
            </w:tcBorders>
            <w:shd w:val="clear" w:color="auto" w:fill="auto"/>
            <w:noWrap/>
            <w:vAlign w:val="center"/>
            <w:hideMark/>
          </w:tcPr>
          <w:p w:rsidR="003C7CFD" w:rsidRPr="00224CE0" w:rsidRDefault="003C7CFD" w:rsidP="003C7CFD">
            <w:pPr>
              <w:rPr>
                <w:rFonts w:ascii="Arial" w:hAnsi="Arial" w:cs="Arial"/>
                <w:b/>
              </w:rPr>
            </w:pPr>
          </w:p>
        </w:tc>
        <w:tc>
          <w:tcPr>
            <w:tcW w:w="2090" w:type="dxa"/>
            <w:tcBorders>
              <w:top w:val="nil"/>
              <w:left w:val="nil"/>
              <w:bottom w:val="single" w:sz="4" w:space="0" w:color="auto"/>
              <w:right w:val="single" w:sz="4" w:space="0" w:color="auto"/>
            </w:tcBorders>
            <w:shd w:val="clear" w:color="auto" w:fill="auto"/>
            <w:noWrap/>
            <w:vAlign w:val="center"/>
            <w:hideMark/>
          </w:tcPr>
          <w:p w:rsidR="003C7CFD" w:rsidRPr="00224CE0" w:rsidRDefault="003C7CFD" w:rsidP="003C7CFD">
            <w:pPr>
              <w:rPr>
                <w:rFonts w:ascii="Arial" w:hAnsi="Arial" w:cs="Arial"/>
                <w:b/>
              </w:rPr>
            </w:pPr>
          </w:p>
        </w:tc>
      </w:tr>
    </w:tbl>
    <w:p w:rsidR="00F65564" w:rsidRDefault="00553581" w:rsidP="00F65564">
      <w:pPr>
        <w:rPr>
          <w:lang w:eastAsia="ar-SA"/>
        </w:rPr>
      </w:pPr>
      <w:r w:rsidRPr="00256BFB">
        <w:rPr>
          <w:lang w:eastAsia="ar-SA"/>
        </w:rPr>
        <w:lastRenderedPageBreak/>
        <w:fldChar w:fldCharType="end"/>
      </w:r>
      <w:r w:rsidR="00F65564" w:rsidRPr="009E2083">
        <w:rPr>
          <w:noProof/>
        </w:rPr>
        <w:drawing>
          <wp:inline distT="0" distB="0" distL="0" distR="0">
            <wp:extent cx="5760720" cy="7259759"/>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60720" cy="7259759"/>
                    </a:xfrm>
                    <a:prstGeom prst="rect">
                      <a:avLst/>
                    </a:prstGeom>
                    <a:noFill/>
                    <a:ln>
                      <a:noFill/>
                    </a:ln>
                  </pic:spPr>
                </pic:pic>
              </a:graphicData>
            </a:graphic>
          </wp:inline>
        </w:drawing>
      </w:r>
    </w:p>
    <w:p w:rsidR="00F65564" w:rsidRDefault="00F65564" w:rsidP="00F65564">
      <w:pPr>
        <w:rPr>
          <w:lang w:eastAsia="ar-SA"/>
        </w:rPr>
      </w:pPr>
    </w:p>
    <w:p w:rsidR="00F65564" w:rsidRDefault="00F65564" w:rsidP="00F65564">
      <w:pPr>
        <w:rPr>
          <w:lang w:eastAsia="ar-SA"/>
        </w:rPr>
      </w:pPr>
      <w:r w:rsidRPr="009E2083">
        <w:rPr>
          <w:noProof/>
        </w:rPr>
        <w:drawing>
          <wp:inline distT="0" distB="0" distL="0" distR="0">
            <wp:extent cx="5760085" cy="6588374"/>
            <wp:effectExtent l="0" t="0" r="0" b="3175"/>
            <wp:docPr id="79" name="Imagem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5760085" cy="6588374"/>
                    </a:xfrm>
                    <a:prstGeom prst="rect">
                      <a:avLst/>
                    </a:prstGeom>
                    <a:noFill/>
                    <a:ln>
                      <a:noFill/>
                    </a:ln>
                  </pic:spPr>
                </pic:pic>
              </a:graphicData>
            </a:graphic>
          </wp:inline>
        </w:drawing>
      </w:r>
    </w:p>
    <w:p w:rsidR="00F65564" w:rsidRDefault="00F65564" w:rsidP="00F65564">
      <w:pPr>
        <w:rPr>
          <w:lang w:eastAsia="ar-SA"/>
        </w:rPr>
      </w:pPr>
    </w:p>
    <w:p w:rsidR="00F65564" w:rsidRDefault="00F65564" w:rsidP="00F65564">
      <w:pPr>
        <w:rPr>
          <w:lang w:eastAsia="ar-SA"/>
        </w:rPr>
      </w:pPr>
    </w:p>
    <w:p w:rsidR="00F65564" w:rsidRDefault="00F65564" w:rsidP="00F65564">
      <w:pPr>
        <w:rPr>
          <w:lang w:eastAsia="ar-SA"/>
        </w:rPr>
      </w:pPr>
    </w:p>
    <w:p w:rsidR="00F65564" w:rsidRDefault="00F65564" w:rsidP="00F65564">
      <w:pPr>
        <w:rPr>
          <w:lang w:eastAsia="ar-SA"/>
        </w:rPr>
      </w:pPr>
    </w:p>
    <w:p w:rsidR="00F65564" w:rsidRDefault="00F65564" w:rsidP="00F65564">
      <w:pPr>
        <w:rPr>
          <w:lang w:eastAsia="ar-SA"/>
        </w:rPr>
      </w:pPr>
      <w:r w:rsidRPr="00613AE7">
        <w:rPr>
          <w:noProof/>
        </w:rPr>
        <w:drawing>
          <wp:inline distT="0" distB="0" distL="0" distR="0">
            <wp:extent cx="5760085" cy="3597682"/>
            <wp:effectExtent l="0" t="0" r="0" b="3175"/>
            <wp:docPr id="80" name="Imagem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760085" cy="3597682"/>
                    </a:xfrm>
                    <a:prstGeom prst="rect">
                      <a:avLst/>
                    </a:prstGeom>
                    <a:noFill/>
                    <a:ln>
                      <a:noFill/>
                    </a:ln>
                  </pic:spPr>
                </pic:pic>
              </a:graphicData>
            </a:graphic>
          </wp:inline>
        </w:drawing>
      </w:r>
    </w:p>
    <w:p w:rsidR="00F65564" w:rsidRDefault="00F65564" w:rsidP="00F65564">
      <w:pPr>
        <w:rPr>
          <w:lang w:eastAsia="ar-SA"/>
        </w:rPr>
      </w:pPr>
    </w:p>
    <w:p w:rsidR="00F65564" w:rsidRDefault="00F65564" w:rsidP="00F65564">
      <w:pPr>
        <w:rPr>
          <w:lang w:eastAsia="ar-SA"/>
        </w:rPr>
      </w:pPr>
    </w:p>
    <w:p w:rsidR="00F65564" w:rsidRDefault="00F65564" w:rsidP="00F65564">
      <w:pPr>
        <w:rPr>
          <w:lang w:eastAsia="ar-SA"/>
        </w:rPr>
      </w:pPr>
    </w:p>
    <w:p w:rsidR="00F65564" w:rsidRDefault="00F65564" w:rsidP="00F65564">
      <w:pPr>
        <w:rPr>
          <w:lang w:eastAsia="ar-SA"/>
        </w:rPr>
      </w:pPr>
    </w:p>
    <w:p w:rsidR="00F65564" w:rsidRDefault="00F65564" w:rsidP="00F65564">
      <w:pPr>
        <w:rPr>
          <w:lang w:eastAsia="ar-SA"/>
        </w:rPr>
      </w:pPr>
    </w:p>
    <w:p w:rsidR="00F65564" w:rsidRDefault="00F65564" w:rsidP="00F65564">
      <w:pPr>
        <w:rPr>
          <w:lang w:eastAsia="ar-SA"/>
        </w:rPr>
      </w:pPr>
    </w:p>
    <w:p w:rsidR="00F65564" w:rsidRDefault="00F65564" w:rsidP="00F65564">
      <w:pPr>
        <w:rPr>
          <w:lang w:eastAsia="ar-SA"/>
        </w:rPr>
      </w:pPr>
    </w:p>
    <w:p w:rsidR="00F65564" w:rsidRDefault="00F65564" w:rsidP="00F65564">
      <w:pPr>
        <w:rPr>
          <w:lang w:eastAsia="ar-SA"/>
        </w:rPr>
      </w:pPr>
    </w:p>
    <w:p w:rsidR="00F65564" w:rsidRDefault="00F65564" w:rsidP="00F65564">
      <w:pPr>
        <w:rPr>
          <w:lang w:eastAsia="ar-SA"/>
        </w:rPr>
      </w:pPr>
    </w:p>
    <w:p w:rsidR="00F65564" w:rsidRDefault="00F65564" w:rsidP="00F65564">
      <w:pPr>
        <w:rPr>
          <w:lang w:eastAsia="ar-SA"/>
        </w:rPr>
      </w:pPr>
    </w:p>
    <w:p w:rsidR="00F65564" w:rsidRDefault="00F65564" w:rsidP="00F65564">
      <w:pPr>
        <w:rPr>
          <w:lang w:eastAsia="ar-SA"/>
        </w:rPr>
      </w:pPr>
    </w:p>
    <w:p w:rsidR="00F65564" w:rsidRDefault="00F65564" w:rsidP="00F65564">
      <w:pPr>
        <w:rPr>
          <w:lang w:eastAsia="ar-SA"/>
        </w:rPr>
      </w:pPr>
    </w:p>
    <w:p w:rsidR="00F65564" w:rsidRDefault="00F65564" w:rsidP="00F65564">
      <w:pPr>
        <w:rPr>
          <w:lang w:eastAsia="ar-SA"/>
        </w:rPr>
      </w:pPr>
    </w:p>
    <w:p w:rsidR="00F65564" w:rsidRDefault="00F65564" w:rsidP="00F65564">
      <w:pPr>
        <w:rPr>
          <w:lang w:eastAsia="ar-SA"/>
        </w:rPr>
      </w:pPr>
    </w:p>
    <w:p w:rsidR="00F65564" w:rsidRDefault="00F65564" w:rsidP="00F65564">
      <w:pPr>
        <w:rPr>
          <w:lang w:eastAsia="ar-SA"/>
        </w:rPr>
      </w:pPr>
    </w:p>
    <w:p w:rsidR="00F65564" w:rsidRDefault="00F65564" w:rsidP="00F65564">
      <w:pPr>
        <w:rPr>
          <w:lang w:eastAsia="ar-SA"/>
        </w:rPr>
      </w:pPr>
    </w:p>
    <w:p w:rsidR="00F65564" w:rsidRDefault="00F65564" w:rsidP="00F65564">
      <w:pPr>
        <w:rPr>
          <w:lang w:eastAsia="ar-SA"/>
        </w:rPr>
      </w:pPr>
    </w:p>
    <w:p w:rsidR="00F65564" w:rsidRDefault="00F65564" w:rsidP="00F65564">
      <w:pPr>
        <w:rPr>
          <w:lang w:eastAsia="ar-SA"/>
        </w:rPr>
      </w:pPr>
    </w:p>
    <w:p w:rsidR="00F65564" w:rsidRDefault="00F65564" w:rsidP="00F65564">
      <w:pPr>
        <w:rPr>
          <w:lang w:eastAsia="ar-SA"/>
        </w:rPr>
      </w:pPr>
    </w:p>
    <w:p w:rsidR="00F65564" w:rsidRDefault="00F65564" w:rsidP="00F65564">
      <w:pPr>
        <w:rPr>
          <w:lang w:eastAsia="ar-SA"/>
        </w:rPr>
      </w:pPr>
    </w:p>
    <w:p w:rsidR="00F65564" w:rsidRDefault="00F65564" w:rsidP="00F65564">
      <w:pPr>
        <w:rPr>
          <w:lang w:eastAsia="ar-SA"/>
        </w:rPr>
      </w:pPr>
    </w:p>
    <w:p w:rsidR="00F65564" w:rsidRDefault="00F65564" w:rsidP="00F65564">
      <w:pPr>
        <w:rPr>
          <w:lang w:eastAsia="ar-SA"/>
        </w:rPr>
      </w:pPr>
    </w:p>
    <w:p w:rsidR="003C7CFD" w:rsidRDefault="0062171A" w:rsidP="00F65564">
      <w:pPr>
        <w:rPr>
          <w:rFonts w:ascii="Arial" w:hAnsi="Arial" w:cs="Arial"/>
        </w:rPr>
      </w:pPr>
      <w:r w:rsidRPr="00613AE7">
        <w:rPr>
          <w:noProof/>
        </w:rPr>
        <w:lastRenderedPageBreak/>
        <w:drawing>
          <wp:inline distT="0" distB="0" distL="0" distR="0">
            <wp:extent cx="5760085" cy="2607522"/>
            <wp:effectExtent l="0" t="0" r="0" b="2540"/>
            <wp:docPr id="81" name="Imagem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760085" cy="2607522"/>
                    </a:xfrm>
                    <a:prstGeom prst="rect">
                      <a:avLst/>
                    </a:prstGeom>
                    <a:noFill/>
                    <a:ln>
                      <a:noFill/>
                    </a:ln>
                  </pic:spPr>
                </pic:pic>
              </a:graphicData>
            </a:graphic>
          </wp:inline>
        </w:drawing>
      </w:r>
    </w:p>
    <w:p w:rsidR="0062171A" w:rsidRDefault="0062171A" w:rsidP="00F65564">
      <w:pPr>
        <w:rPr>
          <w:rFonts w:ascii="Arial" w:hAnsi="Arial" w:cs="Arial"/>
        </w:rPr>
      </w:pPr>
    </w:p>
    <w:p w:rsidR="0062171A" w:rsidRDefault="0062171A" w:rsidP="00F65564">
      <w:pPr>
        <w:rPr>
          <w:rFonts w:ascii="Arial" w:hAnsi="Arial" w:cs="Arial"/>
        </w:rPr>
      </w:pPr>
    </w:p>
    <w:p w:rsidR="0062171A" w:rsidRDefault="0062171A" w:rsidP="00F65564">
      <w:pPr>
        <w:rPr>
          <w:rFonts w:ascii="Arial" w:hAnsi="Arial" w:cs="Arial"/>
        </w:rPr>
      </w:pPr>
      <w:r w:rsidRPr="000D5F34">
        <w:rPr>
          <w:noProof/>
        </w:rPr>
        <w:drawing>
          <wp:inline distT="0" distB="0" distL="0" distR="0">
            <wp:extent cx="5760085" cy="749430"/>
            <wp:effectExtent l="0" t="0" r="0" b="0"/>
            <wp:docPr id="82" name="Imagem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760085" cy="749430"/>
                    </a:xfrm>
                    <a:prstGeom prst="rect">
                      <a:avLst/>
                    </a:prstGeom>
                    <a:noFill/>
                    <a:ln>
                      <a:noFill/>
                    </a:ln>
                  </pic:spPr>
                </pic:pic>
              </a:graphicData>
            </a:graphic>
          </wp:inline>
        </w:drawing>
      </w:r>
    </w:p>
    <w:p w:rsidR="0062171A" w:rsidRDefault="0062171A" w:rsidP="00F65564">
      <w:pPr>
        <w:rPr>
          <w:rFonts w:ascii="Arial" w:hAnsi="Arial" w:cs="Arial"/>
        </w:rPr>
      </w:pPr>
    </w:p>
    <w:p w:rsidR="0062171A" w:rsidRDefault="0062171A" w:rsidP="00F65564">
      <w:pPr>
        <w:rPr>
          <w:rFonts w:ascii="Arial" w:hAnsi="Arial" w:cs="Arial"/>
        </w:rPr>
      </w:pPr>
    </w:p>
    <w:p w:rsidR="0062171A" w:rsidRDefault="0062171A" w:rsidP="00F65564">
      <w:pPr>
        <w:rPr>
          <w:rFonts w:ascii="Arial" w:hAnsi="Arial" w:cs="Arial"/>
        </w:rPr>
      </w:pPr>
    </w:p>
    <w:p w:rsidR="0062171A" w:rsidRDefault="0062171A" w:rsidP="00F65564">
      <w:pPr>
        <w:rPr>
          <w:rFonts w:ascii="Arial" w:hAnsi="Arial" w:cs="Arial"/>
        </w:rPr>
      </w:pPr>
    </w:p>
    <w:p w:rsidR="0062171A" w:rsidRDefault="0062171A" w:rsidP="00F65564">
      <w:pPr>
        <w:rPr>
          <w:rFonts w:ascii="Arial" w:hAnsi="Arial" w:cs="Arial"/>
        </w:rPr>
      </w:pPr>
    </w:p>
    <w:p w:rsidR="0062171A" w:rsidRDefault="0062171A" w:rsidP="00F65564">
      <w:pPr>
        <w:rPr>
          <w:rFonts w:ascii="Arial" w:hAnsi="Arial" w:cs="Arial"/>
        </w:rPr>
      </w:pPr>
    </w:p>
    <w:p w:rsidR="0062171A" w:rsidRDefault="0062171A"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62171A" w:rsidRDefault="0062171A" w:rsidP="00F65564">
      <w:pPr>
        <w:rPr>
          <w:rFonts w:ascii="Arial" w:hAnsi="Arial" w:cs="Arial"/>
        </w:rPr>
      </w:pPr>
    </w:p>
    <w:p w:rsidR="0062171A" w:rsidRDefault="0062171A" w:rsidP="00F65564">
      <w:pPr>
        <w:rPr>
          <w:rFonts w:ascii="Arial" w:hAnsi="Arial" w:cs="Arial"/>
        </w:rPr>
      </w:pPr>
    </w:p>
    <w:p w:rsidR="0062171A" w:rsidRDefault="0062171A" w:rsidP="00F65564">
      <w:pPr>
        <w:rPr>
          <w:rFonts w:ascii="Arial" w:hAnsi="Arial" w:cs="Arial"/>
        </w:rPr>
      </w:pPr>
    </w:p>
    <w:p w:rsidR="0062171A" w:rsidRDefault="0062171A" w:rsidP="00F65564">
      <w:pPr>
        <w:rPr>
          <w:rFonts w:ascii="Arial" w:hAnsi="Arial" w:cs="Arial"/>
        </w:rPr>
      </w:pPr>
    </w:p>
    <w:p w:rsidR="0062171A" w:rsidRDefault="001E70EE" w:rsidP="00F65564">
      <w:pPr>
        <w:rPr>
          <w:rFonts w:ascii="Arial" w:hAnsi="Arial" w:cs="Arial"/>
        </w:rPr>
      </w:pPr>
      <w:r w:rsidRPr="000D5F34">
        <w:rPr>
          <w:noProof/>
        </w:rPr>
        <w:lastRenderedPageBreak/>
        <w:drawing>
          <wp:inline distT="0" distB="0" distL="0" distR="0">
            <wp:extent cx="5761462" cy="7315200"/>
            <wp:effectExtent l="0" t="0" r="0" b="0"/>
            <wp:docPr id="85" name="Imagem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761246" cy="7314925"/>
                    </a:xfrm>
                    <a:prstGeom prst="rect">
                      <a:avLst/>
                    </a:prstGeom>
                    <a:noFill/>
                    <a:ln>
                      <a:noFill/>
                    </a:ln>
                  </pic:spPr>
                </pic:pic>
              </a:graphicData>
            </a:graphic>
          </wp:inline>
        </w:drawing>
      </w:r>
    </w:p>
    <w:p w:rsidR="0062171A" w:rsidRDefault="0062171A" w:rsidP="00F65564">
      <w:pPr>
        <w:rPr>
          <w:rFonts w:ascii="Arial" w:hAnsi="Arial" w:cs="Arial"/>
        </w:rPr>
      </w:pPr>
    </w:p>
    <w:p w:rsidR="0062171A" w:rsidRDefault="0045173B" w:rsidP="00F65564">
      <w:pPr>
        <w:rPr>
          <w:rFonts w:ascii="Arial" w:hAnsi="Arial" w:cs="Arial"/>
        </w:rPr>
      </w:pPr>
      <w:r w:rsidRPr="0045173B">
        <w:rPr>
          <w:noProof/>
        </w:rPr>
        <w:drawing>
          <wp:inline distT="0" distB="0" distL="0" distR="0">
            <wp:extent cx="5760720" cy="6138574"/>
            <wp:effectExtent l="0" t="0" r="0" b="0"/>
            <wp:docPr id="84" name="Imagem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60720" cy="6138574"/>
                    </a:xfrm>
                    <a:prstGeom prst="rect">
                      <a:avLst/>
                    </a:prstGeom>
                    <a:noFill/>
                    <a:ln>
                      <a:noFill/>
                    </a:ln>
                  </pic:spPr>
                </pic:pic>
              </a:graphicData>
            </a:graphic>
          </wp:inline>
        </w:drawing>
      </w:r>
    </w:p>
    <w:p w:rsidR="0062171A" w:rsidRDefault="0062171A" w:rsidP="00F65564">
      <w:pPr>
        <w:rPr>
          <w:rFonts w:ascii="Arial" w:hAnsi="Arial" w:cs="Arial"/>
        </w:rPr>
      </w:pPr>
    </w:p>
    <w:p w:rsidR="0062171A" w:rsidRDefault="0062171A" w:rsidP="00F65564">
      <w:pPr>
        <w:rPr>
          <w:rFonts w:ascii="Arial" w:hAnsi="Arial" w:cs="Arial"/>
        </w:rPr>
      </w:pPr>
    </w:p>
    <w:p w:rsidR="0062171A" w:rsidRDefault="0062171A" w:rsidP="00F65564">
      <w:pPr>
        <w:rPr>
          <w:rFonts w:ascii="Arial" w:hAnsi="Arial" w:cs="Arial"/>
        </w:rPr>
      </w:pPr>
    </w:p>
    <w:p w:rsidR="0062171A" w:rsidRDefault="0062171A" w:rsidP="00F65564">
      <w:pPr>
        <w:rPr>
          <w:rFonts w:ascii="Arial" w:hAnsi="Arial" w:cs="Arial"/>
        </w:rPr>
      </w:pPr>
    </w:p>
    <w:p w:rsidR="0062171A" w:rsidRDefault="0062171A" w:rsidP="00F65564">
      <w:pPr>
        <w:rPr>
          <w:rFonts w:ascii="Arial" w:hAnsi="Arial" w:cs="Arial"/>
        </w:rPr>
      </w:pPr>
    </w:p>
    <w:p w:rsidR="0062171A" w:rsidRDefault="001E70EE" w:rsidP="00F65564">
      <w:pPr>
        <w:rPr>
          <w:rFonts w:ascii="Arial" w:hAnsi="Arial" w:cs="Arial"/>
        </w:rPr>
      </w:pPr>
      <w:r w:rsidRPr="001E70EE">
        <w:rPr>
          <w:noProof/>
        </w:rPr>
        <w:lastRenderedPageBreak/>
        <w:drawing>
          <wp:inline distT="0" distB="0" distL="0" distR="0">
            <wp:extent cx="5760720" cy="7297334"/>
            <wp:effectExtent l="0" t="0" r="0" b="0"/>
            <wp:docPr id="86" name="Imagem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760720" cy="7297334"/>
                    </a:xfrm>
                    <a:prstGeom prst="rect">
                      <a:avLst/>
                    </a:prstGeom>
                    <a:noFill/>
                    <a:ln>
                      <a:noFill/>
                    </a:ln>
                  </pic:spPr>
                </pic:pic>
              </a:graphicData>
            </a:graphic>
          </wp:inline>
        </w:drawing>
      </w:r>
    </w:p>
    <w:p w:rsidR="00F65564" w:rsidRDefault="001E70EE" w:rsidP="00F65564">
      <w:pPr>
        <w:rPr>
          <w:rFonts w:ascii="Arial" w:hAnsi="Arial" w:cs="Arial"/>
        </w:rPr>
      </w:pPr>
      <w:r w:rsidRPr="001E70EE">
        <w:rPr>
          <w:noProof/>
        </w:rPr>
        <w:lastRenderedPageBreak/>
        <w:drawing>
          <wp:inline distT="0" distB="0" distL="0" distR="0">
            <wp:extent cx="5760720" cy="6589100"/>
            <wp:effectExtent l="0" t="0" r="0" b="2540"/>
            <wp:docPr id="87" name="Imagem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5760720" cy="6589100"/>
                    </a:xfrm>
                    <a:prstGeom prst="rect">
                      <a:avLst/>
                    </a:prstGeom>
                    <a:noFill/>
                    <a:ln>
                      <a:noFill/>
                    </a:ln>
                  </pic:spPr>
                </pic:pic>
              </a:graphicData>
            </a:graphic>
          </wp:inline>
        </w:drawing>
      </w:r>
    </w:p>
    <w:p w:rsidR="00F65564" w:rsidRDefault="00F65564" w:rsidP="00F65564">
      <w:pPr>
        <w:rPr>
          <w:rFonts w:ascii="Arial" w:hAnsi="Arial" w:cs="Arial"/>
        </w:rPr>
      </w:pPr>
    </w:p>
    <w:p w:rsidR="0062171A" w:rsidRDefault="0062171A"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r w:rsidRPr="001E70EE">
        <w:rPr>
          <w:noProof/>
        </w:rPr>
        <w:lastRenderedPageBreak/>
        <w:drawing>
          <wp:inline distT="0" distB="0" distL="0" distR="0">
            <wp:extent cx="5760720" cy="3705578"/>
            <wp:effectExtent l="0" t="0" r="0" b="9525"/>
            <wp:docPr id="88" name="Imagem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760720" cy="3705578"/>
                    </a:xfrm>
                    <a:prstGeom prst="rect">
                      <a:avLst/>
                    </a:prstGeom>
                    <a:noFill/>
                    <a:ln>
                      <a:noFill/>
                    </a:ln>
                  </pic:spPr>
                </pic:pic>
              </a:graphicData>
            </a:graphic>
          </wp:inline>
        </w:drawing>
      </w: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430823" w:rsidP="00F65564">
      <w:pPr>
        <w:rPr>
          <w:rFonts w:ascii="Arial" w:hAnsi="Arial" w:cs="Arial"/>
        </w:rPr>
      </w:pPr>
      <w:r w:rsidRPr="00430823">
        <w:rPr>
          <w:noProof/>
        </w:rPr>
        <w:drawing>
          <wp:inline distT="0" distB="0" distL="0" distR="0">
            <wp:extent cx="5760720" cy="3496902"/>
            <wp:effectExtent l="0" t="0" r="0" b="8890"/>
            <wp:docPr id="89" name="Imagem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760720" cy="3496902"/>
                    </a:xfrm>
                    <a:prstGeom prst="rect">
                      <a:avLst/>
                    </a:prstGeom>
                    <a:noFill/>
                    <a:ln>
                      <a:noFill/>
                    </a:ln>
                  </pic:spPr>
                </pic:pic>
              </a:graphicData>
            </a:graphic>
          </wp:inline>
        </w:drawing>
      </w: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430823" w:rsidP="00F65564">
      <w:pPr>
        <w:rPr>
          <w:rFonts w:ascii="Arial" w:hAnsi="Arial" w:cs="Arial"/>
        </w:rPr>
      </w:pPr>
      <w:r w:rsidRPr="00430823">
        <w:rPr>
          <w:noProof/>
        </w:rPr>
        <w:lastRenderedPageBreak/>
        <w:drawing>
          <wp:inline distT="0" distB="0" distL="0" distR="0">
            <wp:extent cx="5760720" cy="7777921"/>
            <wp:effectExtent l="0" t="0" r="0" b="0"/>
            <wp:docPr id="90" name="Imagem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760720" cy="7777921"/>
                    </a:xfrm>
                    <a:prstGeom prst="rect">
                      <a:avLst/>
                    </a:prstGeom>
                    <a:noFill/>
                    <a:ln>
                      <a:noFill/>
                    </a:ln>
                  </pic:spPr>
                </pic:pic>
              </a:graphicData>
            </a:graphic>
          </wp:inline>
        </w:drawing>
      </w:r>
    </w:p>
    <w:p w:rsidR="001E70EE" w:rsidRDefault="00430823" w:rsidP="00F65564">
      <w:pPr>
        <w:rPr>
          <w:rFonts w:ascii="Arial" w:hAnsi="Arial" w:cs="Arial"/>
        </w:rPr>
      </w:pPr>
      <w:r w:rsidRPr="00430823">
        <w:rPr>
          <w:noProof/>
        </w:rPr>
        <w:lastRenderedPageBreak/>
        <w:drawing>
          <wp:inline distT="0" distB="0" distL="0" distR="0">
            <wp:extent cx="5760720" cy="6266601"/>
            <wp:effectExtent l="0" t="0" r="0" b="1270"/>
            <wp:docPr id="91" name="Imagem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760720" cy="6266601"/>
                    </a:xfrm>
                    <a:prstGeom prst="rect">
                      <a:avLst/>
                    </a:prstGeom>
                    <a:noFill/>
                    <a:ln>
                      <a:noFill/>
                    </a:ln>
                  </pic:spPr>
                </pic:pic>
              </a:graphicData>
            </a:graphic>
          </wp:inline>
        </w:drawing>
      </w: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430823" w:rsidP="00F65564">
      <w:pPr>
        <w:rPr>
          <w:rFonts w:ascii="Arial" w:hAnsi="Arial" w:cs="Arial"/>
        </w:rPr>
      </w:pPr>
      <w:r w:rsidRPr="00430823">
        <w:rPr>
          <w:noProof/>
        </w:rPr>
        <w:lastRenderedPageBreak/>
        <w:drawing>
          <wp:inline distT="0" distB="0" distL="0" distR="0">
            <wp:extent cx="5760720" cy="7240422"/>
            <wp:effectExtent l="0" t="0" r="0" b="0"/>
            <wp:docPr id="92" name="Imagem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760720" cy="7240422"/>
                    </a:xfrm>
                    <a:prstGeom prst="rect">
                      <a:avLst/>
                    </a:prstGeom>
                    <a:noFill/>
                    <a:ln>
                      <a:noFill/>
                    </a:ln>
                  </pic:spPr>
                </pic:pic>
              </a:graphicData>
            </a:graphic>
          </wp:inline>
        </w:drawing>
      </w:r>
    </w:p>
    <w:p w:rsidR="001E70EE" w:rsidRDefault="00430823" w:rsidP="00F65564">
      <w:pPr>
        <w:rPr>
          <w:rFonts w:ascii="Arial" w:hAnsi="Arial" w:cs="Arial"/>
        </w:rPr>
      </w:pPr>
      <w:r w:rsidRPr="00430823">
        <w:rPr>
          <w:noProof/>
        </w:rPr>
        <w:lastRenderedPageBreak/>
        <w:drawing>
          <wp:inline distT="0" distB="0" distL="0" distR="0">
            <wp:extent cx="5760720" cy="6589100"/>
            <wp:effectExtent l="0" t="0" r="0" b="2540"/>
            <wp:docPr id="93" name="Imagem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760720" cy="6589100"/>
                    </a:xfrm>
                    <a:prstGeom prst="rect">
                      <a:avLst/>
                    </a:prstGeom>
                    <a:noFill/>
                    <a:ln>
                      <a:noFill/>
                    </a:ln>
                  </pic:spPr>
                </pic:pic>
              </a:graphicData>
            </a:graphic>
          </wp:inline>
        </w:drawing>
      </w: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430823" w:rsidP="00F65564">
      <w:pPr>
        <w:rPr>
          <w:rFonts w:ascii="Arial" w:hAnsi="Arial" w:cs="Arial"/>
        </w:rPr>
      </w:pPr>
      <w:r w:rsidRPr="00430823">
        <w:rPr>
          <w:noProof/>
        </w:rPr>
        <w:lastRenderedPageBreak/>
        <w:drawing>
          <wp:inline distT="0" distB="0" distL="0" distR="0">
            <wp:extent cx="5760720" cy="3705578"/>
            <wp:effectExtent l="0" t="0" r="0" b="9525"/>
            <wp:docPr id="94" name="Imagem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760720" cy="3705578"/>
                    </a:xfrm>
                    <a:prstGeom prst="rect">
                      <a:avLst/>
                    </a:prstGeom>
                    <a:noFill/>
                    <a:ln>
                      <a:noFill/>
                    </a:ln>
                  </pic:spPr>
                </pic:pic>
              </a:graphicData>
            </a:graphic>
          </wp:inline>
        </w:drawing>
      </w: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430823" w:rsidP="00F65564">
      <w:pPr>
        <w:rPr>
          <w:rFonts w:ascii="Arial" w:hAnsi="Arial" w:cs="Arial"/>
        </w:rPr>
      </w:pPr>
      <w:r w:rsidRPr="00430823">
        <w:rPr>
          <w:noProof/>
        </w:rPr>
        <w:lastRenderedPageBreak/>
        <w:drawing>
          <wp:inline distT="0" distB="0" distL="0" distR="0">
            <wp:extent cx="5760720" cy="3496902"/>
            <wp:effectExtent l="0" t="0" r="0" b="8890"/>
            <wp:docPr id="95" name="Imagem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760720" cy="3496902"/>
                    </a:xfrm>
                    <a:prstGeom prst="rect">
                      <a:avLst/>
                    </a:prstGeom>
                    <a:noFill/>
                    <a:ln>
                      <a:noFill/>
                    </a:ln>
                  </pic:spPr>
                </pic:pic>
              </a:graphicData>
            </a:graphic>
          </wp:inline>
        </w:drawing>
      </w: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430823" w:rsidP="00F65564">
      <w:pPr>
        <w:rPr>
          <w:rFonts w:ascii="Arial" w:hAnsi="Arial" w:cs="Arial"/>
        </w:rPr>
      </w:pPr>
      <w:r w:rsidRPr="00430823">
        <w:rPr>
          <w:noProof/>
        </w:rPr>
        <w:lastRenderedPageBreak/>
        <w:drawing>
          <wp:inline distT="0" distB="0" distL="0" distR="0">
            <wp:extent cx="5760720" cy="7777921"/>
            <wp:effectExtent l="0" t="0" r="0" b="0"/>
            <wp:docPr id="96" name="Imagem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760720" cy="7777921"/>
                    </a:xfrm>
                    <a:prstGeom prst="rect">
                      <a:avLst/>
                    </a:prstGeom>
                    <a:noFill/>
                    <a:ln>
                      <a:noFill/>
                    </a:ln>
                  </pic:spPr>
                </pic:pic>
              </a:graphicData>
            </a:graphic>
          </wp:inline>
        </w:drawing>
      </w:r>
    </w:p>
    <w:p w:rsidR="001E70EE" w:rsidRDefault="00266DB1" w:rsidP="00F65564">
      <w:pPr>
        <w:rPr>
          <w:rFonts w:ascii="Arial" w:hAnsi="Arial" w:cs="Arial"/>
        </w:rPr>
      </w:pPr>
      <w:r w:rsidRPr="00266DB1">
        <w:rPr>
          <w:noProof/>
        </w:rPr>
        <w:lastRenderedPageBreak/>
        <w:drawing>
          <wp:inline distT="0" distB="0" distL="0" distR="0">
            <wp:extent cx="5760720" cy="6266601"/>
            <wp:effectExtent l="0" t="0" r="0" b="1270"/>
            <wp:docPr id="97" name="Imagem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760720" cy="6266601"/>
                    </a:xfrm>
                    <a:prstGeom prst="rect">
                      <a:avLst/>
                    </a:prstGeom>
                    <a:noFill/>
                    <a:ln>
                      <a:noFill/>
                    </a:ln>
                  </pic:spPr>
                </pic:pic>
              </a:graphicData>
            </a:graphic>
          </wp:inline>
        </w:drawing>
      </w: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266DB1" w:rsidP="00F65564">
      <w:pPr>
        <w:rPr>
          <w:rFonts w:ascii="Arial" w:hAnsi="Arial" w:cs="Arial"/>
        </w:rPr>
      </w:pPr>
      <w:r w:rsidRPr="00266DB1">
        <w:rPr>
          <w:noProof/>
        </w:rPr>
        <w:lastRenderedPageBreak/>
        <w:drawing>
          <wp:inline distT="0" distB="0" distL="0" distR="0">
            <wp:extent cx="5760720" cy="7164540"/>
            <wp:effectExtent l="0" t="0" r="0" b="0"/>
            <wp:docPr id="98" name="Imagem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760720" cy="7164540"/>
                    </a:xfrm>
                    <a:prstGeom prst="rect">
                      <a:avLst/>
                    </a:prstGeom>
                    <a:noFill/>
                    <a:ln>
                      <a:noFill/>
                    </a:ln>
                  </pic:spPr>
                </pic:pic>
              </a:graphicData>
            </a:graphic>
          </wp:inline>
        </w:drawing>
      </w:r>
    </w:p>
    <w:p w:rsidR="001E70EE" w:rsidRDefault="00266DB1" w:rsidP="00F65564">
      <w:pPr>
        <w:rPr>
          <w:rFonts w:ascii="Arial" w:hAnsi="Arial" w:cs="Arial"/>
        </w:rPr>
      </w:pPr>
      <w:r w:rsidRPr="00266DB1">
        <w:rPr>
          <w:noProof/>
        </w:rPr>
        <w:lastRenderedPageBreak/>
        <w:drawing>
          <wp:inline distT="0" distB="0" distL="0" distR="0">
            <wp:extent cx="5760720" cy="6589100"/>
            <wp:effectExtent l="0" t="0" r="0" b="2540"/>
            <wp:docPr id="99" name="Imagem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760720" cy="6589100"/>
                    </a:xfrm>
                    <a:prstGeom prst="rect">
                      <a:avLst/>
                    </a:prstGeom>
                    <a:noFill/>
                    <a:ln>
                      <a:noFill/>
                    </a:ln>
                  </pic:spPr>
                </pic:pic>
              </a:graphicData>
            </a:graphic>
          </wp:inline>
        </w:drawing>
      </w: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266DB1" w:rsidP="00F65564">
      <w:pPr>
        <w:rPr>
          <w:rFonts w:ascii="Arial" w:hAnsi="Arial" w:cs="Arial"/>
        </w:rPr>
      </w:pPr>
      <w:r w:rsidRPr="00266DB1">
        <w:rPr>
          <w:noProof/>
        </w:rPr>
        <w:lastRenderedPageBreak/>
        <w:drawing>
          <wp:inline distT="0" distB="0" distL="0" distR="0">
            <wp:extent cx="5760720" cy="3598079"/>
            <wp:effectExtent l="0" t="0" r="0" b="2540"/>
            <wp:docPr id="100" name="Imagem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760720" cy="3598079"/>
                    </a:xfrm>
                    <a:prstGeom prst="rect">
                      <a:avLst/>
                    </a:prstGeom>
                    <a:noFill/>
                    <a:ln>
                      <a:noFill/>
                    </a:ln>
                  </pic:spPr>
                </pic:pic>
              </a:graphicData>
            </a:graphic>
          </wp:inline>
        </w:drawing>
      </w: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A27C38" w:rsidP="00F65564">
      <w:pPr>
        <w:rPr>
          <w:rFonts w:ascii="Arial" w:hAnsi="Arial" w:cs="Arial"/>
        </w:rPr>
      </w:pPr>
      <w:r w:rsidRPr="00A27C38">
        <w:rPr>
          <w:noProof/>
        </w:rPr>
        <w:lastRenderedPageBreak/>
        <w:drawing>
          <wp:inline distT="0" distB="0" distL="0" distR="0">
            <wp:extent cx="5760720" cy="7177187"/>
            <wp:effectExtent l="0" t="0" r="0" b="5080"/>
            <wp:docPr id="101" name="Imagem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760720" cy="7177187"/>
                    </a:xfrm>
                    <a:prstGeom prst="rect">
                      <a:avLst/>
                    </a:prstGeom>
                    <a:noFill/>
                    <a:ln>
                      <a:noFill/>
                    </a:ln>
                  </pic:spPr>
                </pic:pic>
              </a:graphicData>
            </a:graphic>
          </wp:inline>
        </w:drawing>
      </w:r>
    </w:p>
    <w:p w:rsidR="001E70EE" w:rsidRDefault="00A27C38" w:rsidP="00F65564">
      <w:pPr>
        <w:rPr>
          <w:rFonts w:ascii="Arial" w:hAnsi="Arial" w:cs="Arial"/>
        </w:rPr>
      </w:pPr>
      <w:r w:rsidRPr="00A27C38">
        <w:rPr>
          <w:noProof/>
        </w:rPr>
        <w:lastRenderedPageBreak/>
        <w:drawing>
          <wp:inline distT="0" distB="0" distL="0" distR="0">
            <wp:extent cx="5760720" cy="6589100"/>
            <wp:effectExtent l="0" t="0" r="0" b="2540"/>
            <wp:docPr id="102" name="Imagem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5760720" cy="6589100"/>
                    </a:xfrm>
                    <a:prstGeom prst="rect">
                      <a:avLst/>
                    </a:prstGeom>
                    <a:noFill/>
                    <a:ln>
                      <a:noFill/>
                    </a:ln>
                  </pic:spPr>
                </pic:pic>
              </a:graphicData>
            </a:graphic>
          </wp:inline>
        </w:drawing>
      </w:r>
    </w:p>
    <w:p w:rsidR="001E70EE" w:rsidRDefault="001E70EE" w:rsidP="00F65564">
      <w:pPr>
        <w:rPr>
          <w:rFonts w:ascii="Arial" w:hAnsi="Arial" w:cs="Arial"/>
        </w:rPr>
      </w:pPr>
    </w:p>
    <w:p w:rsidR="001E70EE" w:rsidRDefault="001E70EE" w:rsidP="00F65564">
      <w:pPr>
        <w:rPr>
          <w:rFonts w:ascii="Arial" w:hAnsi="Arial" w:cs="Arial"/>
        </w:rPr>
      </w:pPr>
    </w:p>
    <w:p w:rsidR="001E70EE" w:rsidRDefault="001E70EE" w:rsidP="00F65564">
      <w:pPr>
        <w:rPr>
          <w:rFonts w:ascii="Arial" w:hAnsi="Arial" w:cs="Arial"/>
        </w:rPr>
      </w:pPr>
    </w:p>
    <w:p w:rsidR="001E70EE" w:rsidRDefault="00A27C38" w:rsidP="00F65564">
      <w:pPr>
        <w:rPr>
          <w:rFonts w:ascii="Arial" w:hAnsi="Arial" w:cs="Arial"/>
        </w:rPr>
      </w:pPr>
      <w:r w:rsidRPr="00A27C38">
        <w:rPr>
          <w:noProof/>
        </w:rPr>
        <w:lastRenderedPageBreak/>
        <w:drawing>
          <wp:inline distT="0" distB="0" distL="0" distR="0">
            <wp:extent cx="5760720" cy="3598079"/>
            <wp:effectExtent l="0" t="0" r="0" b="2540"/>
            <wp:docPr id="103" name="Imagem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5760720" cy="3598079"/>
                    </a:xfrm>
                    <a:prstGeom prst="rect">
                      <a:avLst/>
                    </a:prstGeom>
                    <a:noFill/>
                    <a:ln>
                      <a:noFill/>
                    </a:ln>
                  </pic:spPr>
                </pic:pic>
              </a:graphicData>
            </a:graphic>
          </wp:inline>
        </w:drawing>
      </w:r>
    </w:p>
    <w:p w:rsidR="001E70EE" w:rsidRDefault="001E70EE" w:rsidP="00F65564">
      <w:pPr>
        <w:rPr>
          <w:rFonts w:ascii="Arial" w:hAnsi="Arial" w:cs="Arial"/>
        </w:rPr>
      </w:pPr>
    </w:p>
    <w:p w:rsidR="001E70EE" w:rsidRDefault="001E70EE" w:rsidP="00F65564">
      <w:pPr>
        <w:rPr>
          <w:rFonts w:ascii="Arial" w:hAnsi="Arial" w:cs="Arial"/>
        </w:rPr>
      </w:pPr>
    </w:p>
    <w:p w:rsidR="003C7CFD" w:rsidRPr="00256BFB" w:rsidRDefault="003C7CFD" w:rsidP="003C7CFD">
      <w:pPr>
        <w:pStyle w:val="PargrafodaLista"/>
        <w:ind w:left="0"/>
        <w:jc w:val="both"/>
        <w:rPr>
          <w:rFonts w:ascii="Arial" w:hAnsi="Arial" w:cs="Arial"/>
          <w:b/>
          <w:noProof/>
        </w:rPr>
      </w:pPr>
      <w:r w:rsidRPr="00256BFB">
        <w:rPr>
          <w:rFonts w:ascii="Arial" w:hAnsi="Arial" w:cs="Arial"/>
          <w:b/>
          <w:noProof/>
        </w:rPr>
        <w:t>2. CUSTOS ESTIMADOS DE MATERIAIS DE LIMPEZA E HIGIENIZAÇÃO</w:t>
      </w:r>
    </w:p>
    <w:p w:rsidR="003C7CFD" w:rsidRPr="00256BFB" w:rsidRDefault="003C7CFD" w:rsidP="003C7CFD">
      <w:pPr>
        <w:pStyle w:val="PargrafodaLista"/>
        <w:ind w:left="0"/>
        <w:jc w:val="both"/>
        <w:rPr>
          <w:rFonts w:ascii="Arial" w:hAnsi="Arial" w:cs="Arial"/>
          <w:b/>
          <w:noProof/>
        </w:rPr>
      </w:pPr>
    </w:p>
    <w:tbl>
      <w:tblPr>
        <w:tblW w:w="9072" w:type="dxa"/>
        <w:tblInd w:w="-5" w:type="dxa"/>
        <w:tblLayout w:type="fixed"/>
        <w:tblCellMar>
          <w:left w:w="70" w:type="dxa"/>
          <w:right w:w="70" w:type="dxa"/>
        </w:tblCellMar>
        <w:tblLook w:val="04A0" w:firstRow="1" w:lastRow="0" w:firstColumn="1" w:lastColumn="0" w:noHBand="0" w:noVBand="1"/>
      </w:tblPr>
      <w:tblGrid>
        <w:gridCol w:w="552"/>
        <w:gridCol w:w="2992"/>
        <w:gridCol w:w="992"/>
        <w:gridCol w:w="851"/>
        <w:gridCol w:w="992"/>
        <w:gridCol w:w="1276"/>
        <w:gridCol w:w="1417"/>
      </w:tblGrid>
      <w:tr w:rsidR="003C7CFD" w:rsidRPr="004B7B85" w:rsidTr="003C7CFD">
        <w:trPr>
          <w:trHeight w:val="300"/>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
                <w:color w:val="000000"/>
              </w:rPr>
            </w:pPr>
            <w:r w:rsidRPr="004B7B85">
              <w:rPr>
                <w:rFonts w:ascii="Arial" w:hAnsi="Arial" w:cs="Arial"/>
                <w:b/>
                <w:color w:val="000000"/>
              </w:rPr>
              <w:t>Item</w:t>
            </w:r>
          </w:p>
        </w:tc>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
                <w:color w:val="000000"/>
              </w:rPr>
            </w:pPr>
            <w:r w:rsidRPr="004B7B85">
              <w:rPr>
                <w:rFonts w:ascii="Arial" w:hAnsi="Arial" w:cs="Arial"/>
                <w:b/>
                <w:color w:val="000000"/>
              </w:rPr>
              <w:t>Material</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
                <w:color w:val="000000"/>
              </w:rPr>
            </w:pPr>
            <w:r w:rsidRPr="004B7B85">
              <w:rPr>
                <w:rFonts w:ascii="Arial" w:hAnsi="Arial" w:cs="Arial"/>
                <w:b/>
                <w:color w:val="000000"/>
              </w:rPr>
              <w:t>Unidade</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
                <w:color w:val="000000"/>
              </w:rPr>
            </w:pPr>
            <w:proofErr w:type="spellStart"/>
            <w:r w:rsidRPr="004B7B85">
              <w:rPr>
                <w:rFonts w:ascii="Arial" w:hAnsi="Arial" w:cs="Arial"/>
                <w:b/>
                <w:color w:val="000000"/>
              </w:rPr>
              <w:t>Qtde</w:t>
            </w:r>
            <w:proofErr w:type="spellEnd"/>
            <w:r w:rsidRPr="004B7B85">
              <w:rPr>
                <w:rFonts w:ascii="Arial" w:hAnsi="Arial" w:cs="Arial"/>
                <w:b/>
                <w:color w:val="000000"/>
              </w:rPr>
              <w:br/>
              <w:t>Mensal</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
                <w:color w:val="000000"/>
              </w:rPr>
            </w:pPr>
            <w:r w:rsidRPr="004B7B85">
              <w:rPr>
                <w:rFonts w:ascii="Arial" w:hAnsi="Arial" w:cs="Arial"/>
                <w:b/>
                <w:color w:val="000000"/>
              </w:rPr>
              <w:t>Valor</w:t>
            </w:r>
            <w:r w:rsidRPr="004B7B85">
              <w:rPr>
                <w:rFonts w:ascii="Arial" w:hAnsi="Arial" w:cs="Arial"/>
                <w:b/>
                <w:color w:val="000000"/>
              </w:rPr>
              <w:br/>
              <w:t>Unitário</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
                <w:color w:val="000000"/>
              </w:rPr>
            </w:pPr>
            <w:r w:rsidRPr="004B7B85">
              <w:rPr>
                <w:rFonts w:ascii="Arial" w:hAnsi="Arial" w:cs="Arial"/>
                <w:b/>
                <w:color w:val="000000"/>
              </w:rPr>
              <w:t>Valor</w:t>
            </w:r>
            <w:r w:rsidRPr="004B7B85">
              <w:rPr>
                <w:rFonts w:ascii="Arial" w:hAnsi="Arial" w:cs="Arial"/>
                <w:b/>
                <w:color w:val="000000"/>
              </w:rPr>
              <w:br/>
              <w:t>Mensal</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
                <w:color w:val="000000"/>
              </w:rPr>
            </w:pPr>
            <w:r w:rsidRPr="004B7B85">
              <w:rPr>
                <w:rFonts w:ascii="Arial" w:hAnsi="Arial" w:cs="Arial"/>
                <w:b/>
                <w:color w:val="000000"/>
              </w:rPr>
              <w:t>Valor</w:t>
            </w:r>
            <w:r w:rsidRPr="004B7B85">
              <w:rPr>
                <w:rFonts w:ascii="Arial" w:hAnsi="Arial" w:cs="Arial"/>
                <w:b/>
                <w:color w:val="000000"/>
              </w:rPr>
              <w:br/>
              <w:t>Anual</w:t>
            </w:r>
          </w:p>
        </w:tc>
      </w:tr>
      <w:tr w:rsidR="003C7CFD" w:rsidRPr="004B7B85" w:rsidTr="003C7CFD">
        <w:trPr>
          <w:trHeight w:val="300"/>
        </w:trPr>
        <w:tc>
          <w:tcPr>
            <w:tcW w:w="552" w:type="dxa"/>
            <w:vMerge/>
            <w:tcBorders>
              <w:top w:val="single" w:sz="4" w:space="0" w:color="auto"/>
              <w:left w:val="single" w:sz="4" w:space="0" w:color="auto"/>
              <w:bottom w:val="single" w:sz="4" w:space="0" w:color="auto"/>
              <w:right w:val="single" w:sz="4" w:space="0" w:color="auto"/>
            </w:tcBorders>
            <w:vAlign w:val="center"/>
            <w:hideMark/>
          </w:tcPr>
          <w:p w:rsidR="003C7CFD" w:rsidRPr="004B7B85" w:rsidRDefault="003C7CFD" w:rsidP="003C7CFD">
            <w:pPr>
              <w:rPr>
                <w:rFonts w:ascii="Arial" w:hAnsi="Arial" w:cs="Arial"/>
                <w:b/>
                <w:color w:val="000000"/>
              </w:rPr>
            </w:pPr>
          </w:p>
        </w:tc>
        <w:tc>
          <w:tcPr>
            <w:tcW w:w="2992" w:type="dxa"/>
            <w:vMerge/>
            <w:tcBorders>
              <w:top w:val="single" w:sz="4" w:space="0" w:color="auto"/>
              <w:left w:val="single" w:sz="4" w:space="0" w:color="auto"/>
              <w:bottom w:val="single" w:sz="4" w:space="0" w:color="auto"/>
              <w:right w:val="single" w:sz="4" w:space="0" w:color="auto"/>
            </w:tcBorders>
            <w:vAlign w:val="center"/>
            <w:hideMark/>
          </w:tcPr>
          <w:p w:rsidR="003C7CFD" w:rsidRPr="004B7B85" w:rsidRDefault="003C7CFD" w:rsidP="003C7CFD">
            <w:pPr>
              <w:rPr>
                <w:rFonts w:ascii="Arial" w:hAnsi="Arial" w:cs="Arial"/>
                <w:b/>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C7CFD" w:rsidRPr="004B7B85" w:rsidRDefault="003C7CFD" w:rsidP="003C7CFD">
            <w:pPr>
              <w:rPr>
                <w:rFonts w:ascii="Arial" w:hAnsi="Arial" w:cs="Arial"/>
                <w:b/>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C7CFD" w:rsidRPr="004B7B85" w:rsidRDefault="003C7CFD" w:rsidP="003C7CFD">
            <w:pPr>
              <w:rPr>
                <w:rFonts w:ascii="Arial" w:hAnsi="Arial" w:cs="Arial"/>
                <w:b/>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C7CFD" w:rsidRPr="004B7B85" w:rsidRDefault="003C7CFD" w:rsidP="003C7CFD">
            <w:pPr>
              <w:rPr>
                <w:rFonts w:ascii="Arial" w:hAnsi="Arial" w:cs="Arial"/>
                <w:b/>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3C7CFD" w:rsidRPr="004B7B85" w:rsidRDefault="003C7CFD" w:rsidP="003C7CFD">
            <w:pPr>
              <w:rPr>
                <w:rFonts w:ascii="Arial" w:hAnsi="Arial" w:cs="Arial"/>
                <w:b/>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3C7CFD" w:rsidRPr="004B7B85" w:rsidRDefault="003C7CFD" w:rsidP="003C7CFD">
            <w:pPr>
              <w:rPr>
                <w:rFonts w:ascii="Arial" w:hAnsi="Arial" w:cs="Arial"/>
                <w:b/>
                <w:color w:val="000000"/>
              </w:rPr>
            </w:pPr>
          </w:p>
        </w:tc>
      </w:tr>
      <w:tr w:rsidR="003C7CFD" w:rsidRPr="004B7B85" w:rsidTr="006E2A8E">
        <w:trPr>
          <w:trHeight w:val="51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1</w:t>
            </w:r>
            <w:proofErr w:type="gramEnd"/>
          </w:p>
        </w:tc>
        <w:tc>
          <w:tcPr>
            <w:tcW w:w="2992"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both"/>
              <w:rPr>
                <w:rFonts w:ascii="Arial" w:hAnsi="Arial" w:cs="Arial"/>
                <w:b/>
                <w:color w:val="000000"/>
              </w:rPr>
            </w:pPr>
            <w:r w:rsidRPr="004B7B85">
              <w:rPr>
                <w:rFonts w:ascii="Arial" w:hAnsi="Arial" w:cs="Arial"/>
                <w:b/>
                <w:color w:val="000000"/>
              </w:rPr>
              <w:t>Saco Preto de 100 litros</w:t>
            </w:r>
            <w:r w:rsidRPr="004B7B85">
              <w:rPr>
                <w:rFonts w:ascii="Arial" w:hAnsi="Arial" w:cs="Arial"/>
                <w:color w:val="000000"/>
              </w:rPr>
              <w:t xml:space="preserve"> produzido em polietileno virgem, sem odor, resistente a punctura e ruptura, a partir de </w:t>
            </w:r>
            <w:proofErr w:type="gramStart"/>
            <w:r w:rsidRPr="004B7B85">
              <w:rPr>
                <w:rFonts w:ascii="Arial" w:hAnsi="Arial" w:cs="Arial"/>
                <w:color w:val="000000"/>
              </w:rPr>
              <w:t>6</w:t>
            </w:r>
            <w:proofErr w:type="gramEnd"/>
            <w:r w:rsidRPr="004B7B85">
              <w:rPr>
                <w:rFonts w:ascii="Arial" w:hAnsi="Arial" w:cs="Arial"/>
                <w:color w:val="000000"/>
              </w:rPr>
              <w:t xml:space="preserve"> micra. </w:t>
            </w:r>
          </w:p>
        </w:tc>
        <w:tc>
          <w:tcPr>
            <w:tcW w:w="992"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Pacote c/100</w:t>
            </w:r>
          </w:p>
        </w:tc>
        <w:tc>
          <w:tcPr>
            <w:tcW w:w="85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48</w:t>
            </w:r>
          </w:p>
        </w:tc>
        <w:tc>
          <w:tcPr>
            <w:tcW w:w="992"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6"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51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2</w:t>
            </w:r>
            <w:proofErr w:type="gramEnd"/>
          </w:p>
        </w:tc>
        <w:tc>
          <w:tcPr>
            <w:tcW w:w="2992"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both"/>
              <w:rPr>
                <w:rFonts w:ascii="Arial" w:hAnsi="Arial" w:cs="Arial"/>
                <w:b/>
                <w:color w:val="000000"/>
              </w:rPr>
            </w:pPr>
            <w:r w:rsidRPr="004B7B85">
              <w:rPr>
                <w:rFonts w:ascii="Arial" w:hAnsi="Arial" w:cs="Arial"/>
                <w:b/>
                <w:color w:val="000000"/>
              </w:rPr>
              <w:t>Saco preto de 30 litros</w:t>
            </w:r>
            <w:r w:rsidRPr="004B7B85">
              <w:rPr>
                <w:rFonts w:ascii="Arial" w:hAnsi="Arial" w:cs="Arial"/>
                <w:color w:val="000000"/>
              </w:rPr>
              <w:t xml:space="preserve"> produzido em polietileno virgem, sem odor, resistente a punctura e ruptura, a partir de </w:t>
            </w:r>
            <w:proofErr w:type="gramStart"/>
            <w:r w:rsidRPr="004B7B85">
              <w:rPr>
                <w:rFonts w:ascii="Arial" w:hAnsi="Arial" w:cs="Arial"/>
                <w:color w:val="000000"/>
              </w:rPr>
              <w:t>6</w:t>
            </w:r>
            <w:proofErr w:type="gramEnd"/>
            <w:r w:rsidRPr="004B7B85">
              <w:rPr>
                <w:rFonts w:ascii="Arial" w:hAnsi="Arial" w:cs="Arial"/>
                <w:color w:val="000000"/>
              </w:rPr>
              <w:t xml:space="preserve"> micra.</w:t>
            </w:r>
          </w:p>
        </w:tc>
        <w:tc>
          <w:tcPr>
            <w:tcW w:w="992"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Pacote c/100</w:t>
            </w:r>
          </w:p>
        </w:tc>
        <w:tc>
          <w:tcPr>
            <w:tcW w:w="85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36</w:t>
            </w:r>
          </w:p>
        </w:tc>
        <w:tc>
          <w:tcPr>
            <w:tcW w:w="992"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6"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51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3</w:t>
            </w:r>
            <w:proofErr w:type="gramEnd"/>
          </w:p>
        </w:tc>
        <w:tc>
          <w:tcPr>
            <w:tcW w:w="2992"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both"/>
              <w:rPr>
                <w:rFonts w:ascii="Arial" w:hAnsi="Arial" w:cs="Arial"/>
                <w:b/>
                <w:color w:val="000000"/>
              </w:rPr>
            </w:pPr>
            <w:r w:rsidRPr="004B7B85">
              <w:rPr>
                <w:rFonts w:ascii="Arial" w:hAnsi="Arial" w:cs="Arial"/>
                <w:b/>
                <w:color w:val="000000"/>
              </w:rPr>
              <w:t>Saco preto de 200 litros</w:t>
            </w:r>
            <w:r w:rsidRPr="004B7B85">
              <w:rPr>
                <w:rFonts w:ascii="Arial" w:hAnsi="Arial" w:cs="Arial"/>
                <w:color w:val="000000"/>
              </w:rPr>
              <w:t xml:space="preserve"> produzido em polietileno virgem, sem odor, resistente a punctura e ruptura, a partir de </w:t>
            </w:r>
            <w:proofErr w:type="gramStart"/>
            <w:r w:rsidRPr="004B7B85">
              <w:rPr>
                <w:rFonts w:ascii="Arial" w:hAnsi="Arial" w:cs="Arial"/>
                <w:color w:val="000000"/>
              </w:rPr>
              <w:t>6</w:t>
            </w:r>
            <w:proofErr w:type="gramEnd"/>
            <w:r w:rsidRPr="004B7B85">
              <w:rPr>
                <w:rFonts w:ascii="Arial" w:hAnsi="Arial" w:cs="Arial"/>
                <w:color w:val="000000"/>
              </w:rPr>
              <w:t xml:space="preserve"> micra.</w:t>
            </w:r>
          </w:p>
        </w:tc>
        <w:tc>
          <w:tcPr>
            <w:tcW w:w="992"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Pacote c/100</w:t>
            </w:r>
          </w:p>
        </w:tc>
        <w:tc>
          <w:tcPr>
            <w:tcW w:w="85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48</w:t>
            </w:r>
          </w:p>
        </w:tc>
        <w:tc>
          <w:tcPr>
            <w:tcW w:w="992"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6"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51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lastRenderedPageBreak/>
              <w:t>4</w:t>
            </w:r>
            <w:proofErr w:type="gramEnd"/>
          </w:p>
        </w:tc>
        <w:tc>
          <w:tcPr>
            <w:tcW w:w="2992"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both"/>
              <w:rPr>
                <w:rFonts w:ascii="Arial" w:hAnsi="Arial" w:cs="Arial"/>
                <w:b/>
                <w:color w:val="000000"/>
              </w:rPr>
            </w:pPr>
            <w:r w:rsidRPr="004B7B85">
              <w:rPr>
                <w:rFonts w:ascii="Arial" w:hAnsi="Arial" w:cs="Arial"/>
                <w:b/>
                <w:color w:val="000000"/>
              </w:rPr>
              <w:t>Fibra Sintética</w:t>
            </w:r>
            <w:r w:rsidRPr="004B7B85">
              <w:rPr>
                <w:rFonts w:ascii="Arial" w:hAnsi="Arial" w:cs="Arial"/>
                <w:color w:val="000000"/>
              </w:rPr>
              <w:t xml:space="preserve"> limpeza leve, medindo aproximadamente 102x260 mm, na cor branca.</w:t>
            </w:r>
          </w:p>
        </w:tc>
        <w:tc>
          <w:tcPr>
            <w:tcW w:w="992"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 xml:space="preserve">Pacote </w:t>
            </w:r>
            <w:r w:rsidRPr="004B7B85">
              <w:rPr>
                <w:rFonts w:ascii="Arial" w:hAnsi="Arial" w:cs="Arial"/>
                <w:color w:val="000000"/>
              </w:rPr>
              <w:br/>
              <w:t>c/ 08</w:t>
            </w:r>
          </w:p>
        </w:tc>
        <w:tc>
          <w:tcPr>
            <w:tcW w:w="85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24</w:t>
            </w:r>
          </w:p>
        </w:tc>
        <w:tc>
          <w:tcPr>
            <w:tcW w:w="992"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6"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51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5</w:t>
            </w:r>
            <w:proofErr w:type="gramEnd"/>
          </w:p>
        </w:tc>
        <w:tc>
          <w:tcPr>
            <w:tcW w:w="2992"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both"/>
              <w:rPr>
                <w:rFonts w:ascii="Arial" w:hAnsi="Arial" w:cs="Arial"/>
                <w:b/>
                <w:color w:val="000000"/>
              </w:rPr>
            </w:pPr>
            <w:r w:rsidRPr="004B7B85">
              <w:rPr>
                <w:rFonts w:ascii="Arial" w:hAnsi="Arial" w:cs="Arial"/>
                <w:b/>
                <w:color w:val="000000"/>
              </w:rPr>
              <w:t>Fibra Sintética</w:t>
            </w:r>
            <w:r w:rsidRPr="004B7B85">
              <w:rPr>
                <w:rFonts w:ascii="Arial" w:hAnsi="Arial" w:cs="Arial"/>
                <w:color w:val="000000"/>
              </w:rPr>
              <w:t xml:space="preserve"> uso geral, </w:t>
            </w:r>
            <w:proofErr w:type="spellStart"/>
            <w:r w:rsidRPr="004B7B85">
              <w:rPr>
                <w:rFonts w:ascii="Arial" w:hAnsi="Arial" w:cs="Arial"/>
                <w:color w:val="000000"/>
              </w:rPr>
              <w:t>ultra-ressitente</w:t>
            </w:r>
            <w:proofErr w:type="spellEnd"/>
            <w:r w:rsidRPr="004B7B85">
              <w:rPr>
                <w:rFonts w:ascii="Arial" w:hAnsi="Arial" w:cs="Arial"/>
                <w:color w:val="000000"/>
              </w:rPr>
              <w:t xml:space="preserve"> medindo aproximadamente 102x260 mm, na cor verde.</w:t>
            </w:r>
          </w:p>
        </w:tc>
        <w:tc>
          <w:tcPr>
            <w:tcW w:w="992"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 xml:space="preserve">Pacote </w:t>
            </w:r>
            <w:r w:rsidRPr="004B7B85">
              <w:rPr>
                <w:rFonts w:ascii="Arial" w:hAnsi="Arial" w:cs="Arial"/>
                <w:color w:val="000000"/>
              </w:rPr>
              <w:br/>
              <w:t>c/ 03</w:t>
            </w:r>
          </w:p>
        </w:tc>
        <w:tc>
          <w:tcPr>
            <w:tcW w:w="85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48</w:t>
            </w:r>
          </w:p>
        </w:tc>
        <w:tc>
          <w:tcPr>
            <w:tcW w:w="992"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6"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51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6</w:t>
            </w:r>
            <w:proofErr w:type="gramEnd"/>
          </w:p>
        </w:tc>
        <w:tc>
          <w:tcPr>
            <w:tcW w:w="2992"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rPr>
                <w:rFonts w:ascii="Arial" w:hAnsi="Arial" w:cs="Arial"/>
                <w:bCs/>
                <w:color w:val="000000"/>
              </w:rPr>
            </w:pPr>
            <w:r w:rsidRPr="004B7B85">
              <w:rPr>
                <w:rFonts w:ascii="Arial" w:hAnsi="Arial" w:cs="Arial"/>
                <w:b/>
                <w:color w:val="000000"/>
              </w:rPr>
              <w:t>Detergente</w:t>
            </w:r>
            <w:r w:rsidRPr="004B7B85">
              <w:rPr>
                <w:rFonts w:ascii="Arial" w:hAnsi="Arial" w:cs="Arial"/>
                <w:color w:val="000000"/>
              </w:rPr>
              <w:t xml:space="preserve"> Neutro Hiperconcentrado biodegradável, que permite altas diluições para </w:t>
            </w:r>
            <w:proofErr w:type="gramStart"/>
            <w:r w:rsidRPr="004B7B85">
              <w:rPr>
                <w:rFonts w:ascii="Arial" w:hAnsi="Arial" w:cs="Arial"/>
                <w:color w:val="000000"/>
              </w:rPr>
              <w:t>piso</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 xml:space="preserve">Galão de </w:t>
            </w:r>
            <w:r w:rsidRPr="004B7B85">
              <w:rPr>
                <w:rFonts w:ascii="Arial" w:hAnsi="Arial" w:cs="Arial"/>
                <w:color w:val="000000"/>
              </w:rPr>
              <w:br/>
              <w:t>20 Litros</w:t>
            </w:r>
          </w:p>
        </w:tc>
        <w:tc>
          <w:tcPr>
            <w:tcW w:w="85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12</w:t>
            </w:r>
          </w:p>
        </w:tc>
        <w:tc>
          <w:tcPr>
            <w:tcW w:w="992"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6"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30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7</w:t>
            </w:r>
            <w:proofErr w:type="gramEnd"/>
          </w:p>
        </w:tc>
        <w:tc>
          <w:tcPr>
            <w:tcW w:w="2992"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both"/>
              <w:rPr>
                <w:rFonts w:ascii="Arial" w:hAnsi="Arial" w:cs="Arial"/>
                <w:b/>
                <w:color w:val="000000"/>
              </w:rPr>
            </w:pPr>
            <w:r w:rsidRPr="004B7B85">
              <w:rPr>
                <w:rFonts w:ascii="Arial" w:hAnsi="Arial" w:cs="Arial"/>
                <w:b/>
                <w:color w:val="000000"/>
              </w:rPr>
              <w:t>Saco Alvejado</w:t>
            </w:r>
            <w:r w:rsidRPr="004B7B85">
              <w:rPr>
                <w:rFonts w:ascii="Arial" w:hAnsi="Arial" w:cs="Arial"/>
                <w:color w:val="000000"/>
              </w:rPr>
              <w:t>, branco, 100% algodão, tamanho grande.</w:t>
            </w:r>
          </w:p>
        </w:tc>
        <w:tc>
          <w:tcPr>
            <w:tcW w:w="992"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Unidade</w:t>
            </w:r>
          </w:p>
        </w:tc>
        <w:tc>
          <w:tcPr>
            <w:tcW w:w="85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48</w:t>
            </w:r>
          </w:p>
        </w:tc>
        <w:tc>
          <w:tcPr>
            <w:tcW w:w="992"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6"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30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8</w:t>
            </w:r>
            <w:proofErr w:type="gramEnd"/>
          </w:p>
        </w:tc>
        <w:tc>
          <w:tcPr>
            <w:tcW w:w="2992"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rPr>
                <w:rFonts w:ascii="Arial" w:hAnsi="Arial" w:cs="Arial"/>
                <w:bCs/>
                <w:color w:val="000000"/>
              </w:rPr>
            </w:pPr>
            <w:r w:rsidRPr="004B7B85">
              <w:rPr>
                <w:rFonts w:ascii="Arial" w:hAnsi="Arial" w:cs="Arial"/>
                <w:b/>
                <w:color w:val="000000"/>
              </w:rPr>
              <w:t>Luva</w:t>
            </w:r>
            <w:r w:rsidRPr="004B7B85">
              <w:rPr>
                <w:rFonts w:ascii="Arial" w:hAnsi="Arial" w:cs="Arial"/>
                <w:color w:val="000000"/>
              </w:rPr>
              <w:t xml:space="preserve"> de borracha na cor amarela, tamanho </w:t>
            </w:r>
            <w:proofErr w:type="gramStart"/>
            <w:r w:rsidRPr="004B7B85">
              <w:rPr>
                <w:rFonts w:ascii="Arial" w:hAnsi="Arial" w:cs="Arial"/>
                <w:color w:val="000000"/>
              </w:rPr>
              <w:t>3/4</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Par</w:t>
            </w:r>
          </w:p>
        </w:tc>
        <w:tc>
          <w:tcPr>
            <w:tcW w:w="85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12</w:t>
            </w:r>
          </w:p>
        </w:tc>
        <w:tc>
          <w:tcPr>
            <w:tcW w:w="992"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6"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30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9</w:t>
            </w:r>
            <w:proofErr w:type="gramEnd"/>
          </w:p>
        </w:tc>
        <w:tc>
          <w:tcPr>
            <w:tcW w:w="2992"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rPr>
                <w:rFonts w:ascii="Arial" w:hAnsi="Arial" w:cs="Arial"/>
                <w:bCs/>
                <w:color w:val="000000"/>
              </w:rPr>
            </w:pPr>
            <w:r w:rsidRPr="004B7B85">
              <w:rPr>
                <w:rFonts w:ascii="Arial" w:hAnsi="Arial" w:cs="Arial"/>
                <w:b/>
                <w:color w:val="000000"/>
              </w:rPr>
              <w:t>Luva</w:t>
            </w:r>
            <w:r w:rsidRPr="004B7B85">
              <w:rPr>
                <w:rFonts w:ascii="Arial" w:hAnsi="Arial" w:cs="Arial"/>
                <w:color w:val="000000"/>
              </w:rPr>
              <w:t xml:space="preserve"> de borracha na cor verde, tamanho </w:t>
            </w:r>
            <w:proofErr w:type="gramStart"/>
            <w:r w:rsidRPr="004B7B85">
              <w:rPr>
                <w:rFonts w:ascii="Arial" w:hAnsi="Arial" w:cs="Arial"/>
                <w:color w:val="000000"/>
              </w:rPr>
              <w:t>3/4</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Par</w:t>
            </w:r>
          </w:p>
        </w:tc>
        <w:tc>
          <w:tcPr>
            <w:tcW w:w="85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12</w:t>
            </w:r>
          </w:p>
        </w:tc>
        <w:tc>
          <w:tcPr>
            <w:tcW w:w="992"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6"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795"/>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10</w:t>
            </w:r>
          </w:p>
        </w:tc>
        <w:tc>
          <w:tcPr>
            <w:tcW w:w="2992"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both"/>
              <w:rPr>
                <w:rFonts w:ascii="Arial" w:hAnsi="Arial" w:cs="Arial"/>
                <w:b/>
                <w:color w:val="000000"/>
              </w:rPr>
            </w:pPr>
            <w:r w:rsidRPr="004B7B85">
              <w:rPr>
                <w:rFonts w:ascii="Arial" w:hAnsi="Arial" w:cs="Arial"/>
                <w:b/>
                <w:color w:val="000000"/>
              </w:rPr>
              <w:t>Pano Multiuso Descartável</w:t>
            </w:r>
            <w:r w:rsidRPr="004B7B85">
              <w:rPr>
                <w:rFonts w:ascii="Arial" w:hAnsi="Arial" w:cs="Arial"/>
                <w:color w:val="000000"/>
              </w:rPr>
              <w:t>, gramatura 60 gramas/m</w:t>
            </w:r>
            <w:r w:rsidRPr="004B7B85">
              <w:rPr>
                <w:rFonts w:ascii="Arial" w:hAnsi="Arial" w:cs="Arial"/>
                <w:color w:val="000000"/>
                <w:vertAlign w:val="superscript"/>
              </w:rPr>
              <w:t>2</w:t>
            </w:r>
            <w:r w:rsidRPr="004B7B85">
              <w:rPr>
                <w:rFonts w:ascii="Arial" w:hAnsi="Arial" w:cs="Arial"/>
                <w:color w:val="000000"/>
              </w:rPr>
              <w:t xml:space="preserve"> tamanho 30x38 cm, com alta resistência à tração ou rasgamento, estando seco ou molhado, rolo de 300m.</w:t>
            </w:r>
          </w:p>
        </w:tc>
        <w:tc>
          <w:tcPr>
            <w:tcW w:w="992"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Unidade</w:t>
            </w:r>
          </w:p>
        </w:tc>
        <w:tc>
          <w:tcPr>
            <w:tcW w:w="85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10</w:t>
            </w:r>
          </w:p>
        </w:tc>
        <w:tc>
          <w:tcPr>
            <w:tcW w:w="992"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6"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30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11</w:t>
            </w:r>
          </w:p>
        </w:tc>
        <w:tc>
          <w:tcPr>
            <w:tcW w:w="2992"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both"/>
              <w:rPr>
                <w:rFonts w:ascii="Arial" w:hAnsi="Arial" w:cs="Arial"/>
                <w:b/>
                <w:color w:val="000000"/>
              </w:rPr>
            </w:pPr>
            <w:r w:rsidRPr="004B7B85">
              <w:rPr>
                <w:rFonts w:ascii="Arial" w:hAnsi="Arial" w:cs="Arial"/>
                <w:b/>
                <w:color w:val="000000"/>
              </w:rPr>
              <w:t>Vassoura Piaçava</w:t>
            </w:r>
          </w:p>
        </w:tc>
        <w:tc>
          <w:tcPr>
            <w:tcW w:w="992"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Unidade</w:t>
            </w:r>
          </w:p>
        </w:tc>
        <w:tc>
          <w:tcPr>
            <w:tcW w:w="85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24</w:t>
            </w:r>
          </w:p>
        </w:tc>
        <w:tc>
          <w:tcPr>
            <w:tcW w:w="992"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6"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204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12</w:t>
            </w:r>
          </w:p>
        </w:tc>
        <w:tc>
          <w:tcPr>
            <w:tcW w:w="2992"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both"/>
              <w:rPr>
                <w:rFonts w:ascii="Arial" w:hAnsi="Arial" w:cs="Arial"/>
                <w:b/>
                <w:color w:val="000000"/>
              </w:rPr>
            </w:pPr>
            <w:r w:rsidRPr="004B7B85">
              <w:rPr>
                <w:rFonts w:ascii="Arial" w:hAnsi="Arial" w:cs="Arial"/>
                <w:b/>
                <w:color w:val="000000"/>
              </w:rPr>
              <w:t xml:space="preserve">Desengordurante líquido </w:t>
            </w:r>
            <w:r w:rsidRPr="004B7B85">
              <w:rPr>
                <w:rFonts w:ascii="Arial" w:hAnsi="Arial" w:cs="Arial"/>
                <w:color w:val="000000"/>
              </w:rPr>
              <w:t xml:space="preserve">concentrado para limpeza de superfícies muito sujas em cozinhas. Detergente líquido alcalino para a limpeza manual de todas as superfícies muito sujas nas cozinhas, tais como pavimentos, equipamentos, exaustores. Fórmula à base de </w:t>
            </w:r>
            <w:proofErr w:type="spellStart"/>
            <w:r w:rsidRPr="004B7B85">
              <w:rPr>
                <w:rFonts w:ascii="Arial" w:hAnsi="Arial" w:cs="Arial"/>
                <w:color w:val="000000"/>
              </w:rPr>
              <w:t>tensioactivos</w:t>
            </w:r>
            <w:proofErr w:type="spellEnd"/>
            <w:r w:rsidRPr="004B7B85">
              <w:rPr>
                <w:rFonts w:ascii="Arial" w:hAnsi="Arial" w:cs="Arial"/>
                <w:color w:val="000000"/>
              </w:rPr>
              <w:t xml:space="preserve"> não-iónicos para uma boa aderência às superfícies, e alcalinos e</w:t>
            </w:r>
            <w:proofErr w:type="gramStart"/>
            <w:r w:rsidRPr="004B7B85">
              <w:rPr>
                <w:rFonts w:ascii="Arial" w:hAnsi="Arial" w:cs="Arial"/>
                <w:color w:val="000000"/>
              </w:rPr>
              <w:t xml:space="preserve">  </w:t>
            </w:r>
            <w:proofErr w:type="gramEnd"/>
            <w:r w:rsidRPr="004B7B85">
              <w:rPr>
                <w:rFonts w:ascii="Arial" w:hAnsi="Arial" w:cs="Arial"/>
                <w:color w:val="000000"/>
              </w:rPr>
              <w:t>sequestrantes para uma remoção eficaz de todos os tipos de gorduras e alimentos ressequidos. A formulação equilibrada deverá permite uma utilização segura em superfícies de alumínio.</w:t>
            </w:r>
          </w:p>
        </w:tc>
        <w:tc>
          <w:tcPr>
            <w:tcW w:w="992"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 xml:space="preserve">Galão de </w:t>
            </w:r>
            <w:r w:rsidRPr="004B7B85">
              <w:rPr>
                <w:rFonts w:ascii="Arial" w:hAnsi="Arial" w:cs="Arial"/>
                <w:color w:val="000000"/>
              </w:rPr>
              <w:br/>
              <w:t>20 Litros</w:t>
            </w:r>
          </w:p>
        </w:tc>
        <w:tc>
          <w:tcPr>
            <w:tcW w:w="85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10</w:t>
            </w:r>
          </w:p>
        </w:tc>
        <w:tc>
          <w:tcPr>
            <w:tcW w:w="992"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6"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1275"/>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lastRenderedPageBreak/>
              <w:t>13</w:t>
            </w:r>
          </w:p>
        </w:tc>
        <w:tc>
          <w:tcPr>
            <w:tcW w:w="2992"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both"/>
              <w:rPr>
                <w:rFonts w:ascii="Arial" w:hAnsi="Arial" w:cs="Arial"/>
                <w:b/>
                <w:color w:val="000000"/>
              </w:rPr>
            </w:pPr>
            <w:proofErr w:type="spellStart"/>
            <w:r w:rsidRPr="004B7B85">
              <w:rPr>
                <w:rFonts w:ascii="Arial" w:hAnsi="Arial" w:cs="Arial"/>
                <w:b/>
                <w:color w:val="000000"/>
              </w:rPr>
              <w:t>Desincrustante</w:t>
            </w:r>
            <w:proofErr w:type="spellEnd"/>
            <w:r w:rsidRPr="004B7B85">
              <w:rPr>
                <w:rFonts w:ascii="Arial" w:hAnsi="Arial" w:cs="Arial"/>
                <w:b/>
                <w:color w:val="000000"/>
              </w:rPr>
              <w:t xml:space="preserve"> Líquido, </w:t>
            </w:r>
            <w:r w:rsidRPr="004B7B85">
              <w:rPr>
                <w:rFonts w:ascii="Arial" w:hAnsi="Arial" w:cs="Arial"/>
                <w:color w:val="000000"/>
              </w:rPr>
              <w:t xml:space="preserve">produto de limpeza ácido para a remoção de depósitos calcários de equipamentos, utensílios de cozinha, de máquinas de lavar louça, banhos-maria, caldeiras, cafeteiras etc. Formulado à base de ácido inorgânico e </w:t>
            </w:r>
            <w:proofErr w:type="spellStart"/>
            <w:r w:rsidRPr="004B7B85">
              <w:rPr>
                <w:rFonts w:ascii="Arial" w:hAnsi="Arial" w:cs="Arial"/>
                <w:color w:val="000000"/>
              </w:rPr>
              <w:t>tensioactivos</w:t>
            </w:r>
            <w:proofErr w:type="spellEnd"/>
            <w:r w:rsidRPr="004B7B85">
              <w:rPr>
                <w:rFonts w:ascii="Arial" w:hAnsi="Arial" w:cs="Arial"/>
                <w:color w:val="000000"/>
              </w:rPr>
              <w:t xml:space="preserve"> não-iónicos assegurando a descalcificação eficaz de todos os tipos de superfícies.</w:t>
            </w:r>
          </w:p>
        </w:tc>
        <w:tc>
          <w:tcPr>
            <w:tcW w:w="992"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 xml:space="preserve">Galão de </w:t>
            </w:r>
            <w:r w:rsidRPr="004B7B85">
              <w:rPr>
                <w:rFonts w:ascii="Arial" w:hAnsi="Arial" w:cs="Arial"/>
                <w:color w:val="000000"/>
              </w:rPr>
              <w:br/>
              <w:t>20 Litros</w:t>
            </w:r>
          </w:p>
        </w:tc>
        <w:tc>
          <w:tcPr>
            <w:tcW w:w="85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6</w:t>
            </w:r>
            <w:proofErr w:type="gramEnd"/>
          </w:p>
        </w:tc>
        <w:tc>
          <w:tcPr>
            <w:tcW w:w="992"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6"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30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14</w:t>
            </w:r>
          </w:p>
        </w:tc>
        <w:tc>
          <w:tcPr>
            <w:tcW w:w="2992"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rPr>
                <w:rFonts w:ascii="Arial" w:hAnsi="Arial" w:cs="Arial"/>
                <w:b/>
                <w:color w:val="000000"/>
              </w:rPr>
            </w:pPr>
            <w:r w:rsidRPr="004B7B85">
              <w:rPr>
                <w:rFonts w:ascii="Arial" w:hAnsi="Arial" w:cs="Arial"/>
                <w:b/>
                <w:color w:val="000000"/>
              </w:rPr>
              <w:t>Cloro</w:t>
            </w:r>
          </w:p>
        </w:tc>
        <w:tc>
          <w:tcPr>
            <w:tcW w:w="992"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L</w:t>
            </w:r>
          </w:p>
        </w:tc>
        <w:tc>
          <w:tcPr>
            <w:tcW w:w="85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2.400</w:t>
            </w:r>
          </w:p>
        </w:tc>
        <w:tc>
          <w:tcPr>
            <w:tcW w:w="992"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6"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2805"/>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15</w:t>
            </w:r>
          </w:p>
        </w:tc>
        <w:tc>
          <w:tcPr>
            <w:tcW w:w="2992"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both"/>
              <w:rPr>
                <w:rFonts w:ascii="Arial" w:hAnsi="Arial" w:cs="Arial"/>
                <w:b/>
                <w:color w:val="000000"/>
              </w:rPr>
            </w:pPr>
            <w:r w:rsidRPr="004B7B85">
              <w:rPr>
                <w:rFonts w:ascii="Arial" w:hAnsi="Arial" w:cs="Arial"/>
                <w:b/>
                <w:color w:val="000000"/>
              </w:rPr>
              <w:t xml:space="preserve">Álcool Gel, </w:t>
            </w:r>
            <w:proofErr w:type="spellStart"/>
            <w:proofErr w:type="gramStart"/>
            <w:r w:rsidRPr="004B7B85">
              <w:rPr>
                <w:rFonts w:ascii="Arial" w:hAnsi="Arial" w:cs="Arial"/>
                <w:color w:val="000000"/>
              </w:rPr>
              <w:t>anti-séptico</w:t>
            </w:r>
            <w:proofErr w:type="spellEnd"/>
            <w:proofErr w:type="gramEnd"/>
            <w:r w:rsidRPr="004B7B85">
              <w:rPr>
                <w:rFonts w:ascii="Arial" w:hAnsi="Arial" w:cs="Arial"/>
                <w:color w:val="000000"/>
              </w:rPr>
              <w:t xml:space="preserve"> instantâneo, formulado para eliminar 99,9% dos germes causadores de infecções cruzadas ou possíveis contaminações decorrentes de contatos pelas mãos, dispensando a necessidade de sabão, água ou toalhas. Sua formulação não tóxica deverá conter álcool etílico a 62%, álcool </w:t>
            </w:r>
            <w:proofErr w:type="spellStart"/>
            <w:r w:rsidRPr="004B7B85">
              <w:rPr>
                <w:rFonts w:ascii="Arial" w:hAnsi="Arial" w:cs="Arial"/>
                <w:color w:val="000000"/>
              </w:rPr>
              <w:t>isopropilico</w:t>
            </w:r>
            <w:proofErr w:type="spellEnd"/>
            <w:r w:rsidRPr="004B7B85">
              <w:rPr>
                <w:rFonts w:ascii="Arial" w:hAnsi="Arial" w:cs="Arial"/>
                <w:color w:val="000000"/>
              </w:rPr>
              <w:t xml:space="preserve"> 4%, resultando em excelente desempenho antimicrobiano, e agentes complementares que proporcionem a hidratação de pele (vitamina E), evitando o ressecamento e irritações cutâneas causadas pelo seu uso regular. Acondicionado em bolsas plásticas de 1000 ml, com válvula a ar dosadora com controle de dosagem, assegurando o uso do produto de forma pratica e econômica, com cessão de uso de </w:t>
            </w:r>
            <w:proofErr w:type="spellStart"/>
            <w:r w:rsidRPr="004B7B85">
              <w:rPr>
                <w:rFonts w:ascii="Arial" w:hAnsi="Arial" w:cs="Arial"/>
                <w:color w:val="000000"/>
              </w:rPr>
              <w:t>dispenser</w:t>
            </w:r>
            <w:proofErr w:type="spellEnd"/>
            <w:r w:rsidRPr="004B7B85">
              <w:rPr>
                <w:rFonts w:ascii="Arial" w:hAnsi="Arial" w:cs="Arial"/>
                <w:color w:val="000000"/>
              </w:rPr>
              <w:t xml:space="preserve"> fixo de parede compatível com o produto. </w:t>
            </w:r>
          </w:p>
        </w:tc>
        <w:tc>
          <w:tcPr>
            <w:tcW w:w="992"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 xml:space="preserve">Bolsa </w:t>
            </w:r>
            <w:r w:rsidRPr="004B7B85">
              <w:rPr>
                <w:rFonts w:ascii="Arial" w:hAnsi="Arial" w:cs="Arial"/>
                <w:color w:val="000000"/>
              </w:rPr>
              <w:br/>
              <w:t xml:space="preserve">de </w:t>
            </w:r>
            <w:r w:rsidRPr="004B7B85">
              <w:rPr>
                <w:rFonts w:ascii="Arial" w:hAnsi="Arial" w:cs="Arial"/>
                <w:color w:val="000000"/>
              </w:rPr>
              <w:br/>
              <w:t>1 Litro</w:t>
            </w:r>
          </w:p>
        </w:tc>
        <w:tc>
          <w:tcPr>
            <w:tcW w:w="85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360</w:t>
            </w:r>
          </w:p>
        </w:tc>
        <w:tc>
          <w:tcPr>
            <w:tcW w:w="992"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6"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1275"/>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16</w:t>
            </w:r>
          </w:p>
        </w:tc>
        <w:tc>
          <w:tcPr>
            <w:tcW w:w="2992"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both"/>
              <w:rPr>
                <w:rFonts w:ascii="Arial" w:hAnsi="Arial" w:cs="Arial"/>
                <w:b/>
                <w:color w:val="000000"/>
              </w:rPr>
            </w:pPr>
            <w:r w:rsidRPr="004B7B85">
              <w:rPr>
                <w:rFonts w:ascii="Arial" w:hAnsi="Arial" w:cs="Arial"/>
                <w:b/>
                <w:color w:val="000000"/>
              </w:rPr>
              <w:t>Detergente líquido concentrado</w:t>
            </w:r>
            <w:r w:rsidRPr="004B7B85">
              <w:rPr>
                <w:rFonts w:ascii="Arial" w:hAnsi="Arial" w:cs="Arial"/>
                <w:color w:val="000000"/>
              </w:rPr>
              <w:t xml:space="preserve">, neutro, ideal para a limpeza manual de todos os utensílios de uma cozinha. A fórmula deverá conter uma mistura eficaz de </w:t>
            </w:r>
            <w:proofErr w:type="spellStart"/>
            <w:r w:rsidRPr="004B7B85">
              <w:rPr>
                <w:rFonts w:ascii="Arial" w:hAnsi="Arial" w:cs="Arial"/>
                <w:color w:val="000000"/>
              </w:rPr>
              <w:t>tensioactivos</w:t>
            </w:r>
            <w:proofErr w:type="spellEnd"/>
            <w:r w:rsidRPr="004B7B85">
              <w:rPr>
                <w:rFonts w:ascii="Arial" w:hAnsi="Arial" w:cs="Arial"/>
                <w:color w:val="000000"/>
              </w:rPr>
              <w:t xml:space="preserve"> </w:t>
            </w:r>
            <w:proofErr w:type="spellStart"/>
            <w:r w:rsidRPr="004B7B85">
              <w:rPr>
                <w:rFonts w:ascii="Arial" w:hAnsi="Arial" w:cs="Arial"/>
                <w:color w:val="000000"/>
              </w:rPr>
              <w:lastRenderedPageBreak/>
              <w:t>aniónicos</w:t>
            </w:r>
            <w:proofErr w:type="spellEnd"/>
            <w:r w:rsidRPr="004B7B85">
              <w:rPr>
                <w:rFonts w:ascii="Arial" w:hAnsi="Arial" w:cs="Arial"/>
                <w:color w:val="000000"/>
              </w:rPr>
              <w:t xml:space="preserve"> que removem os resíduos gordurosos e comida ressequida e facilitem o </w:t>
            </w:r>
            <w:proofErr w:type="spellStart"/>
            <w:r w:rsidRPr="004B7B85">
              <w:rPr>
                <w:rFonts w:ascii="Arial" w:hAnsi="Arial" w:cs="Arial"/>
                <w:color w:val="000000"/>
              </w:rPr>
              <w:t>enxaguamento</w:t>
            </w:r>
            <w:proofErr w:type="spellEnd"/>
            <w:r w:rsidRPr="004B7B85">
              <w:rPr>
                <w:rFonts w:ascii="Arial" w:hAnsi="Arial" w:cs="Arial"/>
                <w:color w:val="000000"/>
              </w:rPr>
              <w:t xml:space="preserve"> e a limpeza sem deixar resíduos. </w:t>
            </w:r>
          </w:p>
        </w:tc>
        <w:tc>
          <w:tcPr>
            <w:tcW w:w="992"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lastRenderedPageBreak/>
              <w:t xml:space="preserve">Galão de </w:t>
            </w:r>
            <w:r w:rsidRPr="004B7B85">
              <w:rPr>
                <w:rFonts w:ascii="Arial" w:hAnsi="Arial" w:cs="Arial"/>
                <w:color w:val="000000"/>
              </w:rPr>
              <w:br/>
              <w:t>10 Litros</w:t>
            </w:r>
          </w:p>
        </w:tc>
        <w:tc>
          <w:tcPr>
            <w:tcW w:w="85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4</w:t>
            </w:r>
            <w:proofErr w:type="gramEnd"/>
          </w:p>
        </w:tc>
        <w:tc>
          <w:tcPr>
            <w:tcW w:w="992"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6"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1275"/>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lastRenderedPageBreak/>
              <w:t>17</w:t>
            </w:r>
          </w:p>
        </w:tc>
        <w:tc>
          <w:tcPr>
            <w:tcW w:w="2992"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both"/>
              <w:rPr>
                <w:rFonts w:ascii="Arial" w:hAnsi="Arial" w:cs="Arial"/>
                <w:b/>
                <w:color w:val="000000"/>
              </w:rPr>
            </w:pPr>
            <w:r w:rsidRPr="004B7B85">
              <w:rPr>
                <w:rFonts w:ascii="Arial" w:hAnsi="Arial" w:cs="Arial"/>
                <w:b/>
                <w:color w:val="000000"/>
              </w:rPr>
              <w:t>Detergente líquido concentrado para máquina de lavar louça</w:t>
            </w:r>
            <w:proofErr w:type="gramStart"/>
            <w:r w:rsidRPr="004B7B85">
              <w:rPr>
                <w:rFonts w:ascii="Arial" w:hAnsi="Arial" w:cs="Arial"/>
                <w:color w:val="000000"/>
              </w:rPr>
              <w:t xml:space="preserve">  </w:t>
            </w:r>
            <w:proofErr w:type="gramEnd"/>
            <w:r w:rsidRPr="004B7B85">
              <w:rPr>
                <w:rFonts w:ascii="Arial" w:hAnsi="Arial" w:cs="Arial"/>
                <w:color w:val="000000"/>
              </w:rPr>
              <w:t xml:space="preserve">neutro, ideal para a limpeza mecânica de todos os utensílios de uma cozinha. A fórmula deverá conter uma mistura eficaz de </w:t>
            </w:r>
            <w:proofErr w:type="spellStart"/>
            <w:r w:rsidRPr="004B7B85">
              <w:rPr>
                <w:rFonts w:ascii="Arial" w:hAnsi="Arial" w:cs="Arial"/>
                <w:color w:val="000000"/>
              </w:rPr>
              <w:t>tensioactivos</w:t>
            </w:r>
            <w:proofErr w:type="spellEnd"/>
            <w:r w:rsidRPr="004B7B85">
              <w:rPr>
                <w:rFonts w:ascii="Arial" w:hAnsi="Arial" w:cs="Arial"/>
                <w:color w:val="000000"/>
              </w:rPr>
              <w:t xml:space="preserve"> </w:t>
            </w:r>
            <w:proofErr w:type="spellStart"/>
            <w:r w:rsidRPr="004B7B85">
              <w:rPr>
                <w:rFonts w:ascii="Arial" w:hAnsi="Arial" w:cs="Arial"/>
                <w:color w:val="000000"/>
              </w:rPr>
              <w:t>aniónicos</w:t>
            </w:r>
            <w:proofErr w:type="spellEnd"/>
            <w:r w:rsidRPr="004B7B85">
              <w:rPr>
                <w:rFonts w:ascii="Arial" w:hAnsi="Arial" w:cs="Arial"/>
                <w:color w:val="000000"/>
              </w:rPr>
              <w:t xml:space="preserve"> que removem os resíduos gordurosos e comida ressequida e facilitem o </w:t>
            </w:r>
            <w:proofErr w:type="spellStart"/>
            <w:r w:rsidRPr="004B7B85">
              <w:rPr>
                <w:rFonts w:ascii="Arial" w:hAnsi="Arial" w:cs="Arial"/>
                <w:color w:val="000000"/>
              </w:rPr>
              <w:t>enxaguamento</w:t>
            </w:r>
            <w:proofErr w:type="spellEnd"/>
            <w:r w:rsidRPr="004B7B85">
              <w:rPr>
                <w:rFonts w:ascii="Arial" w:hAnsi="Arial" w:cs="Arial"/>
                <w:color w:val="000000"/>
              </w:rPr>
              <w:t xml:space="preserve"> e a limpeza sem deixar resíduos.</w:t>
            </w:r>
          </w:p>
        </w:tc>
        <w:tc>
          <w:tcPr>
            <w:tcW w:w="992"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 xml:space="preserve">Galão de </w:t>
            </w:r>
            <w:r w:rsidRPr="004B7B85">
              <w:rPr>
                <w:rFonts w:ascii="Arial" w:hAnsi="Arial" w:cs="Arial"/>
                <w:color w:val="000000"/>
              </w:rPr>
              <w:br/>
              <w:t>10 Litros</w:t>
            </w:r>
          </w:p>
        </w:tc>
        <w:tc>
          <w:tcPr>
            <w:tcW w:w="85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16</w:t>
            </w:r>
          </w:p>
        </w:tc>
        <w:tc>
          <w:tcPr>
            <w:tcW w:w="992"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6"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51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18</w:t>
            </w:r>
          </w:p>
        </w:tc>
        <w:tc>
          <w:tcPr>
            <w:tcW w:w="2992"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both"/>
              <w:rPr>
                <w:rFonts w:ascii="Arial" w:hAnsi="Arial" w:cs="Arial"/>
                <w:b/>
                <w:color w:val="000000"/>
              </w:rPr>
            </w:pPr>
            <w:r w:rsidRPr="004B7B85">
              <w:rPr>
                <w:rFonts w:ascii="Arial" w:hAnsi="Arial" w:cs="Arial"/>
                <w:b/>
                <w:color w:val="000000"/>
              </w:rPr>
              <w:t xml:space="preserve">Rodo Industrial </w:t>
            </w:r>
            <w:proofErr w:type="gramStart"/>
            <w:r w:rsidRPr="004B7B85">
              <w:rPr>
                <w:rFonts w:ascii="Arial" w:hAnsi="Arial" w:cs="Arial"/>
                <w:b/>
                <w:color w:val="000000"/>
              </w:rPr>
              <w:t>45cm</w:t>
            </w:r>
            <w:proofErr w:type="gramEnd"/>
            <w:r w:rsidRPr="004B7B85">
              <w:rPr>
                <w:rFonts w:ascii="Arial" w:hAnsi="Arial" w:cs="Arial"/>
                <w:color w:val="000000"/>
              </w:rPr>
              <w:t>: em nylon com borracha dupla. Medindo 45 cm e cabo de alumínio de 1,5 metros, fixado à base por rosca e manopla.</w:t>
            </w:r>
          </w:p>
        </w:tc>
        <w:tc>
          <w:tcPr>
            <w:tcW w:w="992"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Unidade</w:t>
            </w:r>
          </w:p>
        </w:tc>
        <w:tc>
          <w:tcPr>
            <w:tcW w:w="85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10</w:t>
            </w:r>
          </w:p>
        </w:tc>
        <w:tc>
          <w:tcPr>
            <w:tcW w:w="992"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6"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30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19</w:t>
            </w:r>
          </w:p>
        </w:tc>
        <w:tc>
          <w:tcPr>
            <w:tcW w:w="2992"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rPr>
                <w:rFonts w:ascii="Arial" w:hAnsi="Arial" w:cs="Arial"/>
                <w:bCs/>
                <w:color w:val="000000"/>
              </w:rPr>
            </w:pPr>
            <w:r w:rsidRPr="004B7B85">
              <w:rPr>
                <w:rFonts w:ascii="Arial" w:hAnsi="Arial" w:cs="Arial"/>
                <w:color w:val="000000"/>
              </w:rPr>
              <w:t xml:space="preserve">Sabão de </w:t>
            </w:r>
            <w:proofErr w:type="spellStart"/>
            <w:r w:rsidRPr="004B7B85">
              <w:rPr>
                <w:rFonts w:ascii="Arial" w:hAnsi="Arial" w:cs="Arial"/>
                <w:color w:val="000000"/>
              </w:rPr>
              <w:t>côco</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Unidade</w:t>
            </w:r>
          </w:p>
        </w:tc>
        <w:tc>
          <w:tcPr>
            <w:tcW w:w="85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120</w:t>
            </w:r>
          </w:p>
        </w:tc>
        <w:tc>
          <w:tcPr>
            <w:tcW w:w="992"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6"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102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20</w:t>
            </w:r>
          </w:p>
        </w:tc>
        <w:tc>
          <w:tcPr>
            <w:tcW w:w="2992"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both"/>
              <w:rPr>
                <w:rFonts w:ascii="Arial" w:hAnsi="Arial" w:cs="Arial"/>
                <w:b/>
                <w:color w:val="000000"/>
              </w:rPr>
            </w:pPr>
            <w:r w:rsidRPr="004B7B85">
              <w:rPr>
                <w:rFonts w:ascii="Arial" w:hAnsi="Arial" w:cs="Arial"/>
                <w:b/>
                <w:color w:val="000000"/>
              </w:rPr>
              <w:t>Sabonete Líquido</w:t>
            </w:r>
            <w:r w:rsidRPr="004B7B85">
              <w:rPr>
                <w:rFonts w:ascii="Arial" w:hAnsi="Arial" w:cs="Arial"/>
                <w:color w:val="000000"/>
              </w:rPr>
              <w:t xml:space="preserve">, neutro, viscoso para higienização das mãos, antialérgico, </w:t>
            </w:r>
            <w:proofErr w:type="spellStart"/>
            <w:proofErr w:type="gramStart"/>
            <w:r w:rsidRPr="004B7B85">
              <w:rPr>
                <w:rFonts w:ascii="Arial" w:hAnsi="Arial" w:cs="Arial"/>
                <w:color w:val="000000"/>
              </w:rPr>
              <w:t>anti-ressecamento</w:t>
            </w:r>
            <w:proofErr w:type="spellEnd"/>
            <w:proofErr w:type="gramEnd"/>
            <w:r w:rsidRPr="004B7B85">
              <w:rPr>
                <w:rFonts w:ascii="Arial" w:hAnsi="Arial" w:cs="Arial"/>
                <w:color w:val="000000"/>
              </w:rPr>
              <w:t xml:space="preserve">, devendo ser acondicionado em recipiente plástico. </w:t>
            </w:r>
            <w:r w:rsidRPr="004B7B85">
              <w:rPr>
                <w:rFonts w:ascii="Arial" w:hAnsi="Arial" w:cs="Arial"/>
                <w:b/>
                <w:color w:val="000000"/>
              </w:rPr>
              <w:t xml:space="preserve">OBS: A empresa vencedora deverá fornecer e instalar </w:t>
            </w:r>
            <w:proofErr w:type="spellStart"/>
            <w:r w:rsidRPr="004B7B85">
              <w:rPr>
                <w:rFonts w:ascii="Arial" w:hAnsi="Arial" w:cs="Arial"/>
                <w:b/>
                <w:color w:val="000000"/>
              </w:rPr>
              <w:t>dispenser</w:t>
            </w:r>
            <w:proofErr w:type="spellEnd"/>
            <w:r w:rsidRPr="004B7B85">
              <w:rPr>
                <w:rFonts w:ascii="Arial" w:hAnsi="Arial" w:cs="Arial"/>
                <w:b/>
                <w:color w:val="000000"/>
              </w:rPr>
              <w:t xml:space="preserve"> e responsabilizar-se pela sua manutenção. </w:t>
            </w:r>
          </w:p>
        </w:tc>
        <w:tc>
          <w:tcPr>
            <w:tcW w:w="992"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 xml:space="preserve">Galão de </w:t>
            </w:r>
            <w:r w:rsidRPr="004B7B85">
              <w:rPr>
                <w:rFonts w:ascii="Arial" w:hAnsi="Arial" w:cs="Arial"/>
                <w:color w:val="000000"/>
              </w:rPr>
              <w:br/>
              <w:t>20 Litros</w:t>
            </w:r>
          </w:p>
        </w:tc>
        <w:tc>
          <w:tcPr>
            <w:tcW w:w="85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10</w:t>
            </w:r>
          </w:p>
        </w:tc>
        <w:tc>
          <w:tcPr>
            <w:tcW w:w="992"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6"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1275"/>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21</w:t>
            </w:r>
          </w:p>
        </w:tc>
        <w:tc>
          <w:tcPr>
            <w:tcW w:w="2992"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both"/>
              <w:rPr>
                <w:rFonts w:ascii="Arial" w:hAnsi="Arial" w:cs="Arial"/>
                <w:b/>
                <w:color w:val="000000"/>
              </w:rPr>
            </w:pPr>
            <w:r w:rsidRPr="004B7B85">
              <w:rPr>
                <w:rFonts w:ascii="Arial" w:hAnsi="Arial" w:cs="Arial"/>
                <w:b/>
                <w:color w:val="000000"/>
              </w:rPr>
              <w:t xml:space="preserve">Detergente </w:t>
            </w:r>
            <w:proofErr w:type="spellStart"/>
            <w:r w:rsidRPr="004B7B85">
              <w:rPr>
                <w:rFonts w:ascii="Arial" w:hAnsi="Arial" w:cs="Arial"/>
                <w:b/>
                <w:color w:val="000000"/>
              </w:rPr>
              <w:t>multi-uso</w:t>
            </w:r>
            <w:proofErr w:type="spellEnd"/>
            <w:r w:rsidRPr="004B7B85">
              <w:rPr>
                <w:rFonts w:ascii="Arial" w:hAnsi="Arial" w:cs="Arial"/>
                <w:b/>
                <w:color w:val="000000"/>
              </w:rPr>
              <w:t xml:space="preserve">, </w:t>
            </w:r>
            <w:r w:rsidRPr="004B7B85">
              <w:rPr>
                <w:rFonts w:ascii="Arial" w:hAnsi="Arial" w:cs="Arial"/>
                <w:color w:val="000000"/>
              </w:rPr>
              <w:t xml:space="preserve">concentrado, indicado para a limpeza de superfícies difíceis em zonas de preparação de alimentos, incluindo pavimentos, paredes, portas, tetos. A fórmula do produto deverá conter uma mistura eficaz de </w:t>
            </w:r>
            <w:proofErr w:type="spellStart"/>
            <w:r w:rsidRPr="004B7B85">
              <w:rPr>
                <w:rFonts w:ascii="Arial" w:hAnsi="Arial" w:cs="Arial"/>
                <w:color w:val="000000"/>
              </w:rPr>
              <w:t>tensioactivos</w:t>
            </w:r>
            <w:proofErr w:type="spellEnd"/>
            <w:r w:rsidRPr="004B7B85">
              <w:rPr>
                <w:rFonts w:ascii="Arial" w:hAnsi="Arial" w:cs="Arial"/>
                <w:color w:val="000000"/>
              </w:rPr>
              <w:t xml:space="preserve"> </w:t>
            </w:r>
            <w:proofErr w:type="spellStart"/>
            <w:r w:rsidRPr="004B7B85">
              <w:rPr>
                <w:rFonts w:ascii="Arial" w:hAnsi="Arial" w:cs="Arial"/>
                <w:color w:val="000000"/>
              </w:rPr>
              <w:t>aniónicos</w:t>
            </w:r>
            <w:proofErr w:type="spellEnd"/>
            <w:r w:rsidRPr="004B7B85">
              <w:rPr>
                <w:rFonts w:ascii="Arial" w:hAnsi="Arial" w:cs="Arial"/>
                <w:color w:val="000000"/>
              </w:rPr>
              <w:t xml:space="preserve">, não-iónicos, e alcalinos, que garantam a remoção eficiente de resíduos </w:t>
            </w:r>
            <w:proofErr w:type="gramStart"/>
            <w:r w:rsidRPr="004B7B85">
              <w:rPr>
                <w:rFonts w:ascii="Arial" w:hAnsi="Arial" w:cs="Arial"/>
                <w:color w:val="000000"/>
              </w:rPr>
              <w:t>gordurosos</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 xml:space="preserve">Galão de </w:t>
            </w:r>
            <w:r w:rsidRPr="004B7B85">
              <w:rPr>
                <w:rFonts w:ascii="Arial" w:hAnsi="Arial" w:cs="Arial"/>
                <w:color w:val="000000"/>
              </w:rPr>
              <w:br/>
              <w:t>20 Litros</w:t>
            </w:r>
          </w:p>
        </w:tc>
        <w:tc>
          <w:tcPr>
            <w:tcW w:w="85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10</w:t>
            </w:r>
          </w:p>
        </w:tc>
        <w:tc>
          <w:tcPr>
            <w:tcW w:w="992"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6"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765"/>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lastRenderedPageBreak/>
              <w:t>22</w:t>
            </w:r>
          </w:p>
        </w:tc>
        <w:tc>
          <w:tcPr>
            <w:tcW w:w="2992"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both"/>
              <w:rPr>
                <w:rFonts w:ascii="Arial" w:hAnsi="Arial" w:cs="Arial"/>
                <w:b/>
                <w:color w:val="000000"/>
              </w:rPr>
            </w:pPr>
            <w:r w:rsidRPr="004B7B85">
              <w:rPr>
                <w:rFonts w:ascii="Arial" w:hAnsi="Arial" w:cs="Arial"/>
                <w:b/>
                <w:color w:val="000000"/>
              </w:rPr>
              <w:t>Balde plástico</w:t>
            </w:r>
            <w:r w:rsidRPr="004B7B85">
              <w:rPr>
                <w:rFonts w:ascii="Arial" w:hAnsi="Arial" w:cs="Arial"/>
                <w:color w:val="000000"/>
              </w:rPr>
              <w:t xml:space="preserve"> polipropileno de alta densidade, resistente a impacto, encaixe de alça reforçada – (alça de aço 1010/20 zincado), capacidade de </w:t>
            </w:r>
            <w:proofErr w:type="gramStart"/>
            <w:r w:rsidRPr="004B7B85">
              <w:rPr>
                <w:rFonts w:ascii="Arial" w:hAnsi="Arial" w:cs="Arial"/>
                <w:color w:val="000000"/>
              </w:rPr>
              <w:t>10litros</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Unidade</w:t>
            </w:r>
          </w:p>
        </w:tc>
        <w:tc>
          <w:tcPr>
            <w:tcW w:w="85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6</w:t>
            </w:r>
            <w:proofErr w:type="gramEnd"/>
          </w:p>
        </w:tc>
        <w:tc>
          <w:tcPr>
            <w:tcW w:w="992"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6"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1275"/>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23</w:t>
            </w:r>
          </w:p>
        </w:tc>
        <w:tc>
          <w:tcPr>
            <w:tcW w:w="2992"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both"/>
              <w:rPr>
                <w:rFonts w:ascii="Arial" w:hAnsi="Arial" w:cs="Arial"/>
                <w:b/>
                <w:color w:val="000000"/>
              </w:rPr>
            </w:pPr>
            <w:r w:rsidRPr="004B7B85">
              <w:rPr>
                <w:rFonts w:ascii="Arial" w:hAnsi="Arial" w:cs="Arial"/>
                <w:b/>
                <w:color w:val="000000"/>
              </w:rPr>
              <w:t xml:space="preserve">Papel Toalha Descartável, </w:t>
            </w:r>
            <w:r w:rsidRPr="004B7B85">
              <w:rPr>
                <w:rFonts w:ascii="Arial" w:hAnsi="Arial" w:cs="Arial"/>
                <w:color w:val="000000"/>
              </w:rPr>
              <w:t xml:space="preserve">100% celulose, macio e absorvente virgem, </w:t>
            </w:r>
            <w:proofErr w:type="gramStart"/>
            <w:r w:rsidRPr="004B7B85">
              <w:rPr>
                <w:rFonts w:ascii="Arial" w:hAnsi="Arial" w:cs="Arial"/>
                <w:color w:val="000000"/>
              </w:rPr>
              <w:t>extra branco</w:t>
            </w:r>
            <w:proofErr w:type="gramEnd"/>
            <w:r w:rsidRPr="004B7B85">
              <w:rPr>
                <w:rFonts w:ascii="Arial" w:hAnsi="Arial" w:cs="Arial"/>
                <w:color w:val="000000"/>
              </w:rPr>
              <w:t xml:space="preserve">, </w:t>
            </w:r>
            <w:proofErr w:type="spellStart"/>
            <w:r w:rsidRPr="004B7B85">
              <w:rPr>
                <w:rFonts w:ascii="Arial" w:hAnsi="Arial" w:cs="Arial"/>
                <w:color w:val="000000"/>
              </w:rPr>
              <w:t>interfollhas</w:t>
            </w:r>
            <w:proofErr w:type="spellEnd"/>
            <w:r w:rsidRPr="004B7B85">
              <w:rPr>
                <w:rFonts w:ascii="Arial" w:hAnsi="Arial" w:cs="Arial"/>
                <w:color w:val="000000"/>
              </w:rPr>
              <w:t xml:space="preserve">, de formato 23x23 cm, 02 dobras, alto poder de absorção, pacote com 1.250 folhas. </w:t>
            </w:r>
            <w:r w:rsidRPr="004B7B85">
              <w:rPr>
                <w:rFonts w:ascii="Arial" w:hAnsi="Arial" w:cs="Arial"/>
                <w:b/>
                <w:color w:val="000000"/>
              </w:rPr>
              <w:t xml:space="preserve"> OBS: A empresa vencedora deverá fornecer e instalar </w:t>
            </w:r>
            <w:proofErr w:type="spellStart"/>
            <w:r w:rsidRPr="004B7B85">
              <w:rPr>
                <w:rFonts w:ascii="Arial" w:hAnsi="Arial" w:cs="Arial"/>
                <w:b/>
                <w:color w:val="000000"/>
              </w:rPr>
              <w:t>dispenser</w:t>
            </w:r>
            <w:proofErr w:type="spellEnd"/>
            <w:r w:rsidRPr="004B7B85">
              <w:rPr>
                <w:rFonts w:ascii="Arial" w:hAnsi="Arial" w:cs="Arial"/>
                <w:b/>
                <w:color w:val="000000"/>
              </w:rPr>
              <w:t xml:space="preserve"> e responsabilizar-se pela sua manutenção.</w:t>
            </w:r>
          </w:p>
        </w:tc>
        <w:tc>
          <w:tcPr>
            <w:tcW w:w="992"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Unidade</w:t>
            </w:r>
          </w:p>
        </w:tc>
        <w:tc>
          <w:tcPr>
            <w:tcW w:w="85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80</w:t>
            </w:r>
          </w:p>
        </w:tc>
        <w:tc>
          <w:tcPr>
            <w:tcW w:w="992"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6"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30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24</w:t>
            </w:r>
          </w:p>
        </w:tc>
        <w:tc>
          <w:tcPr>
            <w:tcW w:w="2992"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both"/>
              <w:rPr>
                <w:rFonts w:ascii="Arial" w:hAnsi="Arial" w:cs="Arial"/>
                <w:b/>
                <w:color w:val="000000"/>
              </w:rPr>
            </w:pPr>
            <w:r w:rsidRPr="004B7B85">
              <w:rPr>
                <w:rFonts w:ascii="Arial" w:hAnsi="Arial" w:cs="Arial"/>
                <w:b/>
                <w:color w:val="000000"/>
              </w:rPr>
              <w:t>Vassoura Sanitária</w:t>
            </w:r>
            <w:r w:rsidRPr="004B7B85">
              <w:rPr>
                <w:rFonts w:ascii="Arial" w:hAnsi="Arial" w:cs="Arial"/>
                <w:color w:val="000000"/>
              </w:rPr>
              <w:t xml:space="preserve"> de nylon com suporte.</w:t>
            </w:r>
          </w:p>
        </w:tc>
        <w:tc>
          <w:tcPr>
            <w:tcW w:w="992"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Unidade</w:t>
            </w:r>
          </w:p>
        </w:tc>
        <w:tc>
          <w:tcPr>
            <w:tcW w:w="85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4</w:t>
            </w:r>
            <w:proofErr w:type="gramEnd"/>
          </w:p>
        </w:tc>
        <w:tc>
          <w:tcPr>
            <w:tcW w:w="992"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6"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30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25</w:t>
            </w:r>
          </w:p>
        </w:tc>
        <w:tc>
          <w:tcPr>
            <w:tcW w:w="2992"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rPr>
                <w:rFonts w:ascii="Arial" w:hAnsi="Arial" w:cs="Arial"/>
                <w:b/>
                <w:color w:val="000000"/>
              </w:rPr>
            </w:pPr>
            <w:r w:rsidRPr="004B7B85">
              <w:rPr>
                <w:rFonts w:ascii="Arial" w:hAnsi="Arial" w:cs="Arial"/>
                <w:b/>
                <w:color w:val="000000"/>
              </w:rPr>
              <w:t>Pá de lixo</w:t>
            </w:r>
            <w:r w:rsidRPr="004B7B85">
              <w:rPr>
                <w:rFonts w:ascii="Arial" w:hAnsi="Arial" w:cs="Arial"/>
                <w:color w:val="000000"/>
              </w:rPr>
              <w:t xml:space="preserve"> em aço, cabo longo.</w:t>
            </w:r>
          </w:p>
        </w:tc>
        <w:tc>
          <w:tcPr>
            <w:tcW w:w="992"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Unidade</w:t>
            </w:r>
          </w:p>
        </w:tc>
        <w:tc>
          <w:tcPr>
            <w:tcW w:w="85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4</w:t>
            </w:r>
            <w:proofErr w:type="gramEnd"/>
          </w:p>
        </w:tc>
        <w:tc>
          <w:tcPr>
            <w:tcW w:w="992"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6"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105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26</w:t>
            </w:r>
          </w:p>
        </w:tc>
        <w:tc>
          <w:tcPr>
            <w:tcW w:w="2992"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both"/>
              <w:rPr>
                <w:rFonts w:ascii="Arial" w:hAnsi="Arial" w:cs="Arial"/>
                <w:b/>
                <w:color w:val="000000"/>
              </w:rPr>
            </w:pPr>
            <w:proofErr w:type="spellStart"/>
            <w:r w:rsidRPr="004B7B85">
              <w:rPr>
                <w:rFonts w:ascii="Arial" w:hAnsi="Arial" w:cs="Arial"/>
                <w:b/>
                <w:color w:val="000000"/>
              </w:rPr>
              <w:t>Sanitizante</w:t>
            </w:r>
            <w:proofErr w:type="spellEnd"/>
            <w:r w:rsidRPr="004B7B85">
              <w:rPr>
                <w:rFonts w:ascii="Arial" w:hAnsi="Arial" w:cs="Arial"/>
                <w:b/>
                <w:color w:val="000000"/>
              </w:rPr>
              <w:t xml:space="preserve"> para higienização de verduras e frutas</w:t>
            </w:r>
            <w:r w:rsidRPr="004B7B85">
              <w:rPr>
                <w:rFonts w:ascii="Arial" w:hAnsi="Arial" w:cs="Arial"/>
                <w:color w:val="000000"/>
              </w:rPr>
              <w:t xml:space="preserve">. Bactericida, coadjuvante e </w:t>
            </w:r>
            <w:proofErr w:type="spellStart"/>
            <w:r w:rsidRPr="004B7B85">
              <w:rPr>
                <w:rFonts w:ascii="Arial" w:hAnsi="Arial" w:cs="Arial"/>
                <w:color w:val="000000"/>
              </w:rPr>
              <w:t>tensoativo</w:t>
            </w:r>
            <w:proofErr w:type="spellEnd"/>
            <w:r w:rsidRPr="004B7B85">
              <w:rPr>
                <w:rFonts w:ascii="Arial" w:hAnsi="Arial" w:cs="Arial"/>
                <w:color w:val="000000"/>
              </w:rPr>
              <w:t xml:space="preserve"> não iônico com princípio ativo </w:t>
            </w:r>
            <w:proofErr w:type="spellStart"/>
            <w:r w:rsidRPr="004B7B85">
              <w:rPr>
                <w:rFonts w:ascii="Arial" w:hAnsi="Arial" w:cs="Arial"/>
                <w:color w:val="000000"/>
              </w:rPr>
              <w:t>Dicloro</w:t>
            </w:r>
            <w:proofErr w:type="spellEnd"/>
            <w:r w:rsidRPr="004B7B85">
              <w:rPr>
                <w:rFonts w:ascii="Arial" w:hAnsi="Arial" w:cs="Arial"/>
                <w:color w:val="000000"/>
              </w:rPr>
              <w:t xml:space="preserve"> S. </w:t>
            </w:r>
            <w:proofErr w:type="spellStart"/>
            <w:r w:rsidRPr="004B7B85">
              <w:rPr>
                <w:rFonts w:ascii="Arial" w:hAnsi="Arial" w:cs="Arial"/>
                <w:color w:val="000000"/>
              </w:rPr>
              <w:t>Triazinatriona</w:t>
            </w:r>
            <w:proofErr w:type="spellEnd"/>
            <w:r w:rsidRPr="004B7B85">
              <w:rPr>
                <w:rFonts w:ascii="Arial" w:hAnsi="Arial" w:cs="Arial"/>
                <w:color w:val="000000"/>
              </w:rPr>
              <w:t xml:space="preserve"> Sódica </w:t>
            </w:r>
            <w:proofErr w:type="spellStart"/>
            <w:r w:rsidRPr="004B7B85">
              <w:rPr>
                <w:rFonts w:ascii="Arial" w:hAnsi="Arial" w:cs="Arial"/>
                <w:color w:val="000000"/>
              </w:rPr>
              <w:t>Dihidratada</w:t>
            </w:r>
            <w:proofErr w:type="spellEnd"/>
            <w:r w:rsidRPr="004B7B85">
              <w:rPr>
                <w:rFonts w:ascii="Arial" w:hAnsi="Arial" w:cs="Arial"/>
                <w:color w:val="000000"/>
              </w:rPr>
              <w:t>, em pó, incolor, densidade de 1,1 a 1,4 g/</w:t>
            </w:r>
            <w:proofErr w:type="gramStart"/>
            <w:r w:rsidRPr="004B7B85">
              <w:rPr>
                <w:rFonts w:ascii="Arial" w:hAnsi="Arial" w:cs="Arial"/>
                <w:color w:val="000000"/>
              </w:rPr>
              <w:t>cm</w:t>
            </w:r>
            <w:r w:rsidRPr="004B7B85">
              <w:rPr>
                <w:rFonts w:ascii="Arial" w:hAnsi="Arial" w:cs="Arial"/>
                <w:color w:val="000000"/>
                <w:vertAlign w:val="superscript"/>
              </w:rPr>
              <w:t>3</w:t>
            </w:r>
            <w:proofErr w:type="gramEnd"/>
            <w:r w:rsidRPr="004B7B85">
              <w:rPr>
                <w:rFonts w:ascii="Arial" w:hAnsi="Arial" w:cs="Arial"/>
                <w:color w:val="00000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Balde</w:t>
            </w:r>
            <w:r w:rsidRPr="004B7B85">
              <w:rPr>
                <w:rFonts w:ascii="Arial" w:hAnsi="Arial" w:cs="Arial"/>
                <w:color w:val="000000"/>
              </w:rPr>
              <w:br/>
              <w:t xml:space="preserve">de </w:t>
            </w:r>
            <w:proofErr w:type="gramStart"/>
            <w:r w:rsidRPr="004B7B85">
              <w:rPr>
                <w:rFonts w:ascii="Arial" w:hAnsi="Arial" w:cs="Arial"/>
                <w:color w:val="000000"/>
              </w:rPr>
              <w:t>3kg</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4</w:t>
            </w:r>
            <w:proofErr w:type="gramEnd"/>
          </w:p>
        </w:tc>
        <w:tc>
          <w:tcPr>
            <w:tcW w:w="992"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6"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300"/>
        </w:trPr>
        <w:tc>
          <w:tcPr>
            <w:tcW w:w="6379"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C7CFD" w:rsidRPr="004B7B85" w:rsidRDefault="003C7CFD" w:rsidP="003C7CFD">
            <w:pPr>
              <w:jc w:val="right"/>
              <w:rPr>
                <w:rFonts w:ascii="Arial" w:hAnsi="Arial" w:cs="Arial"/>
                <w:b/>
                <w:color w:val="000000"/>
              </w:rPr>
            </w:pPr>
            <w:proofErr w:type="gramStart"/>
            <w:r w:rsidRPr="004B7B85">
              <w:rPr>
                <w:rFonts w:ascii="Arial" w:hAnsi="Arial" w:cs="Arial"/>
                <w:b/>
                <w:color w:val="000000"/>
              </w:rPr>
              <w:t>TOTAL :</w:t>
            </w:r>
            <w:proofErr w:type="gramEnd"/>
            <w:r w:rsidRPr="004B7B85">
              <w:rPr>
                <w:rFonts w:ascii="Arial" w:hAnsi="Arial" w:cs="Arial"/>
                <w:b/>
                <w:color w:val="000000"/>
              </w:rPr>
              <w:t xml:space="preserve"> </w:t>
            </w:r>
          </w:p>
        </w:tc>
        <w:tc>
          <w:tcPr>
            <w:tcW w:w="1276" w:type="dxa"/>
            <w:tcBorders>
              <w:top w:val="nil"/>
              <w:left w:val="nil"/>
              <w:bottom w:val="single" w:sz="4" w:space="0" w:color="auto"/>
              <w:right w:val="single" w:sz="4" w:space="0" w:color="auto"/>
            </w:tcBorders>
            <w:shd w:val="clear" w:color="auto" w:fill="auto"/>
            <w:noWrap/>
            <w:vAlign w:val="bottom"/>
          </w:tcPr>
          <w:p w:rsidR="003C7CFD" w:rsidRPr="004B7B85" w:rsidRDefault="003C7CFD" w:rsidP="003C7CFD">
            <w:pPr>
              <w:jc w:val="center"/>
              <w:rPr>
                <w:rFonts w:ascii="Arial" w:hAnsi="Arial" w:cs="Arial"/>
                <w:bCs/>
                <w:color w:val="000000"/>
              </w:rPr>
            </w:pPr>
          </w:p>
        </w:tc>
        <w:tc>
          <w:tcPr>
            <w:tcW w:w="1417" w:type="dxa"/>
            <w:tcBorders>
              <w:top w:val="nil"/>
              <w:left w:val="nil"/>
              <w:bottom w:val="single" w:sz="4" w:space="0" w:color="auto"/>
              <w:right w:val="single" w:sz="4" w:space="0" w:color="auto"/>
            </w:tcBorders>
            <w:shd w:val="clear" w:color="auto" w:fill="auto"/>
            <w:noWrap/>
            <w:vAlign w:val="bottom"/>
          </w:tcPr>
          <w:p w:rsidR="003C7CFD" w:rsidRPr="004B7B85" w:rsidRDefault="003C7CFD" w:rsidP="003C7CFD">
            <w:pPr>
              <w:jc w:val="center"/>
              <w:rPr>
                <w:rFonts w:ascii="Arial" w:hAnsi="Arial" w:cs="Arial"/>
                <w:bCs/>
                <w:color w:val="000000"/>
              </w:rPr>
            </w:pPr>
          </w:p>
        </w:tc>
      </w:tr>
    </w:tbl>
    <w:p w:rsidR="003C7CFD" w:rsidRPr="00256BFB" w:rsidRDefault="003C7CFD" w:rsidP="003C7CFD">
      <w:pPr>
        <w:pStyle w:val="PargrafodaLista"/>
        <w:ind w:left="0"/>
        <w:jc w:val="both"/>
        <w:rPr>
          <w:rFonts w:ascii="Arial" w:hAnsi="Arial" w:cs="Arial"/>
          <w:b/>
          <w:noProof/>
        </w:rPr>
      </w:pPr>
    </w:p>
    <w:p w:rsidR="003C7CFD" w:rsidRPr="00256BFB" w:rsidRDefault="003C7CFD" w:rsidP="003C7CFD">
      <w:pPr>
        <w:pStyle w:val="PargrafodaLista"/>
        <w:ind w:left="0"/>
        <w:jc w:val="both"/>
        <w:rPr>
          <w:rFonts w:ascii="Arial" w:hAnsi="Arial" w:cs="Arial"/>
          <w:b/>
          <w:noProof/>
        </w:rPr>
      </w:pPr>
    </w:p>
    <w:p w:rsidR="003C7CFD" w:rsidRPr="00256BFB" w:rsidRDefault="003C7CFD" w:rsidP="003C7CFD">
      <w:pPr>
        <w:pStyle w:val="PargrafodaLista"/>
        <w:ind w:left="0"/>
        <w:jc w:val="both"/>
        <w:rPr>
          <w:rFonts w:ascii="Arial" w:hAnsi="Arial" w:cs="Arial"/>
          <w:b/>
          <w:noProof/>
        </w:rPr>
      </w:pPr>
      <w:r w:rsidRPr="00256BFB">
        <w:rPr>
          <w:rFonts w:ascii="Arial" w:hAnsi="Arial" w:cs="Arial"/>
          <w:b/>
          <w:noProof/>
        </w:rPr>
        <w:t>3. CUSTOS DE UTENSÍLIOS DE COZINHA</w:t>
      </w:r>
    </w:p>
    <w:p w:rsidR="003C7CFD" w:rsidRPr="00256BFB" w:rsidRDefault="003C7CFD" w:rsidP="003C7CFD">
      <w:pPr>
        <w:pStyle w:val="11Item"/>
        <w:ind w:left="0" w:firstLine="0"/>
        <w:rPr>
          <w:rFonts w:ascii="Arial" w:hAnsi="Arial" w:cs="Arial"/>
        </w:rPr>
      </w:pPr>
    </w:p>
    <w:tbl>
      <w:tblPr>
        <w:tblW w:w="9067" w:type="dxa"/>
        <w:tblCellMar>
          <w:left w:w="70" w:type="dxa"/>
          <w:right w:w="70" w:type="dxa"/>
        </w:tblCellMar>
        <w:tblLook w:val="04A0" w:firstRow="1" w:lastRow="0" w:firstColumn="1" w:lastColumn="0" w:noHBand="0" w:noVBand="1"/>
      </w:tblPr>
      <w:tblGrid>
        <w:gridCol w:w="560"/>
        <w:gridCol w:w="3121"/>
        <w:gridCol w:w="1276"/>
        <w:gridCol w:w="1417"/>
        <w:gridCol w:w="1418"/>
        <w:gridCol w:w="1275"/>
      </w:tblGrid>
      <w:tr w:rsidR="003C7CFD" w:rsidRPr="004B7B85" w:rsidTr="003C7CFD">
        <w:trPr>
          <w:trHeight w:val="51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
                <w:color w:val="000000"/>
              </w:rPr>
            </w:pPr>
            <w:r w:rsidRPr="004B7B85">
              <w:rPr>
                <w:rFonts w:ascii="Arial" w:hAnsi="Arial" w:cs="Arial"/>
                <w:b/>
                <w:color w:val="000000"/>
              </w:rPr>
              <w:t>Item</w:t>
            </w:r>
          </w:p>
        </w:tc>
        <w:tc>
          <w:tcPr>
            <w:tcW w:w="3121" w:type="dxa"/>
            <w:tcBorders>
              <w:top w:val="single" w:sz="4" w:space="0" w:color="auto"/>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
                <w:color w:val="000000"/>
              </w:rPr>
            </w:pPr>
            <w:r w:rsidRPr="004B7B85">
              <w:rPr>
                <w:rFonts w:ascii="Arial" w:hAnsi="Arial" w:cs="Arial"/>
                <w:b/>
                <w:color w:val="000000"/>
              </w:rPr>
              <w:t>Material</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
                <w:color w:val="000000"/>
              </w:rPr>
            </w:pPr>
            <w:proofErr w:type="spellStart"/>
            <w:r w:rsidRPr="004B7B85">
              <w:rPr>
                <w:rFonts w:ascii="Arial" w:hAnsi="Arial" w:cs="Arial"/>
                <w:b/>
                <w:color w:val="000000"/>
              </w:rPr>
              <w:t>Qtde</w:t>
            </w:r>
            <w:proofErr w:type="spellEnd"/>
            <w:r w:rsidRPr="004B7B85">
              <w:rPr>
                <w:rFonts w:ascii="Arial" w:hAnsi="Arial" w:cs="Arial"/>
                <w:b/>
                <w:color w:val="000000"/>
              </w:rPr>
              <w:t>. Anual</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
                <w:color w:val="000000"/>
              </w:rPr>
            </w:pPr>
            <w:r w:rsidRPr="004B7B85">
              <w:rPr>
                <w:rFonts w:ascii="Arial" w:hAnsi="Arial" w:cs="Arial"/>
                <w:b/>
                <w:color w:val="000000"/>
              </w:rPr>
              <w:t>Valor Unitário</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
                <w:color w:val="000000"/>
              </w:rPr>
            </w:pPr>
            <w:r w:rsidRPr="004B7B85">
              <w:rPr>
                <w:rFonts w:ascii="Arial" w:hAnsi="Arial" w:cs="Arial"/>
                <w:b/>
                <w:color w:val="000000"/>
              </w:rPr>
              <w:t>Valor Mensal</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
                <w:color w:val="000000"/>
              </w:rPr>
            </w:pPr>
            <w:r w:rsidRPr="004B7B85">
              <w:rPr>
                <w:rFonts w:ascii="Arial" w:hAnsi="Arial" w:cs="Arial"/>
                <w:b/>
                <w:color w:val="000000"/>
              </w:rPr>
              <w:t>Valor Anual</w:t>
            </w:r>
          </w:p>
        </w:tc>
      </w:tr>
      <w:tr w:rsidR="003C7CFD" w:rsidRPr="004B7B85" w:rsidTr="006E2A8E">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1</w:t>
            </w:r>
            <w:proofErr w:type="gramEnd"/>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Abridor de Lata</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6</w:t>
            </w:r>
            <w:proofErr w:type="gramEnd"/>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2</w:t>
            </w:r>
            <w:proofErr w:type="gramEnd"/>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Abridor de Garrafa</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4</w:t>
            </w:r>
            <w:proofErr w:type="gramEnd"/>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3</w:t>
            </w:r>
            <w:proofErr w:type="gramEnd"/>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Acendedor para fogão a gás</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4</w:t>
            </w:r>
            <w:proofErr w:type="gramEnd"/>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4</w:t>
            </w:r>
            <w:proofErr w:type="gramEnd"/>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Bacia Canelada de 13,5 litros</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2</w:t>
            </w:r>
            <w:proofErr w:type="gramEnd"/>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5</w:t>
            </w:r>
            <w:proofErr w:type="gramEnd"/>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Bacia Canelada de 6 litros</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2</w:t>
            </w:r>
            <w:proofErr w:type="gramEnd"/>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6</w:t>
            </w:r>
            <w:proofErr w:type="gramEnd"/>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Bandeja de Alimentação Bege</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40</w:t>
            </w: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7</w:t>
            </w:r>
            <w:proofErr w:type="gramEnd"/>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lang w:val="en-US"/>
              </w:rPr>
            </w:pPr>
            <w:proofErr w:type="spellStart"/>
            <w:r w:rsidRPr="004B7B85">
              <w:rPr>
                <w:rFonts w:ascii="Arial" w:hAnsi="Arial" w:cs="Arial"/>
                <w:color w:val="000000"/>
                <w:lang w:val="en-US"/>
              </w:rPr>
              <w:t>Bandeja</w:t>
            </w:r>
            <w:proofErr w:type="spellEnd"/>
            <w:r w:rsidRPr="004B7B85">
              <w:rPr>
                <w:rFonts w:ascii="Arial" w:hAnsi="Arial" w:cs="Arial"/>
                <w:color w:val="000000"/>
                <w:lang w:val="en-US"/>
              </w:rPr>
              <w:t xml:space="preserve"> fast food snacks </w:t>
            </w:r>
            <w:proofErr w:type="spellStart"/>
            <w:r w:rsidRPr="004B7B85">
              <w:rPr>
                <w:rFonts w:ascii="Arial" w:hAnsi="Arial" w:cs="Arial"/>
                <w:color w:val="000000"/>
                <w:lang w:val="en-US"/>
              </w:rPr>
              <w:t>Bege</w:t>
            </w:r>
            <w:proofErr w:type="spellEnd"/>
            <w:r w:rsidRPr="004B7B85">
              <w:rPr>
                <w:rFonts w:ascii="Arial" w:hAnsi="Arial" w:cs="Arial"/>
                <w:color w:val="000000"/>
                <w:lang w:val="en-US"/>
              </w:rPr>
              <w:t xml:space="preserve"> 23,6x35x2,3cm</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lang w:val="en-US"/>
              </w:rPr>
              <w:t>20</w:t>
            </w: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lastRenderedPageBreak/>
              <w:t>8</w:t>
            </w:r>
            <w:proofErr w:type="gramEnd"/>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 xml:space="preserve">Botijão Térmico de 9 litros com Torneira </w:t>
            </w:r>
            <w:proofErr w:type="gramStart"/>
            <w:r w:rsidRPr="004B7B85">
              <w:rPr>
                <w:rFonts w:ascii="Arial" w:hAnsi="Arial" w:cs="Arial"/>
                <w:color w:val="000000"/>
              </w:rPr>
              <w:t>Vermelho</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3</w:t>
            </w:r>
            <w:proofErr w:type="gramEnd"/>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9</w:t>
            </w:r>
            <w:proofErr w:type="gramEnd"/>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Botijão Térmico de 5 litros Azul</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6</w:t>
            </w:r>
            <w:proofErr w:type="gramEnd"/>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10</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Big Box Organizador 09 litros</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6</w:t>
            </w:r>
            <w:proofErr w:type="gramEnd"/>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11</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Caixa Térmica 11 litros azul</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6</w:t>
            </w:r>
            <w:proofErr w:type="gramEnd"/>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12</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Caixa Térmica 32 litros azul</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6</w:t>
            </w:r>
            <w:proofErr w:type="gramEnd"/>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13</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Caixa Organizadora com tampa com trava 30 litros</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20</w:t>
            </w: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14</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Caixa Organizadora com tampa com trava 20 litros</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10</w:t>
            </w: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15</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Caixa Organizadora com tampa com trava 10 litros</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10</w:t>
            </w: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16</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Canecas de Plástico na Cor Bege</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60</w:t>
            </w: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17</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Caldeirão Standard 30 – 18,3 litros</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1</w:t>
            </w:r>
            <w:proofErr w:type="gramEnd"/>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18</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Caldeirão Standard 26 – 12,75 litros</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1</w:t>
            </w:r>
            <w:proofErr w:type="gramEnd"/>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19</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Colher p/ Arroz em Inox</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10</w:t>
            </w: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20</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Concha em Inox</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10</w:t>
            </w: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21</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Coador em Plástico Tamanho Médio</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9</w:t>
            </w:r>
            <w:proofErr w:type="gramEnd"/>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22</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Estrado 50 x50x 50 Natural</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20</w:t>
            </w: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23</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Espumadeira em Inox</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6</w:t>
            </w:r>
            <w:proofErr w:type="gramEnd"/>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24</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Escovas para lavar garrafas</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6</w:t>
            </w:r>
            <w:proofErr w:type="gramEnd"/>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25</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Espremedor de Frutas Elétrico Bivolt</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6</w:t>
            </w:r>
            <w:proofErr w:type="gramEnd"/>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26</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 xml:space="preserve">Faca para Carne </w:t>
            </w:r>
            <w:proofErr w:type="gramStart"/>
            <w:r w:rsidRPr="004B7B85">
              <w:rPr>
                <w:rFonts w:ascii="Arial" w:hAnsi="Arial" w:cs="Arial"/>
                <w:color w:val="000000"/>
              </w:rPr>
              <w:t>8</w:t>
            </w:r>
            <w:proofErr w:type="gramEnd"/>
            <w:r w:rsidRPr="004B7B85">
              <w:rPr>
                <w:rFonts w:ascii="Arial" w:hAnsi="Arial" w:cs="Arial"/>
                <w:color w:val="000000"/>
              </w:rPr>
              <w:t>” Profissional</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4</w:t>
            </w:r>
            <w:proofErr w:type="gramEnd"/>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27</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 xml:space="preserve">Faca de Legumes </w:t>
            </w:r>
            <w:proofErr w:type="gramStart"/>
            <w:r w:rsidRPr="004B7B85">
              <w:rPr>
                <w:rFonts w:ascii="Arial" w:hAnsi="Arial" w:cs="Arial"/>
                <w:color w:val="000000"/>
              </w:rPr>
              <w:t>4</w:t>
            </w:r>
            <w:proofErr w:type="gramEnd"/>
            <w:r w:rsidRPr="004B7B85">
              <w:rPr>
                <w:rFonts w:ascii="Arial" w:hAnsi="Arial" w:cs="Arial"/>
                <w:color w:val="000000"/>
              </w:rPr>
              <w:t>”</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4</w:t>
            </w:r>
            <w:proofErr w:type="gramEnd"/>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28</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Faca de cortar Carne 12”</w:t>
            </w:r>
            <w:proofErr w:type="gramEnd"/>
            <w:r w:rsidRPr="004B7B85">
              <w:rPr>
                <w:rFonts w:ascii="Arial" w:hAnsi="Arial" w:cs="Arial"/>
                <w:color w:val="000000"/>
              </w:rPr>
              <w:t xml:space="preserve"> 30 cm</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2</w:t>
            </w:r>
            <w:proofErr w:type="gramEnd"/>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29</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 xml:space="preserve">Faca de Frutas </w:t>
            </w:r>
            <w:proofErr w:type="gramStart"/>
            <w:r w:rsidRPr="004B7B85">
              <w:rPr>
                <w:rFonts w:ascii="Arial" w:hAnsi="Arial" w:cs="Arial"/>
                <w:color w:val="000000"/>
              </w:rPr>
              <w:t>3</w:t>
            </w:r>
            <w:proofErr w:type="gramEnd"/>
            <w:r w:rsidRPr="004B7B85">
              <w:rPr>
                <w:rFonts w:ascii="Arial" w:hAnsi="Arial" w:cs="Arial"/>
                <w:color w:val="000000"/>
              </w:rPr>
              <w:t>”</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4</w:t>
            </w:r>
            <w:proofErr w:type="gramEnd"/>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30</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 xml:space="preserve">Frigideira Hotel 24 Cabo </w:t>
            </w:r>
            <w:proofErr w:type="spellStart"/>
            <w:r w:rsidRPr="004B7B85">
              <w:rPr>
                <w:rFonts w:ascii="Arial" w:hAnsi="Arial" w:cs="Arial"/>
                <w:color w:val="000000"/>
              </w:rPr>
              <w:t>Baquelite</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3</w:t>
            </w:r>
            <w:proofErr w:type="gramEnd"/>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31</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Fura Coco ou Abridor de Coco Todo em Inox</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2</w:t>
            </w:r>
            <w:proofErr w:type="gramEnd"/>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32</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 xml:space="preserve">Garrafas Térmicas de </w:t>
            </w:r>
            <w:proofErr w:type="gramStart"/>
            <w:r w:rsidRPr="004B7B85">
              <w:rPr>
                <w:rFonts w:ascii="Arial" w:hAnsi="Arial" w:cs="Arial"/>
                <w:color w:val="000000"/>
              </w:rPr>
              <w:t xml:space="preserve">9 </w:t>
            </w:r>
            <w:proofErr w:type="spellStart"/>
            <w:r w:rsidRPr="004B7B85">
              <w:rPr>
                <w:rFonts w:ascii="Arial" w:hAnsi="Arial" w:cs="Arial"/>
                <w:color w:val="000000"/>
              </w:rPr>
              <w:t>lts</w:t>
            </w:r>
            <w:proofErr w:type="spellEnd"/>
            <w:proofErr w:type="gramEnd"/>
            <w:r w:rsidRPr="004B7B85">
              <w:rPr>
                <w:rFonts w:ascii="Arial" w:hAnsi="Arial" w:cs="Arial"/>
                <w:color w:val="000000"/>
              </w:rPr>
              <w:t xml:space="preserve"> Azul</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24</w:t>
            </w: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33</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 xml:space="preserve">Garrafas Térmicas de </w:t>
            </w:r>
            <w:proofErr w:type="gramStart"/>
            <w:r w:rsidRPr="004B7B85">
              <w:rPr>
                <w:rFonts w:ascii="Arial" w:hAnsi="Arial" w:cs="Arial"/>
                <w:color w:val="000000"/>
              </w:rPr>
              <w:t xml:space="preserve">8 </w:t>
            </w:r>
            <w:proofErr w:type="spellStart"/>
            <w:r w:rsidRPr="004B7B85">
              <w:rPr>
                <w:rFonts w:ascii="Arial" w:hAnsi="Arial" w:cs="Arial"/>
                <w:color w:val="000000"/>
              </w:rPr>
              <w:t>lts</w:t>
            </w:r>
            <w:proofErr w:type="spellEnd"/>
            <w:proofErr w:type="gramEnd"/>
            <w:r w:rsidRPr="004B7B85">
              <w:rPr>
                <w:rFonts w:ascii="Arial" w:hAnsi="Arial" w:cs="Arial"/>
                <w:color w:val="000000"/>
              </w:rPr>
              <w:t xml:space="preserve"> Azul</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26</w:t>
            </w: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34</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 xml:space="preserve">Garrafas Térmicas Duplo de </w:t>
            </w:r>
            <w:proofErr w:type="gramStart"/>
            <w:r w:rsidRPr="004B7B85">
              <w:rPr>
                <w:rFonts w:ascii="Arial" w:hAnsi="Arial" w:cs="Arial"/>
                <w:color w:val="000000"/>
              </w:rPr>
              <w:t xml:space="preserve">12 </w:t>
            </w:r>
            <w:proofErr w:type="spellStart"/>
            <w:r w:rsidRPr="004B7B85">
              <w:rPr>
                <w:rFonts w:ascii="Arial" w:hAnsi="Arial" w:cs="Arial"/>
                <w:color w:val="000000"/>
              </w:rPr>
              <w:t>lts</w:t>
            </w:r>
            <w:proofErr w:type="spellEnd"/>
            <w:proofErr w:type="gramEnd"/>
            <w:r w:rsidRPr="004B7B85">
              <w:rPr>
                <w:rFonts w:ascii="Arial" w:hAnsi="Arial" w:cs="Arial"/>
                <w:color w:val="000000"/>
              </w:rPr>
              <w:t xml:space="preserve"> Vermelho</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3</w:t>
            </w:r>
            <w:proofErr w:type="gramEnd"/>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35</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 xml:space="preserve">Garrafas Térmicas de </w:t>
            </w:r>
            <w:proofErr w:type="gramStart"/>
            <w:r w:rsidRPr="004B7B85">
              <w:rPr>
                <w:rFonts w:ascii="Arial" w:hAnsi="Arial" w:cs="Arial"/>
                <w:color w:val="000000"/>
              </w:rPr>
              <w:t xml:space="preserve">3 </w:t>
            </w:r>
            <w:proofErr w:type="spellStart"/>
            <w:r w:rsidRPr="004B7B85">
              <w:rPr>
                <w:rFonts w:ascii="Arial" w:hAnsi="Arial" w:cs="Arial"/>
                <w:color w:val="000000"/>
              </w:rPr>
              <w:t>lts</w:t>
            </w:r>
            <w:proofErr w:type="spellEnd"/>
            <w:proofErr w:type="gramEnd"/>
            <w:r w:rsidRPr="004B7B85">
              <w:rPr>
                <w:rFonts w:ascii="Arial" w:hAnsi="Arial" w:cs="Arial"/>
                <w:color w:val="000000"/>
              </w:rPr>
              <w:t xml:space="preserve"> Azul</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20</w:t>
            </w: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lastRenderedPageBreak/>
              <w:t>36</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 xml:space="preserve">Garrafas Térmicas de </w:t>
            </w:r>
            <w:proofErr w:type="gramStart"/>
            <w:r w:rsidRPr="004B7B85">
              <w:rPr>
                <w:rFonts w:ascii="Arial" w:hAnsi="Arial" w:cs="Arial"/>
                <w:color w:val="000000"/>
              </w:rPr>
              <w:t xml:space="preserve">1 </w:t>
            </w:r>
            <w:proofErr w:type="spellStart"/>
            <w:r w:rsidRPr="004B7B85">
              <w:rPr>
                <w:rFonts w:ascii="Arial" w:hAnsi="Arial" w:cs="Arial"/>
                <w:color w:val="000000"/>
              </w:rPr>
              <w:t>lts</w:t>
            </w:r>
            <w:proofErr w:type="spellEnd"/>
            <w:proofErr w:type="gramEnd"/>
            <w:r w:rsidRPr="004B7B85">
              <w:rPr>
                <w:rFonts w:ascii="Arial" w:hAnsi="Arial" w:cs="Arial"/>
                <w:color w:val="000000"/>
              </w:rPr>
              <w:t xml:space="preserve"> Preta de Pressão</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10</w:t>
            </w: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37</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Garrafas Térmicas de 750 ml Preta de Pressão</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30</w:t>
            </w: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38</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Garrafas Térmicas de 750 ml</w:t>
            </w:r>
            <w:proofErr w:type="gramStart"/>
            <w:r w:rsidRPr="004B7B85">
              <w:rPr>
                <w:rFonts w:ascii="Arial" w:hAnsi="Arial" w:cs="Arial"/>
                <w:color w:val="000000"/>
              </w:rPr>
              <w:t xml:space="preserve">  </w:t>
            </w:r>
            <w:proofErr w:type="gramEnd"/>
            <w:r w:rsidRPr="004B7B85">
              <w:rPr>
                <w:rFonts w:ascii="Arial" w:hAnsi="Arial" w:cs="Arial"/>
                <w:color w:val="000000"/>
              </w:rPr>
              <w:t>Branca de Pressão</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16</w:t>
            </w: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39</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Garrafa Térmica com Bomba Diamante Preta 1,8 litros</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10</w:t>
            </w: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40</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Garrafa Térmica com Bomba Diamante Branca 1,8 litros</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10</w:t>
            </w: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41</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Jarra Plástica com tampa de 2L</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15</w:t>
            </w: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42</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Jarra Plástica com tampa de 4L</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30</w:t>
            </w: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43</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Jarra Plástica com Espremedor Graduada de 2L</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6</w:t>
            </w:r>
            <w:proofErr w:type="gramEnd"/>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44</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Jarra Plástica Graduada de 2L</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10</w:t>
            </w: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45</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Liquidificador Doméstico Bivolt</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18</w:t>
            </w: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46</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 xml:space="preserve">Medidores com Bico, Becker Graduado de Plástico 500 </w:t>
            </w:r>
            <w:proofErr w:type="gramStart"/>
            <w:r w:rsidRPr="004B7B85">
              <w:rPr>
                <w:rFonts w:ascii="Arial" w:hAnsi="Arial" w:cs="Arial"/>
                <w:color w:val="000000"/>
              </w:rPr>
              <w:t>ml</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10</w:t>
            </w: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47</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Multi Afiador de Facas Manual</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4</w:t>
            </w:r>
            <w:proofErr w:type="gramEnd"/>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48</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Peneira Plástica em malha fina em poliéster Grande</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15</w:t>
            </w: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49</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Peneira Plástica em malha fina em poliéster Pequena</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15</w:t>
            </w: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50</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Pote com Fechamento Hermético de 2 litros</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30</w:t>
            </w: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51</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Pote de Vidro com Tampa de Rosca 500 ml</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20</w:t>
            </w: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52</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 xml:space="preserve">Pote </w:t>
            </w:r>
            <w:proofErr w:type="spellStart"/>
            <w:r w:rsidRPr="004B7B85">
              <w:rPr>
                <w:rFonts w:ascii="Arial" w:hAnsi="Arial" w:cs="Arial"/>
                <w:color w:val="000000"/>
              </w:rPr>
              <w:t>Clic</w:t>
            </w:r>
            <w:proofErr w:type="spellEnd"/>
            <w:r w:rsidRPr="004B7B85">
              <w:rPr>
                <w:rFonts w:ascii="Arial" w:hAnsi="Arial" w:cs="Arial"/>
                <w:color w:val="000000"/>
              </w:rPr>
              <w:t xml:space="preserve"> Rosca 65 ml</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15</w:t>
            </w: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53</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Pedra de afiar facas Canoa</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6</w:t>
            </w:r>
            <w:proofErr w:type="gramEnd"/>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54</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Peneira de Aço Inox 14 cm</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3</w:t>
            </w:r>
            <w:proofErr w:type="gramEnd"/>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55</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Pote Hermético de 1 litro</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20</w:t>
            </w: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56</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Pote Hermético de 700 ml</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10</w:t>
            </w: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57</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Panela 16 Cabo Quente</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1</w:t>
            </w:r>
            <w:proofErr w:type="gramEnd"/>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58</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Panela 18 Cabo Quente</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1</w:t>
            </w:r>
            <w:proofErr w:type="gramEnd"/>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59</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Panela 20 Cabo Quente</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1</w:t>
            </w:r>
            <w:proofErr w:type="gramEnd"/>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60</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Panela 22 Cabo Quente</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1</w:t>
            </w:r>
            <w:proofErr w:type="gramEnd"/>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61</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 xml:space="preserve">Pulverizador Plástico com bico, </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20</w:t>
            </w: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62</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Pão Duro Pequeno de Polietileno ou Poliamida</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10</w:t>
            </w:r>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102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lastRenderedPageBreak/>
              <w:t>63</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Tábua para cortar carnes, em Polietileno, na cor branca, com bordas arredondadas. Tamanho: 1,5 x 30 x 50 cm</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5</w:t>
            </w:r>
            <w:proofErr w:type="gramEnd"/>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76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64</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rPr>
                <w:rFonts w:ascii="Arial" w:hAnsi="Arial" w:cs="Arial"/>
                <w:bCs/>
                <w:color w:val="000000"/>
              </w:rPr>
            </w:pPr>
            <w:r w:rsidRPr="004B7B85">
              <w:rPr>
                <w:rFonts w:ascii="Arial" w:hAnsi="Arial" w:cs="Arial"/>
                <w:color w:val="000000"/>
              </w:rPr>
              <w:t xml:space="preserve">Canecão nº 16 em alumínio com bico, reforçado, linha hotel, com cabo em </w:t>
            </w:r>
            <w:proofErr w:type="spellStart"/>
            <w:r w:rsidRPr="004B7B85">
              <w:rPr>
                <w:rFonts w:ascii="Arial" w:hAnsi="Arial" w:cs="Arial"/>
                <w:color w:val="000000"/>
              </w:rPr>
              <w:t>baquelite</w:t>
            </w:r>
            <w:proofErr w:type="spellEnd"/>
            <w:r w:rsidRPr="004B7B85">
              <w:rPr>
                <w:rFonts w:ascii="Arial" w:hAnsi="Arial" w:cs="Arial"/>
                <w:color w:val="000000"/>
              </w:rPr>
              <w:t xml:space="preserve"> </w:t>
            </w:r>
            <w:proofErr w:type="spellStart"/>
            <w:proofErr w:type="gramStart"/>
            <w:r w:rsidRPr="004B7B85">
              <w:rPr>
                <w:rFonts w:ascii="Arial" w:hAnsi="Arial" w:cs="Arial"/>
                <w:color w:val="000000"/>
              </w:rPr>
              <w:t>anti-térmico</w:t>
            </w:r>
            <w:proofErr w:type="spellEnd"/>
            <w:proofErr w:type="gramEnd"/>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5</w:t>
            </w:r>
            <w:proofErr w:type="gramEnd"/>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76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65</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rPr>
                <w:rFonts w:ascii="Arial" w:hAnsi="Arial" w:cs="Arial"/>
                <w:bCs/>
                <w:color w:val="000000"/>
              </w:rPr>
            </w:pPr>
            <w:r w:rsidRPr="004B7B85">
              <w:rPr>
                <w:rFonts w:ascii="Arial" w:hAnsi="Arial" w:cs="Arial"/>
                <w:color w:val="000000"/>
              </w:rPr>
              <w:t xml:space="preserve">Canecão nº 20 em alumínio com bico, reforçado, linha hotel, com cabo em </w:t>
            </w:r>
            <w:proofErr w:type="spellStart"/>
            <w:r w:rsidRPr="004B7B85">
              <w:rPr>
                <w:rFonts w:ascii="Arial" w:hAnsi="Arial" w:cs="Arial"/>
                <w:color w:val="000000"/>
              </w:rPr>
              <w:t>baquelite</w:t>
            </w:r>
            <w:proofErr w:type="spellEnd"/>
            <w:r w:rsidRPr="004B7B85">
              <w:rPr>
                <w:rFonts w:ascii="Arial" w:hAnsi="Arial" w:cs="Arial"/>
                <w:color w:val="000000"/>
              </w:rPr>
              <w:t xml:space="preserve"> </w:t>
            </w:r>
            <w:proofErr w:type="spellStart"/>
            <w:proofErr w:type="gramStart"/>
            <w:r w:rsidRPr="004B7B85">
              <w:rPr>
                <w:rFonts w:ascii="Arial" w:hAnsi="Arial" w:cs="Arial"/>
                <w:color w:val="000000"/>
              </w:rPr>
              <w:t>anti-térmico</w:t>
            </w:r>
            <w:proofErr w:type="spellEnd"/>
            <w:proofErr w:type="gramEnd"/>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2</w:t>
            </w:r>
            <w:proofErr w:type="gramEnd"/>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r w:rsidRPr="004B7B85">
              <w:rPr>
                <w:rFonts w:ascii="Arial" w:hAnsi="Arial" w:cs="Arial"/>
                <w:color w:val="000000"/>
              </w:rPr>
              <w:t>66</w:t>
            </w:r>
          </w:p>
        </w:tc>
        <w:tc>
          <w:tcPr>
            <w:tcW w:w="3121"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rPr>
                <w:rFonts w:ascii="Arial" w:hAnsi="Arial" w:cs="Arial"/>
                <w:bCs/>
                <w:color w:val="000000"/>
              </w:rPr>
            </w:pPr>
            <w:r w:rsidRPr="004B7B85">
              <w:rPr>
                <w:rFonts w:ascii="Arial" w:hAnsi="Arial" w:cs="Arial"/>
                <w:color w:val="000000"/>
              </w:rPr>
              <w:t>Faca para Pão</w:t>
            </w:r>
          </w:p>
        </w:tc>
        <w:tc>
          <w:tcPr>
            <w:tcW w:w="1276" w:type="dxa"/>
            <w:tcBorders>
              <w:top w:val="nil"/>
              <w:left w:val="nil"/>
              <w:bottom w:val="single" w:sz="4" w:space="0" w:color="auto"/>
              <w:right w:val="single" w:sz="4" w:space="0" w:color="auto"/>
            </w:tcBorders>
            <w:shd w:val="clear" w:color="auto" w:fill="auto"/>
            <w:vAlign w:val="center"/>
            <w:hideMark/>
          </w:tcPr>
          <w:p w:rsidR="003C7CFD" w:rsidRPr="004B7B85" w:rsidRDefault="003C7CFD" w:rsidP="003C7CFD">
            <w:pPr>
              <w:jc w:val="center"/>
              <w:rPr>
                <w:rFonts w:ascii="Arial" w:hAnsi="Arial" w:cs="Arial"/>
                <w:bCs/>
                <w:color w:val="000000"/>
              </w:rPr>
            </w:pPr>
            <w:proofErr w:type="gramStart"/>
            <w:r w:rsidRPr="004B7B85">
              <w:rPr>
                <w:rFonts w:ascii="Arial" w:hAnsi="Arial" w:cs="Arial"/>
                <w:color w:val="000000"/>
              </w:rPr>
              <w:t>6</w:t>
            </w:r>
            <w:proofErr w:type="gramEnd"/>
          </w:p>
        </w:tc>
        <w:tc>
          <w:tcPr>
            <w:tcW w:w="1417"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r w:rsidR="003C7CFD" w:rsidRPr="004B7B85" w:rsidTr="006E2A8E">
        <w:trPr>
          <w:trHeight w:val="300"/>
        </w:trPr>
        <w:tc>
          <w:tcPr>
            <w:tcW w:w="6374"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C7CFD" w:rsidRPr="004B7B85" w:rsidRDefault="003C7CFD" w:rsidP="003C7CFD">
            <w:pPr>
              <w:jc w:val="right"/>
              <w:rPr>
                <w:rFonts w:ascii="Arial" w:hAnsi="Arial" w:cs="Arial"/>
                <w:b/>
                <w:color w:val="000000"/>
              </w:rPr>
            </w:pPr>
            <w:proofErr w:type="gramStart"/>
            <w:r w:rsidRPr="004B7B85">
              <w:rPr>
                <w:rFonts w:ascii="Arial" w:hAnsi="Arial" w:cs="Arial"/>
                <w:b/>
                <w:color w:val="000000"/>
              </w:rPr>
              <w:t>TOTAL :</w:t>
            </w:r>
            <w:proofErr w:type="gramEnd"/>
            <w:r w:rsidRPr="004B7B85">
              <w:rPr>
                <w:rFonts w:ascii="Arial" w:hAnsi="Arial" w:cs="Arial"/>
                <w:b/>
                <w:color w:val="000000"/>
              </w:rPr>
              <w:t xml:space="preserve"> </w:t>
            </w:r>
          </w:p>
        </w:tc>
        <w:tc>
          <w:tcPr>
            <w:tcW w:w="1418"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c>
          <w:tcPr>
            <w:tcW w:w="1275" w:type="dxa"/>
            <w:tcBorders>
              <w:top w:val="nil"/>
              <w:left w:val="nil"/>
              <w:bottom w:val="single" w:sz="4" w:space="0" w:color="auto"/>
              <w:right w:val="single" w:sz="4" w:space="0" w:color="auto"/>
            </w:tcBorders>
            <w:shd w:val="clear" w:color="auto" w:fill="auto"/>
            <w:vAlign w:val="center"/>
          </w:tcPr>
          <w:p w:rsidR="003C7CFD" w:rsidRPr="004B7B85" w:rsidRDefault="003C7CFD" w:rsidP="003C7CFD">
            <w:pPr>
              <w:jc w:val="center"/>
              <w:rPr>
                <w:rFonts w:ascii="Arial" w:hAnsi="Arial" w:cs="Arial"/>
                <w:bCs/>
                <w:color w:val="000000"/>
              </w:rPr>
            </w:pPr>
          </w:p>
        </w:tc>
      </w:tr>
    </w:tbl>
    <w:p w:rsidR="003C7CFD" w:rsidRPr="00256BFB" w:rsidRDefault="003C7CFD" w:rsidP="003C7CFD">
      <w:pPr>
        <w:pStyle w:val="11Item"/>
        <w:ind w:left="0" w:firstLine="0"/>
        <w:rPr>
          <w:rFonts w:ascii="Arial" w:hAnsi="Arial" w:cs="Arial"/>
        </w:rPr>
      </w:pPr>
    </w:p>
    <w:p w:rsidR="003C7CFD" w:rsidRDefault="003C7CFD" w:rsidP="003C7CFD">
      <w:pPr>
        <w:pStyle w:val="PargrafodaLista"/>
        <w:ind w:left="0"/>
        <w:jc w:val="both"/>
        <w:rPr>
          <w:rFonts w:ascii="Arial" w:hAnsi="Arial" w:cs="Arial"/>
          <w:b/>
          <w:noProof/>
        </w:rPr>
      </w:pPr>
    </w:p>
    <w:p w:rsidR="006E2A8E" w:rsidRDefault="006E2A8E" w:rsidP="003C7CFD">
      <w:pPr>
        <w:pStyle w:val="PargrafodaLista"/>
        <w:ind w:left="0"/>
        <w:jc w:val="both"/>
        <w:rPr>
          <w:rFonts w:ascii="Arial" w:hAnsi="Arial" w:cs="Arial"/>
          <w:b/>
          <w:noProof/>
        </w:rPr>
      </w:pPr>
    </w:p>
    <w:p w:rsidR="006E2A8E" w:rsidRDefault="006E2A8E" w:rsidP="003C7CFD">
      <w:pPr>
        <w:pStyle w:val="PargrafodaLista"/>
        <w:ind w:left="0"/>
        <w:jc w:val="both"/>
        <w:rPr>
          <w:rFonts w:ascii="Arial" w:hAnsi="Arial" w:cs="Arial"/>
          <w:b/>
          <w:noProof/>
        </w:rPr>
      </w:pPr>
    </w:p>
    <w:p w:rsidR="006E2A8E" w:rsidRDefault="006E2A8E" w:rsidP="003C7CFD">
      <w:pPr>
        <w:pStyle w:val="PargrafodaLista"/>
        <w:ind w:left="0"/>
        <w:jc w:val="both"/>
        <w:rPr>
          <w:rFonts w:ascii="Arial" w:hAnsi="Arial" w:cs="Arial"/>
          <w:b/>
          <w:noProof/>
        </w:rPr>
      </w:pPr>
    </w:p>
    <w:p w:rsidR="006E2A8E" w:rsidRDefault="006E2A8E" w:rsidP="003C7CFD">
      <w:pPr>
        <w:pStyle w:val="PargrafodaLista"/>
        <w:ind w:left="0"/>
        <w:jc w:val="both"/>
        <w:rPr>
          <w:rFonts w:ascii="Arial" w:hAnsi="Arial" w:cs="Arial"/>
          <w:b/>
          <w:noProof/>
        </w:rPr>
      </w:pPr>
    </w:p>
    <w:p w:rsidR="006E2A8E" w:rsidRDefault="006E2A8E" w:rsidP="003C7CFD">
      <w:pPr>
        <w:pStyle w:val="PargrafodaLista"/>
        <w:ind w:left="0"/>
        <w:jc w:val="both"/>
        <w:rPr>
          <w:rFonts w:ascii="Arial" w:hAnsi="Arial" w:cs="Arial"/>
          <w:b/>
          <w:noProof/>
        </w:rPr>
      </w:pPr>
    </w:p>
    <w:p w:rsidR="006E2A8E" w:rsidRPr="00256BFB" w:rsidRDefault="006E2A8E" w:rsidP="003C7CFD">
      <w:pPr>
        <w:pStyle w:val="PargrafodaLista"/>
        <w:ind w:left="0"/>
        <w:jc w:val="both"/>
        <w:rPr>
          <w:rFonts w:ascii="Arial" w:hAnsi="Arial" w:cs="Arial"/>
          <w:b/>
          <w:noProof/>
        </w:rPr>
      </w:pPr>
    </w:p>
    <w:p w:rsidR="003C7CFD" w:rsidRPr="00256BFB" w:rsidRDefault="003C7CFD" w:rsidP="003C7CFD">
      <w:pPr>
        <w:pStyle w:val="PargrafodaLista"/>
        <w:ind w:left="0"/>
        <w:jc w:val="both"/>
        <w:rPr>
          <w:rFonts w:ascii="Arial" w:hAnsi="Arial" w:cs="Arial"/>
          <w:b/>
          <w:noProof/>
        </w:rPr>
      </w:pPr>
      <w:r w:rsidRPr="00256BFB">
        <w:rPr>
          <w:rFonts w:ascii="Arial" w:hAnsi="Arial" w:cs="Arial"/>
          <w:b/>
          <w:noProof/>
        </w:rPr>
        <w:t>4. CUSTOS TOTAIS ESTIMADOS</w:t>
      </w:r>
    </w:p>
    <w:p w:rsidR="003C7CFD" w:rsidRPr="00256BFB" w:rsidRDefault="00553581" w:rsidP="003C7CFD">
      <w:pPr>
        <w:pStyle w:val="11Item"/>
        <w:ind w:left="0" w:firstLine="0"/>
        <w:rPr>
          <w:rFonts w:ascii="Arial" w:eastAsiaTheme="minorHAnsi" w:hAnsi="Arial" w:cs="Arial"/>
          <w:color w:val="auto"/>
          <w:sz w:val="22"/>
          <w:szCs w:val="22"/>
          <w:lang w:eastAsia="en-US"/>
        </w:rPr>
      </w:pPr>
      <w:r w:rsidRPr="00256BFB">
        <w:rPr>
          <w:rFonts w:ascii="Arial" w:hAnsi="Arial" w:cs="Arial"/>
        </w:rPr>
        <w:fldChar w:fldCharType="begin"/>
      </w:r>
      <w:r w:rsidR="003C7CFD" w:rsidRPr="00256BFB">
        <w:rPr>
          <w:rFonts w:ascii="Arial" w:hAnsi="Arial" w:cs="Arial"/>
        </w:rPr>
        <w:instrText xml:space="preserve"> LINK Excel.Sheet.8 "C:\\Users\\flavia.brener\\Documents\\FLAVIA\\0 Documentos\\TRs e PBs\\TR Nutrição\\Nutrição Mão de Obra 2015\\Formacao de Custos IN 02 - Nutrição Mão de Obra.xls" "Custos Totais!L2C2:L6C4" \a \f 4 \h  \* MERGEFORMAT </w:instrText>
      </w:r>
      <w:r w:rsidRPr="00256BFB">
        <w:rPr>
          <w:rFonts w:ascii="Arial" w:hAnsi="Arial" w:cs="Arial"/>
        </w:rPr>
        <w:fldChar w:fldCharType="separate"/>
      </w:r>
    </w:p>
    <w:tbl>
      <w:tblPr>
        <w:tblW w:w="9062" w:type="dxa"/>
        <w:tblCellMar>
          <w:left w:w="70" w:type="dxa"/>
          <w:right w:w="70" w:type="dxa"/>
        </w:tblCellMar>
        <w:tblLook w:val="04A0" w:firstRow="1" w:lastRow="0" w:firstColumn="1" w:lastColumn="0" w:noHBand="0" w:noVBand="1"/>
      </w:tblPr>
      <w:tblGrid>
        <w:gridCol w:w="5560"/>
        <w:gridCol w:w="1660"/>
        <w:gridCol w:w="1842"/>
      </w:tblGrid>
      <w:tr w:rsidR="003C7CFD" w:rsidRPr="004B7B85" w:rsidTr="003C7CFD">
        <w:trPr>
          <w:trHeight w:val="315"/>
        </w:trPr>
        <w:tc>
          <w:tcPr>
            <w:tcW w:w="55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C7CFD" w:rsidRPr="004B7B85" w:rsidRDefault="003C7CFD">
            <w:pPr>
              <w:jc w:val="center"/>
              <w:rPr>
                <w:rFonts w:ascii="Arial" w:hAnsi="Arial" w:cs="Arial"/>
                <w:bCs/>
                <w:color w:val="000000"/>
                <w:sz w:val="22"/>
                <w:szCs w:val="22"/>
              </w:rPr>
            </w:pPr>
            <w:r w:rsidRPr="004B7B85">
              <w:rPr>
                <w:rFonts w:ascii="Arial" w:hAnsi="Arial" w:cs="Arial"/>
                <w:color w:val="000000"/>
                <w:sz w:val="22"/>
                <w:szCs w:val="22"/>
              </w:rPr>
              <w:t>Item</w:t>
            </w:r>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rsidR="003C7CFD" w:rsidRPr="004B7B85" w:rsidRDefault="003C7CFD" w:rsidP="003C7CFD">
            <w:pPr>
              <w:jc w:val="center"/>
              <w:rPr>
                <w:rFonts w:ascii="Arial" w:hAnsi="Arial" w:cs="Arial"/>
                <w:b/>
                <w:bCs/>
                <w:color w:val="000000"/>
                <w:sz w:val="22"/>
                <w:szCs w:val="22"/>
              </w:rPr>
            </w:pPr>
            <w:r w:rsidRPr="004B7B85">
              <w:rPr>
                <w:rFonts w:ascii="Arial" w:hAnsi="Arial" w:cs="Arial"/>
                <w:b/>
                <w:color w:val="000000"/>
                <w:sz w:val="22"/>
                <w:szCs w:val="22"/>
              </w:rPr>
              <w:t>Valor Mensal</w:t>
            </w:r>
          </w:p>
        </w:tc>
        <w:tc>
          <w:tcPr>
            <w:tcW w:w="1842" w:type="dxa"/>
            <w:tcBorders>
              <w:top w:val="single" w:sz="8" w:space="0" w:color="auto"/>
              <w:left w:val="nil"/>
              <w:bottom w:val="single" w:sz="8" w:space="0" w:color="auto"/>
              <w:right w:val="single" w:sz="8" w:space="0" w:color="auto"/>
            </w:tcBorders>
            <w:shd w:val="clear" w:color="auto" w:fill="auto"/>
            <w:noWrap/>
            <w:vAlign w:val="center"/>
            <w:hideMark/>
          </w:tcPr>
          <w:p w:rsidR="003C7CFD" w:rsidRPr="004B7B85" w:rsidRDefault="003C7CFD" w:rsidP="003C7CFD">
            <w:pPr>
              <w:jc w:val="center"/>
              <w:rPr>
                <w:rFonts w:ascii="Arial" w:hAnsi="Arial" w:cs="Arial"/>
                <w:b/>
                <w:bCs/>
                <w:color w:val="000000"/>
                <w:sz w:val="22"/>
                <w:szCs w:val="22"/>
              </w:rPr>
            </w:pPr>
            <w:r w:rsidRPr="004B7B85">
              <w:rPr>
                <w:rFonts w:ascii="Arial" w:hAnsi="Arial" w:cs="Arial"/>
                <w:b/>
                <w:color w:val="000000"/>
                <w:sz w:val="22"/>
                <w:szCs w:val="22"/>
              </w:rPr>
              <w:t>Valor Anual</w:t>
            </w:r>
          </w:p>
        </w:tc>
      </w:tr>
      <w:tr w:rsidR="003C7CFD" w:rsidRPr="004B7B85" w:rsidTr="006E2A8E">
        <w:trPr>
          <w:trHeight w:val="315"/>
        </w:trPr>
        <w:tc>
          <w:tcPr>
            <w:tcW w:w="5560" w:type="dxa"/>
            <w:tcBorders>
              <w:top w:val="nil"/>
              <w:left w:val="single" w:sz="8" w:space="0" w:color="auto"/>
              <w:bottom w:val="single" w:sz="8" w:space="0" w:color="auto"/>
              <w:right w:val="single" w:sz="8" w:space="0" w:color="auto"/>
            </w:tcBorders>
            <w:shd w:val="clear" w:color="auto" w:fill="auto"/>
            <w:noWrap/>
            <w:vAlign w:val="center"/>
            <w:hideMark/>
          </w:tcPr>
          <w:p w:rsidR="003C7CFD" w:rsidRPr="004B7B85" w:rsidRDefault="003C7CFD" w:rsidP="003C7CFD">
            <w:pPr>
              <w:rPr>
                <w:rFonts w:ascii="Arial" w:hAnsi="Arial" w:cs="Arial"/>
                <w:bCs/>
                <w:color w:val="000000"/>
                <w:sz w:val="22"/>
                <w:szCs w:val="22"/>
              </w:rPr>
            </w:pPr>
            <w:r w:rsidRPr="004B7B85">
              <w:rPr>
                <w:rFonts w:ascii="Arial" w:hAnsi="Arial" w:cs="Arial"/>
                <w:color w:val="000000"/>
                <w:sz w:val="22"/>
                <w:szCs w:val="22"/>
              </w:rPr>
              <w:t>1. CUSTOS DE MÃO DE OBRA</w:t>
            </w:r>
          </w:p>
        </w:tc>
        <w:tc>
          <w:tcPr>
            <w:tcW w:w="1660" w:type="dxa"/>
            <w:tcBorders>
              <w:top w:val="nil"/>
              <w:left w:val="nil"/>
              <w:bottom w:val="single" w:sz="8" w:space="0" w:color="auto"/>
              <w:right w:val="single" w:sz="8" w:space="0" w:color="auto"/>
            </w:tcBorders>
            <w:shd w:val="clear" w:color="auto" w:fill="auto"/>
            <w:noWrap/>
            <w:vAlign w:val="center"/>
            <w:hideMark/>
          </w:tcPr>
          <w:p w:rsidR="003C7CFD" w:rsidRPr="004B7B85" w:rsidRDefault="003C7CFD" w:rsidP="003C7CFD">
            <w:pPr>
              <w:jc w:val="center"/>
              <w:rPr>
                <w:rFonts w:ascii="Arial" w:hAnsi="Arial" w:cs="Arial"/>
                <w:bCs/>
                <w:color w:val="000000"/>
                <w:sz w:val="22"/>
                <w:szCs w:val="22"/>
              </w:rPr>
            </w:pPr>
          </w:p>
        </w:tc>
        <w:tc>
          <w:tcPr>
            <w:tcW w:w="1842" w:type="dxa"/>
            <w:tcBorders>
              <w:top w:val="nil"/>
              <w:left w:val="nil"/>
              <w:bottom w:val="single" w:sz="8" w:space="0" w:color="auto"/>
              <w:right w:val="single" w:sz="8" w:space="0" w:color="auto"/>
            </w:tcBorders>
            <w:shd w:val="clear" w:color="auto" w:fill="auto"/>
            <w:noWrap/>
            <w:vAlign w:val="center"/>
          </w:tcPr>
          <w:p w:rsidR="003C7CFD" w:rsidRPr="004B7B85" w:rsidRDefault="003C7CFD" w:rsidP="003C7CFD">
            <w:pPr>
              <w:jc w:val="center"/>
              <w:rPr>
                <w:rFonts w:ascii="Arial" w:hAnsi="Arial" w:cs="Arial"/>
                <w:bCs/>
                <w:color w:val="000000"/>
                <w:sz w:val="22"/>
                <w:szCs w:val="22"/>
              </w:rPr>
            </w:pPr>
          </w:p>
        </w:tc>
      </w:tr>
      <w:tr w:rsidR="003C7CFD" w:rsidRPr="004B7B85" w:rsidTr="006E2A8E">
        <w:trPr>
          <w:trHeight w:val="315"/>
        </w:trPr>
        <w:tc>
          <w:tcPr>
            <w:tcW w:w="5560" w:type="dxa"/>
            <w:tcBorders>
              <w:top w:val="nil"/>
              <w:left w:val="single" w:sz="8" w:space="0" w:color="auto"/>
              <w:bottom w:val="single" w:sz="8" w:space="0" w:color="auto"/>
              <w:right w:val="single" w:sz="8" w:space="0" w:color="auto"/>
            </w:tcBorders>
            <w:shd w:val="clear" w:color="auto" w:fill="auto"/>
            <w:noWrap/>
            <w:vAlign w:val="center"/>
            <w:hideMark/>
          </w:tcPr>
          <w:p w:rsidR="003C7CFD" w:rsidRPr="004B7B85" w:rsidRDefault="003C7CFD" w:rsidP="003C7CFD">
            <w:pPr>
              <w:rPr>
                <w:rFonts w:ascii="Arial" w:hAnsi="Arial" w:cs="Arial"/>
                <w:bCs/>
                <w:color w:val="000000"/>
                <w:sz w:val="22"/>
                <w:szCs w:val="22"/>
              </w:rPr>
            </w:pPr>
            <w:r w:rsidRPr="004B7B85">
              <w:rPr>
                <w:rFonts w:ascii="Arial" w:hAnsi="Arial" w:cs="Arial"/>
                <w:color w:val="000000"/>
                <w:sz w:val="22"/>
                <w:szCs w:val="22"/>
              </w:rPr>
              <w:t>2. CUSTOS DE MATERIAL DE LIMPEZA E HIGIENIZAÇÃO</w:t>
            </w:r>
          </w:p>
        </w:tc>
        <w:tc>
          <w:tcPr>
            <w:tcW w:w="1660" w:type="dxa"/>
            <w:tcBorders>
              <w:top w:val="nil"/>
              <w:left w:val="nil"/>
              <w:bottom w:val="single" w:sz="8" w:space="0" w:color="auto"/>
              <w:right w:val="single" w:sz="8" w:space="0" w:color="auto"/>
            </w:tcBorders>
            <w:shd w:val="clear" w:color="auto" w:fill="auto"/>
            <w:noWrap/>
            <w:vAlign w:val="center"/>
            <w:hideMark/>
          </w:tcPr>
          <w:p w:rsidR="003C7CFD" w:rsidRPr="004B7B85" w:rsidRDefault="003C7CFD" w:rsidP="003C7CFD">
            <w:pPr>
              <w:jc w:val="center"/>
              <w:rPr>
                <w:rFonts w:ascii="Arial" w:hAnsi="Arial" w:cs="Arial"/>
                <w:bCs/>
                <w:color w:val="000000"/>
                <w:sz w:val="22"/>
                <w:szCs w:val="22"/>
              </w:rPr>
            </w:pPr>
          </w:p>
        </w:tc>
        <w:tc>
          <w:tcPr>
            <w:tcW w:w="1842" w:type="dxa"/>
            <w:tcBorders>
              <w:top w:val="nil"/>
              <w:left w:val="nil"/>
              <w:bottom w:val="single" w:sz="8" w:space="0" w:color="auto"/>
              <w:right w:val="single" w:sz="8" w:space="0" w:color="auto"/>
            </w:tcBorders>
            <w:shd w:val="clear" w:color="auto" w:fill="auto"/>
            <w:noWrap/>
            <w:vAlign w:val="center"/>
          </w:tcPr>
          <w:p w:rsidR="003C7CFD" w:rsidRPr="004B7B85" w:rsidRDefault="003C7CFD" w:rsidP="003C7CFD">
            <w:pPr>
              <w:jc w:val="center"/>
              <w:rPr>
                <w:rFonts w:ascii="Arial" w:hAnsi="Arial" w:cs="Arial"/>
                <w:bCs/>
                <w:color w:val="000000"/>
                <w:sz w:val="22"/>
                <w:szCs w:val="22"/>
              </w:rPr>
            </w:pPr>
          </w:p>
        </w:tc>
      </w:tr>
      <w:tr w:rsidR="003C7CFD" w:rsidRPr="004B7B85" w:rsidTr="006E2A8E">
        <w:trPr>
          <w:trHeight w:val="315"/>
        </w:trPr>
        <w:tc>
          <w:tcPr>
            <w:tcW w:w="5560" w:type="dxa"/>
            <w:tcBorders>
              <w:top w:val="nil"/>
              <w:left w:val="single" w:sz="8" w:space="0" w:color="auto"/>
              <w:bottom w:val="single" w:sz="8" w:space="0" w:color="auto"/>
              <w:right w:val="single" w:sz="8" w:space="0" w:color="auto"/>
            </w:tcBorders>
            <w:shd w:val="clear" w:color="auto" w:fill="auto"/>
            <w:noWrap/>
            <w:vAlign w:val="center"/>
            <w:hideMark/>
          </w:tcPr>
          <w:p w:rsidR="003C7CFD" w:rsidRPr="004B7B85" w:rsidRDefault="003C7CFD" w:rsidP="003C7CFD">
            <w:pPr>
              <w:rPr>
                <w:rFonts w:ascii="Arial" w:hAnsi="Arial" w:cs="Arial"/>
                <w:bCs/>
                <w:color w:val="000000"/>
                <w:sz w:val="22"/>
                <w:szCs w:val="22"/>
              </w:rPr>
            </w:pPr>
            <w:r w:rsidRPr="004B7B85">
              <w:rPr>
                <w:rFonts w:ascii="Arial" w:hAnsi="Arial" w:cs="Arial"/>
                <w:color w:val="000000"/>
                <w:sz w:val="22"/>
                <w:szCs w:val="22"/>
              </w:rPr>
              <w:t>3. CUSTOS DE UTENSÍLIOS DE COZINHA</w:t>
            </w:r>
          </w:p>
        </w:tc>
        <w:tc>
          <w:tcPr>
            <w:tcW w:w="1660" w:type="dxa"/>
            <w:tcBorders>
              <w:top w:val="nil"/>
              <w:left w:val="nil"/>
              <w:bottom w:val="single" w:sz="8" w:space="0" w:color="auto"/>
              <w:right w:val="single" w:sz="8" w:space="0" w:color="auto"/>
            </w:tcBorders>
            <w:shd w:val="clear" w:color="auto" w:fill="auto"/>
            <w:noWrap/>
            <w:vAlign w:val="center"/>
            <w:hideMark/>
          </w:tcPr>
          <w:p w:rsidR="003C7CFD" w:rsidRPr="004B7B85" w:rsidRDefault="003C7CFD" w:rsidP="003C7CFD">
            <w:pPr>
              <w:jc w:val="center"/>
              <w:rPr>
                <w:rFonts w:ascii="Arial" w:hAnsi="Arial" w:cs="Arial"/>
                <w:bCs/>
                <w:color w:val="000000"/>
                <w:sz w:val="22"/>
                <w:szCs w:val="22"/>
              </w:rPr>
            </w:pPr>
          </w:p>
        </w:tc>
        <w:tc>
          <w:tcPr>
            <w:tcW w:w="1842" w:type="dxa"/>
            <w:tcBorders>
              <w:top w:val="nil"/>
              <w:left w:val="nil"/>
              <w:bottom w:val="single" w:sz="8" w:space="0" w:color="auto"/>
              <w:right w:val="single" w:sz="8" w:space="0" w:color="auto"/>
            </w:tcBorders>
            <w:shd w:val="clear" w:color="auto" w:fill="auto"/>
            <w:noWrap/>
            <w:vAlign w:val="center"/>
          </w:tcPr>
          <w:p w:rsidR="003C7CFD" w:rsidRPr="004B7B85" w:rsidRDefault="003C7CFD" w:rsidP="003C7CFD">
            <w:pPr>
              <w:jc w:val="center"/>
              <w:rPr>
                <w:rFonts w:ascii="Arial" w:hAnsi="Arial" w:cs="Arial"/>
                <w:bCs/>
                <w:color w:val="000000"/>
                <w:sz w:val="22"/>
                <w:szCs w:val="22"/>
              </w:rPr>
            </w:pPr>
          </w:p>
        </w:tc>
      </w:tr>
      <w:tr w:rsidR="003C7CFD" w:rsidRPr="004B7B85" w:rsidTr="006E2A8E">
        <w:trPr>
          <w:trHeight w:val="315"/>
        </w:trPr>
        <w:tc>
          <w:tcPr>
            <w:tcW w:w="5560" w:type="dxa"/>
            <w:tcBorders>
              <w:top w:val="nil"/>
              <w:left w:val="single" w:sz="8" w:space="0" w:color="auto"/>
              <w:bottom w:val="single" w:sz="8" w:space="0" w:color="auto"/>
              <w:right w:val="single" w:sz="8" w:space="0" w:color="auto"/>
            </w:tcBorders>
            <w:shd w:val="clear" w:color="auto" w:fill="auto"/>
            <w:noWrap/>
            <w:vAlign w:val="center"/>
            <w:hideMark/>
          </w:tcPr>
          <w:p w:rsidR="003C7CFD" w:rsidRPr="004B7B85" w:rsidRDefault="003C7CFD" w:rsidP="003C7CFD">
            <w:pPr>
              <w:jc w:val="right"/>
              <w:rPr>
                <w:rFonts w:ascii="Arial" w:hAnsi="Arial" w:cs="Arial"/>
                <w:bCs/>
                <w:color w:val="000000"/>
                <w:sz w:val="22"/>
                <w:szCs w:val="22"/>
              </w:rPr>
            </w:pPr>
            <w:proofErr w:type="gramStart"/>
            <w:r w:rsidRPr="004B7B85">
              <w:rPr>
                <w:rFonts w:ascii="Arial" w:hAnsi="Arial" w:cs="Arial"/>
                <w:color w:val="000000"/>
                <w:sz w:val="22"/>
                <w:szCs w:val="22"/>
              </w:rPr>
              <w:t>TOTAL :</w:t>
            </w:r>
            <w:proofErr w:type="gramEnd"/>
            <w:r w:rsidRPr="004B7B85">
              <w:rPr>
                <w:rFonts w:ascii="Arial" w:hAnsi="Arial" w:cs="Arial"/>
                <w:color w:val="000000"/>
                <w:sz w:val="22"/>
                <w:szCs w:val="22"/>
              </w:rPr>
              <w:t xml:space="preserve"> </w:t>
            </w:r>
          </w:p>
        </w:tc>
        <w:tc>
          <w:tcPr>
            <w:tcW w:w="1660" w:type="dxa"/>
            <w:tcBorders>
              <w:top w:val="nil"/>
              <w:left w:val="nil"/>
              <w:bottom w:val="single" w:sz="8" w:space="0" w:color="auto"/>
              <w:right w:val="single" w:sz="8" w:space="0" w:color="auto"/>
            </w:tcBorders>
            <w:shd w:val="clear" w:color="auto" w:fill="auto"/>
            <w:noWrap/>
            <w:vAlign w:val="center"/>
            <w:hideMark/>
          </w:tcPr>
          <w:p w:rsidR="003C7CFD" w:rsidRPr="004B7B85" w:rsidRDefault="003C7CFD" w:rsidP="003C7CFD">
            <w:pPr>
              <w:jc w:val="center"/>
              <w:rPr>
                <w:rFonts w:ascii="Arial" w:hAnsi="Arial" w:cs="Arial"/>
                <w:b/>
                <w:bCs/>
                <w:color w:val="000000"/>
                <w:sz w:val="22"/>
                <w:szCs w:val="22"/>
              </w:rPr>
            </w:pPr>
          </w:p>
        </w:tc>
        <w:tc>
          <w:tcPr>
            <w:tcW w:w="1842" w:type="dxa"/>
            <w:tcBorders>
              <w:top w:val="nil"/>
              <w:left w:val="nil"/>
              <w:bottom w:val="single" w:sz="8" w:space="0" w:color="auto"/>
              <w:right w:val="single" w:sz="8" w:space="0" w:color="auto"/>
            </w:tcBorders>
            <w:shd w:val="clear" w:color="auto" w:fill="auto"/>
            <w:noWrap/>
            <w:vAlign w:val="center"/>
          </w:tcPr>
          <w:p w:rsidR="003C7CFD" w:rsidRPr="004B7B85" w:rsidRDefault="003C7CFD" w:rsidP="003C7CFD">
            <w:pPr>
              <w:jc w:val="center"/>
              <w:rPr>
                <w:rFonts w:ascii="Arial" w:hAnsi="Arial" w:cs="Arial"/>
                <w:b/>
                <w:bCs/>
                <w:color w:val="000000"/>
                <w:sz w:val="22"/>
                <w:szCs w:val="22"/>
              </w:rPr>
            </w:pPr>
          </w:p>
        </w:tc>
      </w:tr>
    </w:tbl>
    <w:p w:rsidR="003C7CFD" w:rsidRPr="00256BFB" w:rsidRDefault="00553581" w:rsidP="003C7CFD">
      <w:pPr>
        <w:pStyle w:val="11Item"/>
        <w:ind w:left="0" w:firstLine="0"/>
        <w:rPr>
          <w:rFonts w:ascii="Arial" w:hAnsi="Arial" w:cs="Arial"/>
          <w:b/>
          <w:color w:val="FF0000"/>
          <w:highlight w:val="yellow"/>
        </w:rPr>
      </w:pPr>
      <w:r w:rsidRPr="00256BFB">
        <w:rPr>
          <w:rFonts w:ascii="Arial" w:hAnsi="Arial" w:cs="Arial"/>
        </w:rPr>
        <w:fldChar w:fldCharType="end"/>
      </w:r>
    </w:p>
    <w:p w:rsidR="003C7CFD" w:rsidRPr="00256BFB" w:rsidRDefault="003C7CFD" w:rsidP="003C7CFD">
      <w:pPr>
        <w:pStyle w:val="11Item"/>
        <w:ind w:left="0" w:firstLine="0"/>
        <w:rPr>
          <w:rFonts w:ascii="Arial" w:hAnsi="Arial" w:cs="Arial"/>
        </w:rPr>
      </w:pPr>
    </w:p>
    <w:p w:rsidR="003C7CFD" w:rsidRDefault="003C7CFD" w:rsidP="003C7CFD">
      <w:pPr>
        <w:spacing w:line="360" w:lineRule="auto"/>
        <w:jc w:val="center"/>
        <w:rPr>
          <w:rFonts w:ascii="Arial" w:hAnsi="Arial" w:cs="Arial"/>
          <w:b/>
        </w:rPr>
      </w:pPr>
    </w:p>
    <w:p w:rsidR="003C7CFD" w:rsidRDefault="003C7CFD" w:rsidP="003C7CFD">
      <w:pPr>
        <w:spacing w:line="360" w:lineRule="auto"/>
        <w:jc w:val="center"/>
        <w:rPr>
          <w:rFonts w:ascii="Arial" w:hAnsi="Arial" w:cs="Arial"/>
          <w:b/>
        </w:rPr>
      </w:pPr>
    </w:p>
    <w:p w:rsidR="003C7CFD" w:rsidRDefault="003C7CFD" w:rsidP="003C7CFD">
      <w:pPr>
        <w:spacing w:line="360" w:lineRule="auto"/>
        <w:jc w:val="center"/>
        <w:rPr>
          <w:rFonts w:ascii="Arial" w:hAnsi="Arial" w:cs="Arial"/>
          <w:b/>
        </w:rPr>
      </w:pPr>
    </w:p>
    <w:p w:rsidR="003C7CFD" w:rsidRDefault="003C7CFD" w:rsidP="003C7CFD">
      <w:pPr>
        <w:spacing w:line="360" w:lineRule="auto"/>
        <w:jc w:val="center"/>
        <w:rPr>
          <w:rFonts w:ascii="Arial" w:hAnsi="Arial" w:cs="Arial"/>
          <w:b/>
        </w:rPr>
      </w:pPr>
    </w:p>
    <w:p w:rsidR="003C7CFD" w:rsidRDefault="003C7CFD" w:rsidP="003C7CFD">
      <w:pPr>
        <w:spacing w:line="360" w:lineRule="auto"/>
        <w:jc w:val="center"/>
        <w:rPr>
          <w:rFonts w:ascii="Arial" w:hAnsi="Arial" w:cs="Arial"/>
          <w:b/>
        </w:rPr>
      </w:pPr>
    </w:p>
    <w:p w:rsidR="003C7CFD" w:rsidRPr="006B57E0" w:rsidRDefault="003C7CFD" w:rsidP="003C7CFD">
      <w:pPr>
        <w:spacing w:line="360" w:lineRule="auto"/>
        <w:jc w:val="center"/>
        <w:rPr>
          <w:rFonts w:ascii="Arial" w:hAnsi="Arial" w:cs="Arial"/>
          <w:b/>
          <w:lang w:eastAsia="ar-SA"/>
        </w:rPr>
      </w:pPr>
    </w:p>
    <w:p w:rsidR="005B472C" w:rsidRDefault="005B472C" w:rsidP="00D07118">
      <w:pPr>
        <w:widowControl w:val="0"/>
        <w:autoSpaceDE w:val="0"/>
        <w:autoSpaceDN w:val="0"/>
        <w:adjustRightInd w:val="0"/>
        <w:spacing w:line="360" w:lineRule="auto"/>
        <w:jc w:val="center"/>
        <w:rPr>
          <w:rFonts w:ascii="Arial" w:hAnsi="Arial" w:cs="Arial"/>
          <w:b/>
        </w:rPr>
      </w:pPr>
    </w:p>
    <w:p w:rsidR="003C7CFD" w:rsidRDefault="003C7CFD" w:rsidP="00D07118">
      <w:pPr>
        <w:widowControl w:val="0"/>
        <w:autoSpaceDE w:val="0"/>
        <w:autoSpaceDN w:val="0"/>
        <w:adjustRightInd w:val="0"/>
        <w:spacing w:line="360" w:lineRule="auto"/>
        <w:jc w:val="center"/>
        <w:rPr>
          <w:rFonts w:ascii="Arial" w:hAnsi="Arial" w:cs="Arial"/>
          <w:b/>
        </w:rPr>
      </w:pPr>
    </w:p>
    <w:p w:rsidR="003C7CFD" w:rsidRDefault="003C7CFD" w:rsidP="00D07118">
      <w:pPr>
        <w:widowControl w:val="0"/>
        <w:autoSpaceDE w:val="0"/>
        <w:autoSpaceDN w:val="0"/>
        <w:adjustRightInd w:val="0"/>
        <w:spacing w:line="360" w:lineRule="auto"/>
        <w:jc w:val="center"/>
        <w:rPr>
          <w:rFonts w:ascii="Arial" w:hAnsi="Arial" w:cs="Arial"/>
          <w:b/>
        </w:rPr>
      </w:pPr>
    </w:p>
    <w:p w:rsidR="003C7CFD" w:rsidRDefault="003C7CFD" w:rsidP="00D07118">
      <w:pPr>
        <w:widowControl w:val="0"/>
        <w:autoSpaceDE w:val="0"/>
        <w:autoSpaceDN w:val="0"/>
        <w:adjustRightInd w:val="0"/>
        <w:spacing w:line="360" w:lineRule="auto"/>
        <w:jc w:val="center"/>
        <w:rPr>
          <w:rFonts w:ascii="Arial" w:hAnsi="Arial" w:cs="Arial"/>
          <w:b/>
        </w:rPr>
      </w:pPr>
    </w:p>
    <w:p w:rsidR="003C7CFD" w:rsidRDefault="003C7CFD" w:rsidP="00D07118">
      <w:pPr>
        <w:widowControl w:val="0"/>
        <w:autoSpaceDE w:val="0"/>
        <w:autoSpaceDN w:val="0"/>
        <w:adjustRightInd w:val="0"/>
        <w:spacing w:line="360" w:lineRule="auto"/>
        <w:jc w:val="center"/>
        <w:rPr>
          <w:rFonts w:ascii="Arial" w:hAnsi="Arial" w:cs="Arial"/>
          <w:b/>
        </w:rPr>
      </w:pPr>
    </w:p>
    <w:p w:rsidR="003C7CFD" w:rsidRDefault="003C7CFD" w:rsidP="00D07118">
      <w:pPr>
        <w:widowControl w:val="0"/>
        <w:autoSpaceDE w:val="0"/>
        <w:autoSpaceDN w:val="0"/>
        <w:adjustRightInd w:val="0"/>
        <w:spacing w:line="360" w:lineRule="auto"/>
        <w:jc w:val="center"/>
        <w:rPr>
          <w:rFonts w:ascii="Arial" w:hAnsi="Arial" w:cs="Arial"/>
          <w:b/>
        </w:rPr>
      </w:pPr>
    </w:p>
    <w:p w:rsidR="003C7CFD" w:rsidRDefault="003C7CFD" w:rsidP="00D07118">
      <w:pPr>
        <w:widowControl w:val="0"/>
        <w:autoSpaceDE w:val="0"/>
        <w:autoSpaceDN w:val="0"/>
        <w:adjustRightInd w:val="0"/>
        <w:spacing w:line="360" w:lineRule="auto"/>
        <w:jc w:val="center"/>
        <w:rPr>
          <w:rFonts w:ascii="Arial" w:hAnsi="Arial" w:cs="Arial"/>
          <w:b/>
        </w:rPr>
      </w:pPr>
    </w:p>
    <w:p w:rsidR="003C7CFD" w:rsidRDefault="003C7CFD" w:rsidP="00D07118">
      <w:pPr>
        <w:widowControl w:val="0"/>
        <w:autoSpaceDE w:val="0"/>
        <w:autoSpaceDN w:val="0"/>
        <w:adjustRightInd w:val="0"/>
        <w:spacing w:line="360" w:lineRule="auto"/>
        <w:jc w:val="center"/>
        <w:rPr>
          <w:rFonts w:ascii="Arial" w:hAnsi="Arial" w:cs="Arial"/>
          <w:b/>
        </w:rPr>
      </w:pPr>
    </w:p>
    <w:p w:rsidR="003C7CFD" w:rsidRDefault="003C7CFD" w:rsidP="00D07118">
      <w:pPr>
        <w:widowControl w:val="0"/>
        <w:autoSpaceDE w:val="0"/>
        <w:autoSpaceDN w:val="0"/>
        <w:adjustRightInd w:val="0"/>
        <w:spacing w:line="360" w:lineRule="auto"/>
        <w:jc w:val="center"/>
        <w:rPr>
          <w:rFonts w:ascii="Arial" w:hAnsi="Arial" w:cs="Arial"/>
          <w:b/>
        </w:rPr>
      </w:pPr>
    </w:p>
    <w:p w:rsidR="003C7CFD" w:rsidRDefault="003C7CFD" w:rsidP="00D07118">
      <w:pPr>
        <w:widowControl w:val="0"/>
        <w:autoSpaceDE w:val="0"/>
        <w:autoSpaceDN w:val="0"/>
        <w:adjustRightInd w:val="0"/>
        <w:spacing w:line="360" w:lineRule="auto"/>
        <w:jc w:val="center"/>
        <w:rPr>
          <w:rFonts w:ascii="Arial" w:hAnsi="Arial" w:cs="Arial"/>
          <w:b/>
        </w:rPr>
      </w:pPr>
    </w:p>
    <w:p w:rsidR="003C7CFD" w:rsidRDefault="003C7CFD" w:rsidP="00D07118">
      <w:pPr>
        <w:widowControl w:val="0"/>
        <w:autoSpaceDE w:val="0"/>
        <w:autoSpaceDN w:val="0"/>
        <w:adjustRightInd w:val="0"/>
        <w:spacing w:line="360" w:lineRule="auto"/>
        <w:jc w:val="center"/>
        <w:rPr>
          <w:rFonts w:ascii="Arial" w:hAnsi="Arial" w:cs="Arial"/>
          <w:b/>
        </w:rPr>
      </w:pPr>
    </w:p>
    <w:p w:rsidR="003C7CFD" w:rsidRDefault="003C7CFD" w:rsidP="00D07118">
      <w:pPr>
        <w:widowControl w:val="0"/>
        <w:autoSpaceDE w:val="0"/>
        <w:autoSpaceDN w:val="0"/>
        <w:adjustRightInd w:val="0"/>
        <w:spacing w:line="360" w:lineRule="auto"/>
        <w:jc w:val="center"/>
        <w:rPr>
          <w:rFonts w:ascii="Arial" w:hAnsi="Arial" w:cs="Arial"/>
          <w:b/>
        </w:rPr>
      </w:pPr>
    </w:p>
    <w:p w:rsidR="003C7CFD" w:rsidRDefault="003C7CFD" w:rsidP="00D07118">
      <w:pPr>
        <w:widowControl w:val="0"/>
        <w:autoSpaceDE w:val="0"/>
        <w:autoSpaceDN w:val="0"/>
        <w:adjustRightInd w:val="0"/>
        <w:spacing w:line="360" w:lineRule="auto"/>
        <w:jc w:val="center"/>
        <w:rPr>
          <w:rFonts w:ascii="Arial" w:hAnsi="Arial" w:cs="Arial"/>
          <w:b/>
        </w:rPr>
      </w:pPr>
    </w:p>
    <w:p w:rsidR="003C7CFD" w:rsidRDefault="003C7CFD" w:rsidP="00D07118">
      <w:pPr>
        <w:widowControl w:val="0"/>
        <w:autoSpaceDE w:val="0"/>
        <w:autoSpaceDN w:val="0"/>
        <w:adjustRightInd w:val="0"/>
        <w:spacing w:line="360" w:lineRule="auto"/>
        <w:jc w:val="center"/>
        <w:rPr>
          <w:rFonts w:ascii="Arial" w:hAnsi="Arial" w:cs="Arial"/>
          <w:b/>
        </w:rPr>
      </w:pPr>
    </w:p>
    <w:p w:rsidR="00174FA7" w:rsidRDefault="00174FA7" w:rsidP="00D07118">
      <w:pPr>
        <w:widowControl w:val="0"/>
        <w:autoSpaceDE w:val="0"/>
        <w:autoSpaceDN w:val="0"/>
        <w:adjustRightInd w:val="0"/>
        <w:spacing w:line="360" w:lineRule="auto"/>
        <w:jc w:val="center"/>
        <w:rPr>
          <w:rFonts w:ascii="Arial" w:hAnsi="Arial" w:cs="Arial"/>
          <w:b/>
        </w:rPr>
      </w:pPr>
    </w:p>
    <w:p w:rsidR="00174FA7" w:rsidRDefault="00174FA7" w:rsidP="00D07118">
      <w:pPr>
        <w:widowControl w:val="0"/>
        <w:autoSpaceDE w:val="0"/>
        <w:autoSpaceDN w:val="0"/>
        <w:adjustRightInd w:val="0"/>
        <w:spacing w:line="360" w:lineRule="auto"/>
        <w:jc w:val="center"/>
        <w:rPr>
          <w:rFonts w:ascii="Arial" w:hAnsi="Arial" w:cs="Arial"/>
          <w:b/>
        </w:rPr>
      </w:pPr>
    </w:p>
    <w:p w:rsidR="00174FA7" w:rsidRDefault="00174FA7" w:rsidP="00D07118">
      <w:pPr>
        <w:widowControl w:val="0"/>
        <w:autoSpaceDE w:val="0"/>
        <w:autoSpaceDN w:val="0"/>
        <w:adjustRightInd w:val="0"/>
        <w:spacing w:line="360" w:lineRule="auto"/>
        <w:jc w:val="center"/>
        <w:rPr>
          <w:rFonts w:ascii="Arial" w:hAnsi="Arial" w:cs="Arial"/>
          <w:b/>
        </w:rPr>
      </w:pPr>
    </w:p>
    <w:p w:rsidR="00174FA7" w:rsidRDefault="00174FA7" w:rsidP="00D07118">
      <w:pPr>
        <w:widowControl w:val="0"/>
        <w:autoSpaceDE w:val="0"/>
        <w:autoSpaceDN w:val="0"/>
        <w:adjustRightInd w:val="0"/>
        <w:spacing w:line="360" w:lineRule="auto"/>
        <w:jc w:val="center"/>
        <w:rPr>
          <w:rFonts w:ascii="Arial" w:hAnsi="Arial" w:cs="Arial"/>
          <w:b/>
        </w:rPr>
      </w:pPr>
    </w:p>
    <w:p w:rsidR="00174FA7" w:rsidRDefault="00174FA7" w:rsidP="00D07118">
      <w:pPr>
        <w:widowControl w:val="0"/>
        <w:autoSpaceDE w:val="0"/>
        <w:autoSpaceDN w:val="0"/>
        <w:adjustRightInd w:val="0"/>
        <w:spacing w:line="360" w:lineRule="auto"/>
        <w:jc w:val="center"/>
        <w:rPr>
          <w:rFonts w:ascii="Arial" w:hAnsi="Arial" w:cs="Arial"/>
          <w:b/>
        </w:rPr>
      </w:pPr>
    </w:p>
    <w:p w:rsidR="003C7CFD" w:rsidRDefault="003C7CFD" w:rsidP="00D07118">
      <w:pPr>
        <w:widowControl w:val="0"/>
        <w:autoSpaceDE w:val="0"/>
        <w:autoSpaceDN w:val="0"/>
        <w:adjustRightInd w:val="0"/>
        <w:spacing w:line="360" w:lineRule="auto"/>
        <w:jc w:val="center"/>
        <w:rPr>
          <w:rFonts w:ascii="Arial" w:hAnsi="Arial" w:cs="Arial"/>
          <w:b/>
        </w:rPr>
      </w:pPr>
    </w:p>
    <w:p w:rsidR="003C7CFD" w:rsidRDefault="003C7CFD" w:rsidP="00D07118">
      <w:pPr>
        <w:widowControl w:val="0"/>
        <w:autoSpaceDE w:val="0"/>
        <w:autoSpaceDN w:val="0"/>
        <w:adjustRightInd w:val="0"/>
        <w:spacing w:line="360" w:lineRule="auto"/>
        <w:jc w:val="center"/>
        <w:rPr>
          <w:rFonts w:ascii="Arial" w:hAnsi="Arial" w:cs="Arial"/>
          <w:b/>
        </w:rPr>
      </w:pPr>
    </w:p>
    <w:p w:rsidR="005B472C" w:rsidRPr="006B57E0" w:rsidRDefault="005B472C" w:rsidP="00D07118">
      <w:pPr>
        <w:widowControl w:val="0"/>
        <w:autoSpaceDE w:val="0"/>
        <w:autoSpaceDN w:val="0"/>
        <w:adjustRightInd w:val="0"/>
        <w:spacing w:line="360" w:lineRule="auto"/>
        <w:jc w:val="center"/>
        <w:rPr>
          <w:rFonts w:ascii="Arial" w:hAnsi="Arial" w:cs="Arial"/>
          <w:b/>
          <w:u w:val="single"/>
        </w:rPr>
      </w:pPr>
      <w:r w:rsidRPr="006B57E0">
        <w:rPr>
          <w:rFonts w:ascii="Arial" w:hAnsi="Arial" w:cs="Arial"/>
          <w:b/>
          <w:u w:val="single"/>
        </w:rPr>
        <w:t>A</w:t>
      </w:r>
      <w:r w:rsidR="004B7B85">
        <w:rPr>
          <w:rFonts w:ascii="Arial" w:hAnsi="Arial" w:cs="Arial"/>
          <w:b/>
          <w:u w:val="single"/>
        </w:rPr>
        <w:t xml:space="preserve">NEXO </w:t>
      </w:r>
      <w:r w:rsidR="00BD7234">
        <w:rPr>
          <w:rFonts w:ascii="Arial" w:hAnsi="Arial" w:cs="Arial"/>
          <w:b/>
          <w:u w:val="single"/>
        </w:rPr>
        <w:t>X</w:t>
      </w:r>
      <w:r w:rsidR="004B7B85">
        <w:rPr>
          <w:rFonts w:ascii="Arial" w:hAnsi="Arial" w:cs="Arial"/>
          <w:b/>
          <w:u w:val="single"/>
        </w:rPr>
        <w:t>II</w:t>
      </w:r>
    </w:p>
    <w:p w:rsidR="005B472C" w:rsidRPr="006B57E0" w:rsidRDefault="005B472C" w:rsidP="00D07118">
      <w:pPr>
        <w:widowControl w:val="0"/>
        <w:autoSpaceDE w:val="0"/>
        <w:autoSpaceDN w:val="0"/>
        <w:adjustRightInd w:val="0"/>
        <w:spacing w:line="360" w:lineRule="auto"/>
        <w:jc w:val="center"/>
        <w:rPr>
          <w:rFonts w:ascii="Arial" w:hAnsi="Arial" w:cs="Arial"/>
          <w:b/>
        </w:rPr>
      </w:pPr>
    </w:p>
    <w:p w:rsidR="006C1CC0" w:rsidRPr="006B57E0" w:rsidRDefault="006C1CC0" w:rsidP="00D07118">
      <w:pPr>
        <w:widowControl w:val="0"/>
        <w:autoSpaceDE w:val="0"/>
        <w:autoSpaceDN w:val="0"/>
        <w:adjustRightInd w:val="0"/>
        <w:spacing w:line="360" w:lineRule="auto"/>
        <w:jc w:val="center"/>
        <w:rPr>
          <w:rFonts w:ascii="Arial" w:hAnsi="Arial" w:cs="Arial"/>
          <w:b/>
        </w:rPr>
      </w:pPr>
      <w:r w:rsidRPr="006B57E0">
        <w:rPr>
          <w:rFonts w:ascii="Arial" w:hAnsi="Arial" w:cs="Arial"/>
          <w:b/>
        </w:rPr>
        <w:t>COMPLEMENTAÇÃO DA PROPOSTA</w:t>
      </w:r>
    </w:p>
    <w:p w:rsidR="00791830" w:rsidRPr="006B57E0" w:rsidRDefault="00791830" w:rsidP="00D07118">
      <w:pPr>
        <w:widowControl w:val="0"/>
        <w:autoSpaceDE w:val="0"/>
        <w:autoSpaceDN w:val="0"/>
        <w:adjustRightInd w:val="0"/>
        <w:spacing w:line="360" w:lineRule="auto"/>
        <w:jc w:val="both"/>
        <w:rPr>
          <w:rFonts w:ascii="Arial" w:hAnsi="Arial" w:cs="Arial"/>
          <w:b/>
        </w:rPr>
      </w:pPr>
    </w:p>
    <w:p w:rsidR="006C1CC0" w:rsidRPr="006B57E0" w:rsidRDefault="006C1CC0" w:rsidP="00D07118">
      <w:pPr>
        <w:widowControl w:val="0"/>
        <w:autoSpaceDE w:val="0"/>
        <w:autoSpaceDN w:val="0"/>
        <w:adjustRightInd w:val="0"/>
        <w:spacing w:line="360" w:lineRule="auto"/>
        <w:jc w:val="both"/>
        <w:rPr>
          <w:rFonts w:ascii="Arial" w:hAnsi="Arial" w:cs="Arial"/>
          <w:b/>
        </w:rPr>
      </w:pPr>
      <w:r w:rsidRPr="006B57E0">
        <w:rPr>
          <w:rFonts w:ascii="Arial" w:hAnsi="Arial" w:cs="Arial"/>
          <w:b/>
        </w:rPr>
        <w:t>O venc</w:t>
      </w:r>
      <w:r w:rsidR="00E04F17" w:rsidRPr="006B57E0">
        <w:rPr>
          <w:rFonts w:ascii="Arial" w:hAnsi="Arial" w:cs="Arial"/>
          <w:b/>
        </w:rPr>
        <w:t>edor do item deverá encaminhar à Unidade de Licitações</w:t>
      </w:r>
      <w:r w:rsidRPr="006B57E0">
        <w:rPr>
          <w:rFonts w:ascii="Arial" w:hAnsi="Arial" w:cs="Arial"/>
          <w:b/>
        </w:rPr>
        <w:t xml:space="preserve"> os seguintes dados para posterior Emissão de Empenho e Assinatura do Contrato:</w:t>
      </w:r>
    </w:p>
    <w:p w:rsidR="00E04F17" w:rsidRPr="006B57E0" w:rsidRDefault="00E04F17" w:rsidP="00D07118">
      <w:pPr>
        <w:widowControl w:val="0"/>
        <w:autoSpaceDE w:val="0"/>
        <w:autoSpaceDN w:val="0"/>
        <w:adjustRightInd w:val="0"/>
        <w:spacing w:line="360" w:lineRule="auto"/>
        <w:jc w:val="both"/>
        <w:rPr>
          <w:rFonts w:ascii="Arial" w:hAnsi="Arial" w:cs="Arial"/>
          <w:b/>
        </w:rPr>
      </w:pPr>
    </w:p>
    <w:p w:rsidR="006C1CC0" w:rsidRPr="006B57E0" w:rsidRDefault="006C1CC0" w:rsidP="00D07118">
      <w:pPr>
        <w:widowControl w:val="0"/>
        <w:numPr>
          <w:ilvl w:val="0"/>
          <w:numId w:val="2"/>
        </w:numPr>
        <w:autoSpaceDE w:val="0"/>
        <w:autoSpaceDN w:val="0"/>
        <w:adjustRightInd w:val="0"/>
        <w:spacing w:line="360" w:lineRule="auto"/>
        <w:jc w:val="both"/>
        <w:rPr>
          <w:rFonts w:ascii="Arial" w:hAnsi="Arial" w:cs="Arial"/>
        </w:rPr>
      </w:pPr>
      <w:r w:rsidRPr="006B57E0">
        <w:rPr>
          <w:rFonts w:ascii="Arial" w:hAnsi="Arial" w:cs="Arial"/>
        </w:rPr>
        <w:t>Razão social</w:t>
      </w:r>
    </w:p>
    <w:p w:rsidR="006C1CC0" w:rsidRPr="006B57E0" w:rsidRDefault="006C1CC0" w:rsidP="00D07118">
      <w:pPr>
        <w:widowControl w:val="0"/>
        <w:numPr>
          <w:ilvl w:val="0"/>
          <w:numId w:val="2"/>
        </w:numPr>
        <w:autoSpaceDE w:val="0"/>
        <w:autoSpaceDN w:val="0"/>
        <w:adjustRightInd w:val="0"/>
        <w:spacing w:line="360" w:lineRule="auto"/>
        <w:jc w:val="both"/>
        <w:rPr>
          <w:rFonts w:ascii="Arial" w:hAnsi="Arial" w:cs="Arial"/>
        </w:rPr>
      </w:pPr>
      <w:r w:rsidRPr="006B57E0">
        <w:rPr>
          <w:rFonts w:ascii="Arial" w:hAnsi="Arial" w:cs="Arial"/>
        </w:rPr>
        <w:t>CNPJ</w:t>
      </w:r>
    </w:p>
    <w:p w:rsidR="006C1CC0" w:rsidRPr="006B57E0" w:rsidRDefault="006C1CC0" w:rsidP="00D07118">
      <w:pPr>
        <w:widowControl w:val="0"/>
        <w:numPr>
          <w:ilvl w:val="0"/>
          <w:numId w:val="2"/>
        </w:numPr>
        <w:autoSpaceDE w:val="0"/>
        <w:autoSpaceDN w:val="0"/>
        <w:adjustRightInd w:val="0"/>
        <w:spacing w:line="360" w:lineRule="auto"/>
        <w:jc w:val="both"/>
        <w:rPr>
          <w:rFonts w:ascii="Arial" w:hAnsi="Arial" w:cs="Arial"/>
        </w:rPr>
      </w:pPr>
      <w:r w:rsidRPr="006B57E0">
        <w:rPr>
          <w:rFonts w:ascii="Arial" w:hAnsi="Arial" w:cs="Arial"/>
        </w:rPr>
        <w:t>Inscrição Estadual e Municipal</w:t>
      </w:r>
    </w:p>
    <w:p w:rsidR="006C1CC0" w:rsidRPr="006B57E0" w:rsidRDefault="006C1CC0" w:rsidP="00D07118">
      <w:pPr>
        <w:widowControl w:val="0"/>
        <w:numPr>
          <w:ilvl w:val="0"/>
          <w:numId w:val="2"/>
        </w:numPr>
        <w:autoSpaceDE w:val="0"/>
        <w:autoSpaceDN w:val="0"/>
        <w:adjustRightInd w:val="0"/>
        <w:spacing w:line="360" w:lineRule="auto"/>
        <w:jc w:val="both"/>
        <w:rPr>
          <w:rFonts w:ascii="Arial" w:hAnsi="Arial" w:cs="Arial"/>
        </w:rPr>
      </w:pPr>
      <w:r w:rsidRPr="006B57E0">
        <w:rPr>
          <w:rFonts w:ascii="Arial" w:hAnsi="Arial" w:cs="Arial"/>
        </w:rPr>
        <w:t>Endereço Completo com CEP da Empresa</w:t>
      </w:r>
    </w:p>
    <w:p w:rsidR="006C1CC0" w:rsidRPr="006B57E0" w:rsidRDefault="006C1CC0" w:rsidP="00D07118">
      <w:pPr>
        <w:widowControl w:val="0"/>
        <w:numPr>
          <w:ilvl w:val="0"/>
          <w:numId w:val="2"/>
        </w:numPr>
        <w:autoSpaceDE w:val="0"/>
        <w:autoSpaceDN w:val="0"/>
        <w:adjustRightInd w:val="0"/>
        <w:spacing w:line="360" w:lineRule="auto"/>
        <w:jc w:val="both"/>
        <w:rPr>
          <w:rFonts w:ascii="Arial" w:hAnsi="Arial" w:cs="Arial"/>
        </w:rPr>
      </w:pPr>
      <w:r w:rsidRPr="006B57E0">
        <w:rPr>
          <w:rFonts w:ascii="Arial" w:hAnsi="Arial" w:cs="Arial"/>
        </w:rPr>
        <w:t>Telefone, fa</w:t>
      </w:r>
      <w:r w:rsidR="00A55D69" w:rsidRPr="006B57E0">
        <w:rPr>
          <w:rFonts w:ascii="Arial" w:hAnsi="Arial" w:cs="Arial"/>
        </w:rPr>
        <w:t>c</w:t>
      </w:r>
      <w:r w:rsidRPr="006B57E0">
        <w:rPr>
          <w:rFonts w:ascii="Arial" w:hAnsi="Arial" w:cs="Arial"/>
        </w:rPr>
        <w:t>-símile.</w:t>
      </w:r>
    </w:p>
    <w:p w:rsidR="006C1CC0" w:rsidRPr="006B57E0" w:rsidRDefault="006C1CC0" w:rsidP="00D07118">
      <w:pPr>
        <w:widowControl w:val="0"/>
        <w:numPr>
          <w:ilvl w:val="0"/>
          <w:numId w:val="2"/>
        </w:numPr>
        <w:autoSpaceDE w:val="0"/>
        <w:autoSpaceDN w:val="0"/>
        <w:adjustRightInd w:val="0"/>
        <w:spacing w:line="360" w:lineRule="auto"/>
        <w:jc w:val="both"/>
        <w:rPr>
          <w:rFonts w:ascii="Arial" w:hAnsi="Arial" w:cs="Arial"/>
        </w:rPr>
      </w:pPr>
      <w:r w:rsidRPr="006B57E0">
        <w:rPr>
          <w:rFonts w:ascii="Arial" w:hAnsi="Arial" w:cs="Arial"/>
        </w:rPr>
        <w:t xml:space="preserve">E-mail </w:t>
      </w:r>
    </w:p>
    <w:p w:rsidR="006C1CC0" w:rsidRPr="006B57E0" w:rsidRDefault="006C1CC0" w:rsidP="00D07118">
      <w:pPr>
        <w:widowControl w:val="0"/>
        <w:numPr>
          <w:ilvl w:val="0"/>
          <w:numId w:val="2"/>
        </w:numPr>
        <w:autoSpaceDE w:val="0"/>
        <w:autoSpaceDN w:val="0"/>
        <w:adjustRightInd w:val="0"/>
        <w:spacing w:line="360" w:lineRule="auto"/>
        <w:jc w:val="both"/>
        <w:rPr>
          <w:rFonts w:ascii="Arial" w:hAnsi="Arial" w:cs="Arial"/>
        </w:rPr>
      </w:pPr>
      <w:r w:rsidRPr="006B57E0">
        <w:rPr>
          <w:rFonts w:ascii="Arial" w:hAnsi="Arial" w:cs="Arial"/>
        </w:rPr>
        <w:lastRenderedPageBreak/>
        <w:t>Nome do banco</w:t>
      </w:r>
    </w:p>
    <w:p w:rsidR="006C1CC0" w:rsidRPr="006B57E0" w:rsidRDefault="006C1CC0" w:rsidP="00D07118">
      <w:pPr>
        <w:widowControl w:val="0"/>
        <w:numPr>
          <w:ilvl w:val="0"/>
          <w:numId w:val="2"/>
        </w:numPr>
        <w:autoSpaceDE w:val="0"/>
        <w:autoSpaceDN w:val="0"/>
        <w:adjustRightInd w:val="0"/>
        <w:spacing w:line="360" w:lineRule="auto"/>
        <w:jc w:val="both"/>
        <w:rPr>
          <w:rFonts w:ascii="Arial" w:hAnsi="Arial" w:cs="Arial"/>
        </w:rPr>
      </w:pPr>
      <w:r w:rsidRPr="006B57E0">
        <w:rPr>
          <w:rFonts w:ascii="Arial" w:hAnsi="Arial" w:cs="Arial"/>
        </w:rPr>
        <w:t>Número da agência</w:t>
      </w:r>
    </w:p>
    <w:p w:rsidR="006C1CC0" w:rsidRPr="006B57E0" w:rsidRDefault="006C1CC0" w:rsidP="00D07118">
      <w:pPr>
        <w:widowControl w:val="0"/>
        <w:numPr>
          <w:ilvl w:val="0"/>
          <w:numId w:val="2"/>
        </w:numPr>
        <w:autoSpaceDE w:val="0"/>
        <w:autoSpaceDN w:val="0"/>
        <w:adjustRightInd w:val="0"/>
        <w:spacing w:line="360" w:lineRule="auto"/>
        <w:jc w:val="both"/>
        <w:rPr>
          <w:rFonts w:ascii="Arial" w:hAnsi="Arial" w:cs="Arial"/>
        </w:rPr>
      </w:pPr>
      <w:r w:rsidRPr="006B57E0">
        <w:rPr>
          <w:rFonts w:ascii="Arial" w:hAnsi="Arial" w:cs="Arial"/>
        </w:rPr>
        <w:t>Número da conta corrente</w:t>
      </w:r>
    </w:p>
    <w:p w:rsidR="006C1CC0" w:rsidRPr="006B57E0" w:rsidRDefault="006C1CC0" w:rsidP="00D07118">
      <w:pPr>
        <w:widowControl w:val="0"/>
        <w:numPr>
          <w:ilvl w:val="0"/>
          <w:numId w:val="2"/>
        </w:numPr>
        <w:autoSpaceDE w:val="0"/>
        <w:autoSpaceDN w:val="0"/>
        <w:adjustRightInd w:val="0"/>
        <w:spacing w:line="360" w:lineRule="auto"/>
        <w:jc w:val="both"/>
        <w:rPr>
          <w:rFonts w:ascii="Arial" w:hAnsi="Arial" w:cs="Arial"/>
        </w:rPr>
      </w:pPr>
      <w:r w:rsidRPr="006B57E0">
        <w:rPr>
          <w:rFonts w:ascii="Arial" w:hAnsi="Arial" w:cs="Arial"/>
        </w:rPr>
        <w:t>Nome completo de quem assinará o contrato</w:t>
      </w:r>
    </w:p>
    <w:p w:rsidR="006C1CC0" w:rsidRPr="006B57E0" w:rsidRDefault="006C1CC0" w:rsidP="00D07118">
      <w:pPr>
        <w:widowControl w:val="0"/>
        <w:numPr>
          <w:ilvl w:val="0"/>
          <w:numId w:val="2"/>
        </w:numPr>
        <w:autoSpaceDE w:val="0"/>
        <w:autoSpaceDN w:val="0"/>
        <w:adjustRightInd w:val="0"/>
        <w:spacing w:line="360" w:lineRule="auto"/>
        <w:jc w:val="both"/>
        <w:rPr>
          <w:rFonts w:ascii="Arial" w:hAnsi="Arial" w:cs="Arial"/>
        </w:rPr>
      </w:pPr>
      <w:r w:rsidRPr="006B57E0">
        <w:rPr>
          <w:rFonts w:ascii="Arial" w:hAnsi="Arial" w:cs="Arial"/>
        </w:rPr>
        <w:t>Carteira de identidade</w:t>
      </w:r>
    </w:p>
    <w:p w:rsidR="006C1CC0" w:rsidRPr="006B57E0" w:rsidRDefault="006C1CC0" w:rsidP="00D07118">
      <w:pPr>
        <w:widowControl w:val="0"/>
        <w:numPr>
          <w:ilvl w:val="0"/>
          <w:numId w:val="2"/>
        </w:numPr>
        <w:autoSpaceDE w:val="0"/>
        <w:autoSpaceDN w:val="0"/>
        <w:adjustRightInd w:val="0"/>
        <w:spacing w:line="360" w:lineRule="auto"/>
        <w:jc w:val="both"/>
        <w:rPr>
          <w:rFonts w:ascii="Arial" w:hAnsi="Arial" w:cs="Arial"/>
        </w:rPr>
      </w:pPr>
      <w:r w:rsidRPr="006B57E0">
        <w:rPr>
          <w:rFonts w:ascii="Arial" w:hAnsi="Arial" w:cs="Arial"/>
        </w:rPr>
        <w:t>CPF</w:t>
      </w:r>
    </w:p>
    <w:p w:rsidR="006C1CC0" w:rsidRPr="006B57E0" w:rsidRDefault="006C1CC0" w:rsidP="00D07118">
      <w:pPr>
        <w:widowControl w:val="0"/>
        <w:numPr>
          <w:ilvl w:val="0"/>
          <w:numId w:val="2"/>
        </w:numPr>
        <w:autoSpaceDE w:val="0"/>
        <w:autoSpaceDN w:val="0"/>
        <w:adjustRightInd w:val="0"/>
        <w:spacing w:line="360" w:lineRule="auto"/>
        <w:jc w:val="both"/>
        <w:rPr>
          <w:rFonts w:ascii="Arial" w:hAnsi="Arial" w:cs="Arial"/>
        </w:rPr>
      </w:pPr>
      <w:r w:rsidRPr="006B57E0">
        <w:rPr>
          <w:rFonts w:ascii="Arial" w:hAnsi="Arial" w:cs="Arial"/>
        </w:rPr>
        <w:t xml:space="preserve">Declarar expressamente de estarem incluídas nos </w:t>
      </w:r>
      <w:r w:rsidR="000B3E3F" w:rsidRPr="006B57E0">
        <w:rPr>
          <w:rFonts w:ascii="Arial" w:hAnsi="Arial" w:cs="Arial"/>
        </w:rPr>
        <w:t>valores</w:t>
      </w:r>
      <w:r w:rsidRPr="006B57E0">
        <w:rPr>
          <w:rFonts w:ascii="Arial" w:hAnsi="Arial" w:cs="Arial"/>
        </w:rPr>
        <w:t xml:space="preserve"> cotados todas as despesas com impostos, taxas, fretes, e quaisqu</w:t>
      </w:r>
      <w:r w:rsidR="00401D32" w:rsidRPr="006B57E0">
        <w:rPr>
          <w:rFonts w:ascii="Arial" w:hAnsi="Arial" w:cs="Arial"/>
        </w:rPr>
        <w:t>er outras que venham a incidir</w:t>
      </w:r>
      <w:r w:rsidR="00982DFA" w:rsidRPr="006B57E0">
        <w:rPr>
          <w:rFonts w:ascii="Arial" w:hAnsi="Arial" w:cs="Arial"/>
        </w:rPr>
        <w:t>.</w:t>
      </w:r>
    </w:p>
    <w:p w:rsidR="006C1CC0" w:rsidRPr="006B57E0" w:rsidRDefault="006C1CC0" w:rsidP="00D07118">
      <w:pPr>
        <w:widowControl w:val="0"/>
        <w:autoSpaceDE w:val="0"/>
        <w:autoSpaceDN w:val="0"/>
        <w:adjustRightInd w:val="0"/>
        <w:spacing w:line="360" w:lineRule="auto"/>
        <w:jc w:val="both"/>
        <w:rPr>
          <w:rFonts w:ascii="Arial" w:hAnsi="Arial" w:cs="Arial"/>
          <w:b/>
        </w:rPr>
      </w:pPr>
    </w:p>
    <w:p w:rsidR="00200A62" w:rsidRPr="006B57E0" w:rsidRDefault="00200A62" w:rsidP="00D07118">
      <w:pPr>
        <w:widowControl w:val="0"/>
        <w:autoSpaceDE w:val="0"/>
        <w:autoSpaceDN w:val="0"/>
        <w:adjustRightInd w:val="0"/>
        <w:spacing w:line="360" w:lineRule="auto"/>
        <w:jc w:val="both"/>
        <w:rPr>
          <w:rFonts w:ascii="Arial" w:hAnsi="Arial" w:cs="Arial"/>
          <w:b/>
        </w:rPr>
      </w:pPr>
    </w:p>
    <w:p w:rsidR="006C1CC0" w:rsidRPr="006B57E0" w:rsidRDefault="006C1CC0" w:rsidP="00D07118">
      <w:pPr>
        <w:widowControl w:val="0"/>
        <w:autoSpaceDE w:val="0"/>
        <w:autoSpaceDN w:val="0"/>
        <w:adjustRightInd w:val="0"/>
        <w:spacing w:line="360" w:lineRule="auto"/>
        <w:jc w:val="both"/>
        <w:rPr>
          <w:rFonts w:ascii="Arial" w:hAnsi="Arial" w:cs="Arial"/>
          <w:b/>
        </w:rPr>
      </w:pPr>
      <w:r w:rsidRPr="006B57E0">
        <w:rPr>
          <w:rFonts w:ascii="Arial" w:hAnsi="Arial" w:cs="Arial"/>
          <w:b/>
        </w:rPr>
        <w:t>Data: ________________________________________</w:t>
      </w:r>
    </w:p>
    <w:p w:rsidR="006C1CC0" w:rsidRPr="006B57E0" w:rsidRDefault="006C1CC0" w:rsidP="00D07118">
      <w:pPr>
        <w:widowControl w:val="0"/>
        <w:autoSpaceDE w:val="0"/>
        <w:autoSpaceDN w:val="0"/>
        <w:adjustRightInd w:val="0"/>
        <w:spacing w:line="360" w:lineRule="auto"/>
        <w:jc w:val="both"/>
        <w:rPr>
          <w:rFonts w:ascii="Arial" w:hAnsi="Arial" w:cs="Arial"/>
          <w:b/>
        </w:rPr>
      </w:pPr>
      <w:r w:rsidRPr="006B57E0">
        <w:rPr>
          <w:rFonts w:ascii="Arial" w:hAnsi="Arial" w:cs="Arial"/>
          <w:b/>
        </w:rPr>
        <w:t>Assinatura: ____________________________________</w:t>
      </w:r>
    </w:p>
    <w:p w:rsidR="006C1CC0" w:rsidRPr="006B57E0" w:rsidRDefault="006C1CC0" w:rsidP="00D07118">
      <w:pPr>
        <w:widowControl w:val="0"/>
        <w:autoSpaceDE w:val="0"/>
        <w:autoSpaceDN w:val="0"/>
        <w:adjustRightInd w:val="0"/>
        <w:spacing w:line="360" w:lineRule="auto"/>
        <w:jc w:val="both"/>
        <w:rPr>
          <w:rFonts w:ascii="Arial" w:hAnsi="Arial" w:cs="Arial"/>
          <w:b/>
        </w:rPr>
      </w:pPr>
      <w:r w:rsidRPr="006B57E0">
        <w:rPr>
          <w:rFonts w:ascii="Arial" w:hAnsi="Arial" w:cs="Arial"/>
          <w:b/>
        </w:rPr>
        <w:t>Nome do Declarante: ____________________________</w:t>
      </w:r>
    </w:p>
    <w:p w:rsidR="009A0CC9" w:rsidRPr="006B57E0" w:rsidRDefault="009A0CC9" w:rsidP="00D07118">
      <w:pPr>
        <w:pStyle w:val="Cabealho"/>
        <w:tabs>
          <w:tab w:val="clear" w:pos="4419"/>
          <w:tab w:val="clear" w:pos="8838"/>
          <w:tab w:val="num" w:pos="0"/>
        </w:tabs>
        <w:spacing w:line="360" w:lineRule="auto"/>
        <w:rPr>
          <w:rFonts w:ascii="Arial" w:hAnsi="Arial" w:cs="Arial"/>
          <w:b/>
          <w:sz w:val="20"/>
        </w:rPr>
      </w:pPr>
    </w:p>
    <w:p w:rsidR="00200A62" w:rsidRPr="006B57E0" w:rsidRDefault="00200A62" w:rsidP="00D07118">
      <w:pPr>
        <w:pStyle w:val="Cabealho"/>
        <w:tabs>
          <w:tab w:val="clear" w:pos="4419"/>
          <w:tab w:val="clear" w:pos="8838"/>
          <w:tab w:val="num" w:pos="0"/>
        </w:tabs>
        <w:spacing w:line="360" w:lineRule="auto"/>
        <w:rPr>
          <w:rFonts w:ascii="Arial" w:hAnsi="Arial" w:cs="Arial"/>
          <w:b/>
          <w:sz w:val="20"/>
        </w:rPr>
      </w:pPr>
    </w:p>
    <w:p w:rsidR="00200A62" w:rsidRDefault="00200A62" w:rsidP="00D07118">
      <w:pPr>
        <w:pStyle w:val="Cabealho"/>
        <w:tabs>
          <w:tab w:val="clear" w:pos="4419"/>
          <w:tab w:val="clear" w:pos="8838"/>
          <w:tab w:val="num" w:pos="0"/>
        </w:tabs>
        <w:spacing w:line="360" w:lineRule="auto"/>
        <w:rPr>
          <w:rFonts w:ascii="Arial" w:hAnsi="Arial" w:cs="Arial"/>
          <w:b/>
          <w:sz w:val="20"/>
        </w:rPr>
      </w:pPr>
    </w:p>
    <w:p w:rsidR="0001562E" w:rsidRDefault="0001562E" w:rsidP="00D07118">
      <w:pPr>
        <w:pStyle w:val="Cabealho"/>
        <w:tabs>
          <w:tab w:val="clear" w:pos="4419"/>
          <w:tab w:val="clear" w:pos="8838"/>
          <w:tab w:val="num" w:pos="0"/>
        </w:tabs>
        <w:spacing w:line="360" w:lineRule="auto"/>
        <w:rPr>
          <w:rFonts w:ascii="Arial" w:hAnsi="Arial" w:cs="Arial"/>
          <w:b/>
          <w:sz w:val="20"/>
        </w:rPr>
      </w:pPr>
    </w:p>
    <w:p w:rsidR="0001562E" w:rsidRDefault="0001562E" w:rsidP="00D07118">
      <w:pPr>
        <w:pStyle w:val="Cabealho"/>
        <w:tabs>
          <w:tab w:val="clear" w:pos="4419"/>
          <w:tab w:val="clear" w:pos="8838"/>
          <w:tab w:val="num" w:pos="0"/>
        </w:tabs>
        <w:spacing w:line="360" w:lineRule="auto"/>
        <w:rPr>
          <w:rFonts w:ascii="Arial" w:hAnsi="Arial" w:cs="Arial"/>
          <w:b/>
          <w:sz w:val="20"/>
        </w:rPr>
      </w:pPr>
    </w:p>
    <w:p w:rsidR="0001562E" w:rsidRPr="006B57E0" w:rsidRDefault="0001562E" w:rsidP="00D07118">
      <w:pPr>
        <w:pStyle w:val="Cabealho"/>
        <w:tabs>
          <w:tab w:val="clear" w:pos="4419"/>
          <w:tab w:val="clear" w:pos="8838"/>
          <w:tab w:val="num" w:pos="0"/>
        </w:tabs>
        <w:spacing w:line="360" w:lineRule="auto"/>
        <w:rPr>
          <w:rFonts w:ascii="Arial" w:hAnsi="Arial" w:cs="Arial"/>
          <w:b/>
          <w:sz w:val="20"/>
        </w:rPr>
      </w:pPr>
    </w:p>
    <w:p w:rsidR="00103893" w:rsidRPr="006B57E0" w:rsidRDefault="00792115" w:rsidP="00DE1384">
      <w:pPr>
        <w:pStyle w:val="Cabealho"/>
        <w:tabs>
          <w:tab w:val="clear" w:pos="4419"/>
          <w:tab w:val="clear" w:pos="8838"/>
          <w:tab w:val="num" w:pos="0"/>
        </w:tabs>
        <w:spacing w:line="360" w:lineRule="auto"/>
        <w:jc w:val="center"/>
        <w:rPr>
          <w:rFonts w:ascii="Arial" w:hAnsi="Arial" w:cs="Arial"/>
          <w:b/>
          <w:sz w:val="20"/>
          <w:u w:val="single"/>
        </w:rPr>
      </w:pPr>
      <w:r w:rsidRPr="006B57E0">
        <w:rPr>
          <w:rFonts w:ascii="Arial" w:hAnsi="Arial" w:cs="Arial"/>
          <w:b/>
          <w:sz w:val="20"/>
          <w:u w:val="single"/>
        </w:rPr>
        <w:t xml:space="preserve">ANEXO </w:t>
      </w:r>
      <w:r w:rsidR="00B462F2">
        <w:rPr>
          <w:rFonts w:ascii="Arial" w:hAnsi="Arial" w:cs="Arial"/>
          <w:b/>
          <w:sz w:val="20"/>
          <w:u w:val="single"/>
        </w:rPr>
        <w:t>X</w:t>
      </w:r>
      <w:r w:rsidR="004B7B85">
        <w:rPr>
          <w:rFonts w:ascii="Arial" w:hAnsi="Arial" w:cs="Arial"/>
          <w:b/>
          <w:sz w:val="20"/>
          <w:u w:val="single"/>
        </w:rPr>
        <w:t>III</w:t>
      </w:r>
    </w:p>
    <w:p w:rsidR="003D6A04" w:rsidRDefault="003D6A04" w:rsidP="00DE1384">
      <w:pPr>
        <w:widowControl w:val="0"/>
        <w:tabs>
          <w:tab w:val="left" w:pos="709"/>
        </w:tabs>
        <w:adjustRightInd w:val="0"/>
        <w:spacing w:line="360" w:lineRule="auto"/>
        <w:ind w:left="3969"/>
        <w:jc w:val="both"/>
        <w:rPr>
          <w:rFonts w:ascii="Arial" w:eastAsia="Calibri" w:hAnsi="Arial" w:cs="Arial"/>
          <w:b/>
          <w:lang w:eastAsia="en-US"/>
        </w:rPr>
      </w:pPr>
    </w:p>
    <w:p w:rsidR="00691F5A" w:rsidRPr="005614F1" w:rsidRDefault="00691F5A" w:rsidP="00DA60CF">
      <w:pPr>
        <w:tabs>
          <w:tab w:val="left" w:pos="709"/>
        </w:tabs>
        <w:spacing w:line="360" w:lineRule="auto"/>
        <w:jc w:val="center"/>
        <w:rPr>
          <w:b/>
          <w:sz w:val="23"/>
          <w:szCs w:val="23"/>
        </w:rPr>
      </w:pPr>
      <w:r w:rsidRPr="005614F1">
        <w:rPr>
          <w:b/>
          <w:sz w:val="23"/>
          <w:szCs w:val="23"/>
        </w:rPr>
        <w:t>CONTRATO N.º        /2015</w:t>
      </w:r>
    </w:p>
    <w:p w:rsidR="00691F5A" w:rsidRPr="005614F1" w:rsidRDefault="00691F5A" w:rsidP="00691F5A">
      <w:pPr>
        <w:tabs>
          <w:tab w:val="left" w:pos="709"/>
        </w:tabs>
        <w:jc w:val="both"/>
        <w:rPr>
          <w:b/>
          <w:sz w:val="23"/>
          <w:szCs w:val="23"/>
        </w:rPr>
      </w:pPr>
    </w:p>
    <w:p w:rsidR="00691F5A" w:rsidRPr="005614F1" w:rsidRDefault="00691F5A" w:rsidP="00691F5A">
      <w:pPr>
        <w:widowControl w:val="0"/>
        <w:tabs>
          <w:tab w:val="left" w:pos="709"/>
        </w:tabs>
        <w:adjustRightInd w:val="0"/>
        <w:ind w:left="3686"/>
        <w:jc w:val="both"/>
        <w:rPr>
          <w:sz w:val="23"/>
          <w:szCs w:val="23"/>
        </w:rPr>
      </w:pPr>
      <w:r w:rsidRPr="005614F1">
        <w:rPr>
          <w:sz w:val="23"/>
          <w:szCs w:val="23"/>
        </w:rPr>
        <w:t xml:space="preserve">CONTRATO </w:t>
      </w:r>
      <w:r w:rsidRPr="005614F1">
        <w:rPr>
          <w:b/>
          <w:sz w:val="23"/>
          <w:szCs w:val="23"/>
        </w:rPr>
        <w:t xml:space="preserve">N.º      /2015, </w:t>
      </w:r>
      <w:r w:rsidRPr="005614F1">
        <w:rPr>
          <w:sz w:val="23"/>
          <w:szCs w:val="23"/>
        </w:rPr>
        <w:t xml:space="preserve">QUE ENTRE SI CELEBRAM O </w:t>
      </w:r>
      <w:r w:rsidRPr="005614F1">
        <w:rPr>
          <w:b/>
          <w:sz w:val="23"/>
          <w:szCs w:val="23"/>
        </w:rPr>
        <w:t>HOSPITAL UNIVERSITÁRIO CASSIANO ANTÔNIO MORAES</w:t>
      </w:r>
      <w:r w:rsidRPr="005614F1">
        <w:rPr>
          <w:sz w:val="23"/>
          <w:szCs w:val="23"/>
        </w:rPr>
        <w:t xml:space="preserve"> DA UNIVERSIDADE FEDERAL DO ESPÍRITO SANTO E A EMPRESA (XXXXXXXX), </w:t>
      </w:r>
      <w:r>
        <w:rPr>
          <w:sz w:val="23"/>
          <w:szCs w:val="23"/>
        </w:rPr>
        <w:t xml:space="preserve">PARA PRESTAÇÃO DE </w:t>
      </w:r>
      <w:r w:rsidRPr="005614F1">
        <w:rPr>
          <w:sz w:val="23"/>
          <w:szCs w:val="23"/>
        </w:rPr>
        <w:t>SERVIÇOS DE APOIO ADMINISTRATIVO E OPERACIONAL NO RAMO DE</w:t>
      </w:r>
      <w:r>
        <w:rPr>
          <w:sz w:val="23"/>
          <w:szCs w:val="23"/>
        </w:rPr>
        <w:t xml:space="preserve"> COZINHA INDUSTRIAL HOSPITALAR PARA ATENDER A</w:t>
      </w:r>
      <w:r w:rsidRPr="005614F1">
        <w:rPr>
          <w:sz w:val="23"/>
          <w:szCs w:val="23"/>
        </w:rPr>
        <w:t>O HOSPITAL UNIVERSITÁRIO CASSIANO ANTÔNIO MORAES – HUCAM.</w:t>
      </w:r>
    </w:p>
    <w:p w:rsidR="00691F5A" w:rsidRPr="005614F1" w:rsidRDefault="00691F5A" w:rsidP="00691F5A">
      <w:pPr>
        <w:widowControl w:val="0"/>
        <w:tabs>
          <w:tab w:val="left" w:pos="709"/>
        </w:tabs>
        <w:adjustRightInd w:val="0"/>
        <w:spacing w:line="360" w:lineRule="auto"/>
        <w:ind w:left="3686"/>
        <w:jc w:val="both"/>
        <w:rPr>
          <w:sz w:val="23"/>
          <w:szCs w:val="23"/>
        </w:rPr>
      </w:pPr>
    </w:p>
    <w:p w:rsidR="00691F5A" w:rsidRPr="00B723E6" w:rsidRDefault="00691F5A" w:rsidP="00691F5A">
      <w:pPr>
        <w:tabs>
          <w:tab w:val="left" w:pos="709"/>
        </w:tabs>
        <w:jc w:val="right"/>
        <w:rPr>
          <w:b/>
          <w:sz w:val="23"/>
          <w:szCs w:val="23"/>
        </w:rPr>
      </w:pPr>
      <w:r w:rsidRPr="00B723E6">
        <w:rPr>
          <w:b/>
          <w:sz w:val="23"/>
          <w:szCs w:val="23"/>
        </w:rPr>
        <w:lastRenderedPageBreak/>
        <w:t>PROCESSO N° 23068.303075/2015-63</w:t>
      </w:r>
    </w:p>
    <w:p w:rsidR="00691F5A" w:rsidRPr="005614F1" w:rsidRDefault="00691F5A" w:rsidP="00691F5A">
      <w:pPr>
        <w:tabs>
          <w:tab w:val="left" w:pos="360"/>
          <w:tab w:val="left" w:pos="709"/>
        </w:tabs>
        <w:spacing w:line="360" w:lineRule="auto"/>
        <w:jc w:val="both"/>
        <w:rPr>
          <w:b/>
          <w:sz w:val="23"/>
          <w:szCs w:val="23"/>
        </w:rPr>
      </w:pPr>
    </w:p>
    <w:p w:rsidR="00691F5A" w:rsidRDefault="00691F5A" w:rsidP="00691F5A">
      <w:pPr>
        <w:tabs>
          <w:tab w:val="left" w:pos="709"/>
          <w:tab w:val="left" w:pos="2694"/>
        </w:tabs>
        <w:jc w:val="both"/>
        <w:rPr>
          <w:sz w:val="23"/>
          <w:szCs w:val="23"/>
        </w:rPr>
      </w:pPr>
      <w:r w:rsidRPr="005614F1">
        <w:rPr>
          <w:b/>
          <w:sz w:val="23"/>
          <w:szCs w:val="23"/>
        </w:rPr>
        <w:t>CONTRATANTE</w:t>
      </w:r>
      <w:r w:rsidRPr="005614F1">
        <w:rPr>
          <w:sz w:val="23"/>
          <w:szCs w:val="23"/>
        </w:rPr>
        <w:t xml:space="preserve">: </w:t>
      </w:r>
      <w:r w:rsidRPr="005614F1">
        <w:rPr>
          <w:bCs/>
          <w:sz w:val="23"/>
          <w:szCs w:val="23"/>
        </w:rPr>
        <w:t xml:space="preserve">O </w:t>
      </w:r>
      <w:r w:rsidRPr="005614F1">
        <w:rPr>
          <w:b/>
          <w:sz w:val="23"/>
          <w:szCs w:val="23"/>
        </w:rPr>
        <w:t xml:space="preserve">HOSPITAL UNIVERSITÁRIO CASSIANO ANTÔNIO MORAES </w:t>
      </w:r>
      <w:r w:rsidRPr="005614F1">
        <w:rPr>
          <w:sz w:val="23"/>
          <w:szCs w:val="23"/>
        </w:rPr>
        <w:t>órgão suplementar da</w:t>
      </w:r>
      <w:r w:rsidRPr="005614F1">
        <w:rPr>
          <w:b/>
          <w:sz w:val="23"/>
          <w:szCs w:val="23"/>
        </w:rPr>
        <w:t xml:space="preserve"> </w:t>
      </w:r>
      <w:r w:rsidRPr="005614F1">
        <w:rPr>
          <w:sz w:val="23"/>
          <w:szCs w:val="23"/>
        </w:rPr>
        <w:t xml:space="preserve">UNIVERSIDADE FEDERAL DO ESPÍRITO SANTO – UFES, Instituição Federal de Ensino Superior, Autarquia Federal criada pela Lei nº 3.868, de 30/01/1961 e reestruturada pelo Decreto nº 63.577, de 08/11/1968, inscrito no CNPJ nº 32.479.164/0001-30, situado na Av. Marechal Campos, nº 1.355, Bairro Santa Cecília, Vitória/ES, CEP. 29043-260, neste ato, representado pelo </w:t>
      </w:r>
      <w:proofErr w:type="spellStart"/>
      <w:r w:rsidRPr="005614F1">
        <w:rPr>
          <w:sz w:val="23"/>
          <w:szCs w:val="23"/>
        </w:rPr>
        <w:t>xxxxxxxxx</w:t>
      </w:r>
      <w:proofErr w:type="spellEnd"/>
      <w:r w:rsidRPr="005614F1">
        <w:rPr>
          <w:sz w:val="23"/>
          <w:szCs w:val="23"/>
        </w:rPr>
        <w:t xml:space="preserve"> (Cargo da Autoridade), </w:t>
      </w:r>
      <w:proofErr w:type="spellStart"/>
      <w:r w:rsidRPr="005614F1">
        <w:rPr>
          <w:sz w:val="23"/>
          <w:szCs w:val="23"/>
        </w:rPr>
        <w:t>Xxxxxxxxxxxxxx</w:t>
      </w:r>
      <w:proofErr w:type="spellEnd"/>
      <w:r w:rsidRPr="005614F1">
        <w:rPr>
          <w:sz w:val="23"/>
          <w:szCs w:val="23"/>
        </w:rPr>
        <w:t xml:space="preserve"> (Nome da autoridade), brasileiro, </w:t>
      </w:r>
      <w:proofErr w:type="spellStart"/>
      <w:r w:rsidRPr="005614F1">
        <w:rPr>
          <w:sz w:val="23"/>
          <w:szCs w:val="23"/>
        </w:rPr>
        <w:t>xxxxxxxx</w:t>
      </w:r>
      <w:proofErr w:type="spellEnd"/>
      <w:r w:rsidRPr="005614F1">
        <w:rPr>
          <w:sz w:val="23"/>
          <w:szCs w:val="23"/>
        </w:rPr>
        <w:t xml:space="preserve"> (estado civil), portador da carteira de identidade nº [nº, órgão expedidor e UF], CPF nº XXXXXXXXXXXX, nomeado pela (nome do ato legal que delegou competência - Decreto, portaria..., nº e data</w:t>
      </w:r>
      <w:proofErr w:type="gramStart"/>
      <w:r w:rsidRPr="005614F1">
        <w:rPr>
          <w:sz w:val="23"/>
          <w:szCs w:val="23"/>
        </w:rPr>
        <w:t xml:space="preserve"> )</w:t>
      </w:r>
      <w:proofErr w:type="gramEnd"/>
      <w:r w:rsidRPr="005614F1">
        <w:rPr>
          <w:sz w:val="23"/>
          <w:szCs w:val="23"/>
        </w:rPr>
        <w:t xml:space="preserve">, publicada no DOU nº </w:t>
      </w:r>
      <w:proofErr w:type="spellStart"/>
      <w:r w:rsidRPr="005614F1">
        <w:rPr>
          <w:sz w:val="23"/>
          <w:szCs w:val="23"/>
        </w:rPr>
        <w:t>xx</w:t>
      </w:r>
      <w:proofErr w:type="spellEnd"/>
      <w:r w:rsidRPr="005614F1">
        <w:rPr>
          <w:sz w:val="23"/>
          <w:szCs w:val="23"/>
        </w:rPr>
        <w:t xml:space="preserve">, de </w:t>
      </w:r>
      <w:proofErr w:type="spellStart"/>
      <w:r w:rsidRPr="005614F1">
        <w:rPr>
          <w:sz w:val="23"/>
          <w:szCs w:val="23"/>
        </w:rPr>
        <w:t>xx</w:t>
      </w:r>
      <w:proofErr w:type="spellEnd"/>
      <w:r w:rsidRPr="005614F1">
        <w:rPr>
          <w:sz w:val="23"/>
          <w:szCs w:val="23"/>
        </w:rPr>
        <w:t xml:space="preserve"> de </w:t>
      </w:r>
      <w:proofErr w:type="spellStart"/>
      <w:r w:rsidRPr="005614F1">
        <w:rPr>
          <w:sz w:val="23"/>
          <w:szCs w:val="23"/>
        </w:rPr>
        <w:t>xxxxxo</w:t>
      </w:r>
      <w:proofErr w:type="spellEnd"/>
      <w:r w:rsidRPr="005614F1">
        <w:rPr>
          <w:sz w:val="23"/>
          <w:szCs w:val="23"/>
        </w:rPr>
        <w:t xml:space="preserve"> de 201_, conforme dispõe os Art. 3º e 4º da Resolução 04/2012 do Conselho Universitário.</w:t>
      </w:r>
    </w:p>
    <w:p w:rsidR="00691F5A" w:rsidRDefault="00691F5A" w:rsidP="00691F5A">
      <w:pPr>
        <w:tabs>
          <w:tab w:val="left" w:pos="709"/>
          <w:tab w:val="left" w:pos="2694"/>
        </w:tabs>
        <w:jc w:val="both"/>
        <w:rPr>
          <w:sz w:val="23"/>
          <w:szCs w:val="23"/>
        </w:rPr>
      </w:pPr>
    </w:p>
    <w:p w:rsidR="00691F5A" w:rsidRPr="005614F1" w:rsidRDefault="00691F5A" w:rsidP="00691F5A">
      <w:pPr>
        <w:tabs>
          <w:tab w:val="left" w:pos="709"/>
          <w:tab w:val="left" w:pos="2694"/>
        </w:tabs>
        <w:jc w:val="both"/>
        <w:rPr>
          <w:sz w:val="23"/>
          <w:szCs w:val="23"/>
        </w:rPr>
      </w:pPr>
      <w:r w:rsidRPr="005614F1">
        <w:rPr>
          <w:b/>
          <w:sz w:val="23"/>
          <w:szCs w:val="23"/>
        </w:rPr>
        <w:t>CONTRATADA</w:t>
      </w:r>
      <w:r w:rsidRPr="005614F1">
        <w:rPr>
          <w:sz w:val="23"/>
          <w:szCs w:val="23"/>
        </w:rPr>
        <w:t xml:space="preserve">: A empresa </w:t>
      </w:r>
      <w:proofErr w:type="spellStart"/>
      <w:r w:rsidRPr="005614F1">
        <w:rPr>
          <w:b/>
          <w:sz w:val="23"/>
          <w:szCs w:val="23"/>
        </w:rPr>
        <w:t>Xxxxxxxxxxxxxxxxxxxx</w:t>
      </w:r>
      <w:proofErr w:type="spellEnd"/>
      <w:r w:rsidRPr="005614F1">
        <w:rPr>
          <w:sz w:val="23"/>
          <w:szCs w:val="23"/>
        </w:rPr>
        <w:t xml:space="preserve">, inscrita no CNPJ (MF) sob o n.º </w:t>
      </w:r>
      <w:proofErr w:type="spellStart"/>
      <w:proofErr w:type="gramStart"/>
      <w:r w:rsidRPr="005614F1">
        <w:rPr>
          <w:sz w:val="23"/>
          <w:szCs w:val="23"/>
        </w:rPr>
        <w:t>xx.</w:t>
      </w:r>
      <w:proofErr w:type="gramEnd"/>
      <w:r w:rsidRPr="005614F1">
        <w:rPr>
          <w:sz w:val="23"/>
          <w:szCs w:val="23"/>
        </w:rPr>
        <w:t>xxx.xxx</w:t>
      </w:r>
      <w:proofErr w:type="spellEnd"/>
      <w:r w:rsidRPr="005614F1">
        <w:rPr>
          <w:sz w:val="23"/>
          <w:szCs w:val="23"/>
        </w:rPr>
        <w:t>/</w:t>
      </w:r>
      <w:proofErr w:type="spellStart"/>
      <w:r w:rsidRPr="005614F1">
        <w:rPr>
          <w:sz w:val="23"/>
          <w:szCs w:val="23"/>
        </w:rPr>
        <w:t>xxxx-xx</w:t>
      </w:r>
      <w:proofErr w:type="spellEnd"/>
      <w:r w:rsidRPr="005614F1">
        <w:rPr>
          <w:sz w:val="23"/>
          <w:szCs w:val="23"/>
        </w:rPr>
        <w:t xml:space="preserve">, estabelecida à </w:t>
      </w:r>
      <w:proofErr w:type="spellStart"/>
      <w:r w:rsidRPr="005614F1">
        <w:rPr>
          <w:sz w:val="23"/>
          <w:szCs w:val="23"/>
        </w:rPr>
        <w:t>xxxx</w:t>
      </w:r>
      <w:proofErr w:type="spellEnd"/>
      <w:r w:rsidRPr="005614F1">
        <w:rPr>
          <w:sz w:val="23"/>
          <w:szCs w:val="23"/>
        </w:rPr>
        <w:t xml:space="preserve"> [endereço completo: rua, nº, bairro, cidade, estado e CEP], neste ato, representada pelo(a) Senhor(a) </w:t>
      </w:r>
      <w:proofErr w:type="spellStart"/>
      <w:r w:rsidRPr="005614F1">
        <w:rPr>
          <w:b/>
          <w:sz w:val="23"/>
          <w:szCs w:val="23"/>
        </w:rPr>
        <w:t>xxxxxxxxxxx</w:t>
      </w:r>
      <w:proofErr w:type="spellEnd"/>
      <w:r w:rsidRPr="005614F1">
        <w:rPr>
          <w:b/>
          <w:sz w:val="23"/>
          <w:szCs w:val="23"/>
        </w:rPr>
        <w:t>,</w:t>
      </w:r>
      <w:r w:rsidRPr="005614F1">
        <w:rPr>
          <w:sz w:val="23"/>
          <w:szCs w:val="23"/>
        </w:rPr>
        <w:t xml:space="preserve"> [nacionalidade], [estado civil], portador(a) da Cédula de Identidade n.º [nº, órgão expedidor e UF] e CPF (MF) n.º </w:t>
      </w:r>
      <w:proofErr w:type="spellStart"/>
      <w:r w:rsidRPr="005614F1">
        <w:rPr>
          <w:sz w:val="23"/>
          <w:szCs w:val="23"/>
        </w:rPr>
        <w:t>xxx.xxx.xxx-xx</w:t>
      </w:r>
      <w:proofErr w:type="spellEnd"/>
      <w:r w:rsidRPr="005614F1">
        <w:rPr>
          <w:sz w:val="23"/>
          <w:szCs w:val="23"/>
        </w:rPr>
        <w:t>, de acordo com a representação legal que lhe é outorgada por [procuração/contrato social/estatuto social].</w:t>
      </w:r>
    </w:p>
    <w:p w:rsidR="00691F5A" w:rsidRPr="005614F1" w:rsidRDefault="00691F5A" w:rsidP="00691F5A">
      <w:pPr>
        <w:tabs>
          <w:tab w:val="left" w:pos="709"/>
          <w:tab w:val="left" w:pos="2694"/>
        </w:tabs>
        <w:jc w:val="both"/>
        <w:rPr>
          <w:sz w:val="23"/>
          <w:szCs w:val="23"/>
        </w:rPr>
      </w:pPr>
    </w:p>
    <w:p w:rsidR="00691F5A" w:rsidRPr="005614F1" w:rsidRDefault="00691F5A" w:rsidP="00691F5A">
      <w:pPr>
        <w:tabs>
          <w:tab w:val="left" w:pos="709"/>
          <w:tab w:val="left" w:pos="2694"/>
        </w:tabs>
        <w:jc w:val="both"/>
        <w:rPr>
          <w:sz w:val="23"/>
          <w:szCs w:val="23"/>
        </w:rPr>
      </w:pPr>
      <w:r w:rsidRPr="005614F1">
        <w:rPr>
          <w:sz w:val="23"/>
          <w:szCs w:val="23"/>
        </w:rPr>
        <w:t xml:space="preserve">Os CONTRATANTES resolvem celebrar o presente Contrato de prestação de serviços, que se regerá pelo Decreto nº 2.271, de 07 de julho de 1997; na IN/MARE nº 18, de 22 de dezembro de 1997; Lei nº 9.660, de 16 de junho de 1998; na IN/MPOG Nº 02, de 30 de abril de 2008; IN/MPOG Nº 03, de 15 de outubro de 2009 e Orientações Normativas nº 24 e 26 da AGU, em 1º de abril de 2009, Portaria SLTI/MPOG nº 05 de 07/07/2009, na Lei 10.520 de 17 de julho de 2002, subsidiariamente as normas da Lei nº 8.666, de 21 de junho de 1993 e suas alterações, nos termos contidos no </w:t>
      </w:r>
      <w:r w:rsidRPr="005614F1">
        <w:rPr>
          <w:b/>
          <w:sz w:val="23"/>
          <w:szCs w:val="23"/>
        </w:rPr>
        <w:t>Processo n.º 23068.</w:t>
      </w:r>
      <w:r>
        <w:rPr>
          <w:b/>
          <w:sz w:val="23"/>
          <w:szCs w:val="23"/>
        </w:rPr>
        <w:t>303075</w:t>
      </w:r>
      <w:r w:rsidRPr="005614F1">
        <w:rPr>
          <w:b/>
          <w:sz w:val="23"/>
          <w:szCs w:val="23"/>
        </w:rPr>
        <w:t>/2015-</w:t>
      </w:r>
      <w:r>
        <w:rPr>
          <w:b/>
          <w:sz w:val="23"/>
          <w:szCs w:val="23"/>
        </w:rPr>
        <w:t>63</w:t>
      </w:r>
      <w:r w:rsidRPr="005614F1">
        <w:rPr>
          <w:sz w:val="23"/>
          <w:szCs w:val="23"/>
        </w:rPr>
        <w:t xml:space="preserve">, bem como especificações e quantidades indicadas no </w:t>
      </w:r>
      <w:r w:rsidRPr="005614F1">
        <w:rPr>
          <w:b/>
          <w:sz w:val="23"/>
          <w:szCs w:val="23"/>
        </w:rPr>
        <w:t xml:space="preserve">Termo de Referência e seus Anexos, </w:t>
      </w:r>
      <w:r w:rsidRPr="005614F1">
        <w:rPr>
          <w:sz w:val="23"/>
          <w:szCs w:val="23"/>
        </w:rPr>
        <w:t xml:space="preserve">do Edital do </w:t>
      </w:r>
      <w:r w:rsidRPr="005614F1">
        <w:rPr>
          <w:b/>
          <w:sz w:val="23"/>
          <w:szCs w:val="23"/>
        </w:rPr>
        <w:t xml:space="preserve">Pregão Eletrônico nº </w:t>
      </w:r>
      <w:r>
        <w:rPr>
          <w:b/>
          <w:sz w:val="23"/>
          <w:szCs w:val="23"/>
        </w:rPr>
        <w:t>77</w:t>
      </w:r>
      <w:r w:rsidRPr="005614F1">
        <w:rPr>
          <w:b/>
          <w:sz w:val="23"/>
          <w:szCs w:val="23"/>
        </w:rPr>
        <w:t>/2015-HUCAM/UFES</w:t>
      </w:r>
      <w:r w:rsidRPr="005614F1">
        <w:rPr>
          <w:sz w:val="23"/>
          <w:szCs w:val="23"/>
        </w:rPr>
        <w:t>, que faz parte integrante deste contrato, e as cláusulas e condições a seguir enumeradas:</w:t>
      </w:r>
    </w:p>
    <w:p w:rsidR="00691F5A" w:rsidRPr="005614F1" w:rsidRDefault="00691F5A" w:rsidP="00691F5A">
      <w:pPr>
        <w:tabs>
          <w:tab w:val="left" w:pos="709"/>
        </w:tabs>
        <w:jc w:val="both"/>
        <w:rPr>
          <w:sz w:val="23"/>
          <w:szCs w:val="23"/>
        </w:rPr>
      </w:pPr>
    </w:p>
    <w:p w:rsidR="00691F5A" w:rsidRPr="005614F1" w:rsidRDefault="00691F5A" w:rsidP="00691F5A">
      <w:pPr>
        <w:pStyle w:val="Ttulo2"/>
        <w:keepNext w:val="0"/>
        <w:tabs>
          <w:tab w:val="left" w:pos="709"/>
        </w:tabs>
        <w:spacing w:before="0" w:after="0"/>
        <w:jc w:val="both"/>
        <w:rPr>
          <w:rFonts w:ascii="Times New Roman" w:hAnsi="Times New Roman"/>
          <w:sz w:val="23"/>
          <w:szCs w:val="23"/>
        </w:rPr>
      </w:pPr>
      <w:r w:rsidRPr="005614F1">
        <w:rPr>
          <w:rFonts w:ascii="Times New Roman" w:hAnsi="Times New Roman"/>
          <w:i w:val="0"/>
          <w:sz w:val="23"/>
          <w:szCs w:val="23"/>
        </w:rPr>
        <w:t>CLÁUSULA PRIMEIRA – DO OBJETO</w:t>
      </w:r>
    </w:p>
    <w:p w:rsidR="00691F5A" w:rsidRPr="005614F1" w:rsidRDefault="00691F5A" w:rsidP="009D70F8">
      <w:pPr>
        <w:numPr>
          <w:ilvl w:val="0"/>
          <w:numId w:val="17"/>
        </w:numPr>
        <w:tabs>
          <w:tab w:val="left" w:pos="567"/>
        </w:tabs>
        <w:spacing w:before="40"/>
        <w:ind w:left="0" w:firstLine="0"/>
        <w:jc w:val="both"/>
        <w:rPr>
          <w:b/>
          <w:sz w:val="23"/>
          <w:szCs w:val="23"/>
        </w:rPr>
      </w:pPr>
      <w:r w:rsidRPr="005614F1">
        <w:rPr>
          <w:sz w:val="23"/>
          <w:szCs w:val="23"/>
        </w:rPr>
        <w:t xml:space="preserve">O presente CONTRATO tem por objeto a contratação de empresa especializada na prestação de serviços de apoio administrativo e operacional no ramo de cozinha industrial hospitalar, de forma contínua, com uso intensivo de mão-de-obra, a fim de atender às necessidades do Serviço de Nutrição e Dietética do Hospital Universitário Cassiano Antônio Moraes, conforme especificações constantes no Termo de Referência, Anexo I, do Edital do </w:t>
      </w:r>
      <w:r w:rsidRPr="005614F1">
        <w:rPr>
          <w:b/>
          <w:sz w:val="23"/>
          <w:szCs w:val="23"/>
        </w:rPr>
        <w:t xml:space="preserve">Pregão Eletrônico nº </w:t>
      </w:r>
      <w:r>
        <w:rPr>
          <w:b/>
          <w:sz w:val="23"/>
          <w:szCs w:val="23"/>
        </w:rPr>
        <w:t>77</w:t>
      </w:r>
      <w:r w:rsidRPr="005614F1">
        <w:rPr>
          <w:b/>
          <w:sz w:val="23"/>
          <w:szCs w:val="23"/>
        </w:rPr>
        <w:t>/2015-HUCAM/UFES.</w:t>
      </w:r>
    </w:p>
    <w:p w:rsidR="00691F5A" w:rsidRPr="005614F1" w:rsidRDefault="00691F5A" w:rsidP="009D70F8">
      <w:pPr>
        <w:numPr>
          <w:ilvl w:val="0"/>
          <w:numId w:val="17"/>
        </w:numPr>
        <w:tabs>
          <w:tab w:val="left" w:pos="567"/>
        </w:tabs>
        <w:spacing w:before="40"/>
        <w:ind w:left="0" w:firstLine="0"/>
        <w:jc w:val="both"/>
        <w:rPr>
          <w:b/>
          <w:sz w:val="23"/>
          <w:szCs w:val="23"/>
        </w:rPr>
      </w:pPr>
      <w:r w:rsidRPr="005614F1">
        <w:rPr>
          <w:sz w:val="23"/>
          <w:szCs w:val="23"/>
        </w:rPr>
        <w:t>Pelas características do objeto contratado, não será permitida a subcontratação do mesmo.</w:t>
      </w:r>
    </w:p>
    <w:p w:rsidR="00691F5A" w:rsidRPr="005614F1" w:rsidRDefault="00691F5A" w:rsidP="00691F5A">
      <w:pPr>
        <w:pStyle w:val="11Item"/>
        <w:spacing w:line="240" w:lineRule="auto"/>
        <w:ind w:left="0" w:firstLine="0"/>
        <w:rPr>
          <w:sz w:val="23"/>
          <w:szCs w:val="23"/>
        </w:rPr>
      </w:pPr>
    </w:p>
    <w:p w:rsidR="00691F5A" w:rsidRPr="005614F1" w:rsidRDefault="00691F5A" w:rsidP="00691F5A">
      <w:pPr>
        <w:tabs>
          <w:tab w:val="left" w:pos="567"/>
        </w:tabs>
        <w:jc w:val="both"/>
        <w:outlineLvl w:val="0"/>
        <w:rPr>
          <w:b/>
          <w:sz w:val="23"/>
          <w:szCs w:val="23"/>
        </w:rPr>
      </w:pPr>
      <w:r w:rsidRPr="005614F1">
        <w:rPr>
          <w:b/>
          <w:sz w:val="23"/>
          <w:szCs w:val="23"/>
        </w:rPr>
        <w:t>CLÁUSULA SEGUNDA – DA EXECUÇÃO</w:t>
      </w:r>
    </w:p>
    <w:p w:rsidR="00691F5A" w:rsidRPr="005614F1" w:rsidRDefault="00691F5A" w:rsidP="009D70F8">
      <w:pPr>
        <w:pStyle w:val="11Item"/>
        <w:numPr>
          <w:ilvl w:val="1"/>
          <w:numId w:val="17"/>
        </w:numPr>
        <w:spacing w:line="240" w:lineRule="auto"/>
        <w:ind w:left="0" w:firstLine="0"/>
        <w:rPr>
          <w:sz w:val="23"/>
          <w:szCs w:val="23"/>
        </w:rPr>
      </w:pPr>
      <w:r w:rsidRPr="005614F1">
        <w:rPr>
          <w:sz w:val="23"/>
          <w:szCs w:val="23"/>
        </w:rPr>
        <w:lastRenderedPageBreak/>
        <w:t>Estão incluídos nos serviços o preparo e distribuição de refeições, o fornecimento e utilização de materiais de limpeza e utensílios de cozinha, bem como a execução e supervisão dos serviços de nutrição em si.</w:t>
      </w:r>
    </w:p>
    <w:p w:rsidR="00691F5A" w:rsidRPr="005614F1" w:rsidRDefault="00691F5A" w:rsidP="009D70F8">
      <w:pPr>
        <w:pStyle w:val="11Item"/>
        <w:numPr>
          <w:ilvl w:val="1"/>
          <w:numId w:val="17"/>
        </w:numPr>
        <w:spacing w:line="240" w:lineRule="auto"/>
        <w:ind w:left="0" w:firstLine="0"/>
        <w:rPr>
          <w:sz w:val="23"/>
          <w:szCs w:val="23"/>
        </w:rPr>
      </w:pPr>
      <w:r w:rsidRPr="005614F1">
        <w:rPr>
          <w:sz w:val="23"/>
          <w:szCs w:val="23"/>
        </w:rPr>
        <w:t>Os serviços serão executados nas dependências do Hospital Cassiano Antônio Moraes (HUCAM/UFES), localizado à Rua Marechal Campos, nº 1355, bairro Santos Dumont – Vitória/ES.</w:t>
      </w:r>
    </w:p>
    <w:p w:rsidR="00691F5A" w:rsidRPr="005614F1" w:rsidRDefault="00691F5A" w:rsidP="009D70F8">
      <w:pPr>
        <w:pStyle w:val="11Item"/>
        <w:numPr>
          <w:ilvl w:val="1"/>
          <w:numId w:val="17"/>
        </w:numPr>
        <w:spacing w:line="240" w:lineRule="auto"/>
        <w:ind w:left="0" w:firstLine="0"/>
        <w:rPr>
          <w:sz w:val="23"/>
          <w:szCs w:val="23"/>
        </w:rPr>
      </w:pPr>
      <w:r w:rsidRPr="005614F1">
        <w:rPr>
          <w:sz w:val="23"/>
          <w:szCs w:val="23"/>
        </w:rPr>
        <w:t>Os serviços serão prestados nos horários a serem estabelecidos pela equipe de fiscalização do contrato, podendo haver flexibilidade, sendo respeitados os intervalos interjornada e intrajornada, desde que não ocorra acréscimo sobre a jornada de trabalho.</w:t>
      </w:r>
    </w:p>
    <w:p w:rsidR="00691F5A" w:rsidRPr="005614F1" w:rsidRDefault="00691F5A" w:rsidP="009D70F8">
      <w:pPr>
        <w:pStyle w:val="11Item"/>
        <w:numPr>
          <w:ilvl w:val="1"/>
          <w:numId w:val="17"/>
        </w:numPr>
        <w:spacing w:line="240" w:lineRule="auto"/>
        <w:ind w:left="0" w:firstLine="0"/>
        <w:rPr>
          <w:sz w:val="23"/>
          <w:szCs w:val="23"/>
        </w:rPr>
      </w:pPr>
      <w:r w:rsidRPr="005614F1">
        <w:rPr>
          <w:sz w:val="23"/>
          <w:szCs w:val="23"/>
        </w:rPr>
        <w:t xml:space="preserve">A prestação de serviços, objeto deste, </w:t>
      </w:r>
      <w:r w:rsidRPr="005614F1">
        <w:rPr>
          <w:color w:val="auto"/>
          <w:sz w:val="23"/>
          <w:szCs w:val="23"/>
        </w:rPr>
        <w:t xml:space="preserve">são os discriminados no </w:t>
      </w:r>
      <w:r w:rsidRPr="00B53471">
        <w:rPr>
          <w:b/>
          <w:color w:val="auto"/>
          <w:sz w:val="23"/>
          <w:szCs w:val="23"/>
        </w:rPr>
        <w:t>Anexo I (Discriminação dos Serviços)</w:t>
      </w:r>
      <w:r w:rsidRPr="005614F1">
        <w:rPr>
          <w:color w:val="auto"/>
          <w:sz w:val="23"/>
          <w:szCs w:val="23"/>
        </w:rPr>
        <w:t>, conforme postos, categorias profissionais, quantidades e condições ali previstas, e</w:t>
      </w:r>
      <w:r w:rsidRPr="005614F1">
        <w:rPr>
          <w:sz w:val="23"/>
          <w:szCs w:val="23"/>
        </w:rPr>
        <w:t xml:space="preserve"> dar-se-á, mediante:</w:t>
      </w:r>
    </w:p>
    <w:p w:rsidR="00691F5A" w:rsidRPr="005614F1" w:rsidRDefault="00691F5A" w:rsidP="009D70F8">
      <w:pPr>
        <w:pStyle w:val="11Item"/>
        <w:numPr>
          <w:ilvl w:val="1"/>
          <w:numId w:val="40"/>
        </w:numPr>
        <w:spacing w:line="240" w:lineRule="auto"/>
        <w:ind w:left="0" w:firstLine="0"/>
        <w:rPr>
          <w:sz w:val="23"/>
          <w:szCs w:val="23"/>
        </w:rPr>
      </w:pPr>
      <w:r w:rsidRPr="005614F1">
        <w:rPr>
          <w:sz w:val="23"/>
          <w:szCs w:val="23"/>
        </w:rPr>
        <w:t>Fornecimento de mão-de-obra operacional especializada, a qual utilizará as dependências do HUCAM/UFES, local onde a alimentação será preparada, porcionada e distribuída;</w:t>
      </w:r>
    </w:p>
    <w:p w:rsidR="00691F5A" w:rsidRPr="005614F1" w:rsidRDefault="00691F5A" w:rsidP="009D70F8">
      <w:pPr>
        <w:pStyle w:val="11Item"/>
        <w:numPr>
          <w:ilvl w:val="1"/>
          <w:numId w:val="40"/>
        </w:numPr>
        <w:spacing w:line="240" w:lineRule="auto"/>
        <w:ind w:left="0" w:firstLine="0"/>
        <w:rPr>
          <w:color w:val="auto"/>
          <w:sz w:val="23"/>
          <w:szCs w:val="23"/>
        </w:rPr>
      </w:pPr>
      <w:r w:rsidRPr="005614F1">
        <w:rPr>
          <w:color w:val="auto"/>
          <w:sz w:val="23"/>
          <w:szCs w:val="23"/>
        </w:rPr>
        <w:t xml:space="preserve">Fornecimento de utensílios de cozinha. </w:t>
      </w:r>
    </w:p>
    <w:p w:rsidR="00691F5A" w:rsidRPr="005614F1" w:rsidRDefault="00691F5A" w:rsidP="009D70F8">
      <w:pPr>
        <w:pStyle w:val="11Item"/>
        <w:numPr>
          <w:ilvl w:val="1"/>
          <w:numId w:val="40"/>
        </w:numPr>
        <w:spacing w:line="240" w:lineRule="auto"/>
        <w:ind w:left="0" w:firstLine="0"/>
        <w:rPr>
          <w:sz w:val="23"/>
          <w:szCs w:val="23"/>
        </w:rPr>
      </w:pPr>
      <w:r w:rsidRPr="005614F1">
        <w:rPr>
          <w:sz w:val="23"/>
          <w:szCs w:val="23"/>
        </w:rPr>
        <w:t>Fornecimento de materiais de limpeza e higiene;</w:t>
      </w:r>
    </w:p>
    <w:p w:rsidR="00691F5A" w:rsidRPr="005614F1" w:rsidRDefault="00691F5A" w:rsidP="009D70F8">
      <w:pPr>
        <w:pStyle w:val="11Item"/>
        <w:numPr>
          <w:ilvl w:val="1"/>
          <w:numId w:val="40"/>
        </w:numPr>
        <w:spacing w:line="240" w:lineRule="auto"/>
        <w:ind w:left="0" w:firstLine="0"/>
        <w:rPr>
          <w:sz w:val="23"/>
          <w:szCs w:val="23"/>
        </w:rPr>
      </w:pPr>
      <w:r w:rsidRPr="005614F1">
        <w:rPr>
          <w:sz w:val="23"/>
          <w:szCs w:val="23"/>
        </w:rPr>
        <w:t>Limpeza e higienização das dependências do Serviço de Nutrição e Dietética / HUCAM/UFES.</w:t>
      </w:r>
    </w:p>
    <w:p w:rsidR="00691F5A" w:rsidRPr="005614F1" w:rsidRDefault="00691F5A" w:rsidP="009D70F8">
      <w:pPr>
        <w:pStyle w:val="11Item"/>
        <w:numPr>
          <w:ilvl w:val="0"/>
          <w:numId w:val="40"/>
        </w:numPr>
        <w:spacing w:line="240" w:lineRule="auto"/>
        <w:ind w:left="0" w:firstLine="0"/>
        <w:rPr>
          <w:sz w:val="23"/>
          <w:szCs w:val="23"/>
        </w:rPr>
      </w:pPr>
      <w:r w:rsidRPr="005614F1">
        <w:rPr>
          <w:sz w:val="23"/>
          <w:szCs w:val="23"/>
        </w:rPr>
        <w:t xml:space="preserve">A prestação dos serviços a serem contratados mediante especificações deste </w:t>
      </w:r>
      <w:r w:rsidRPr="005614F1">
        <w:rPr>
          <w:color w:val="auto"/>
          <w:sz w:val="23"/>
          <w:szCs w:val="23"/>
        </w:rPr>
        <w:t xml:space="preserve">contrato </w:t>
      </w:r>
      <w:r w:rsidRPr="005614F1">
        <w:rPr>
          <w:sz w:val="23"/>
          <w:szCs w:val="23"/>
        </w:rPr>
        <w:t>não gera vínculo empregatício entre os empregados da CONTRATADA e a CONTRATANTE, vedando-se qualquer relação entre estes que caracterize pessoalidade e subordinação direta.</w:t>
      </w:r>
    </w:p>
    <w:p w:rsidR="00691F5A" w:rsidRPr="005614F1" w:rsidRDefault="00691F5A" w:rsidP="009D70F8">
      <w:pPr>
        <w:pStyle w:val="11Item"/>
        <w:numPr>
          <w:ilvl w:val="0"/>
          <w:numId w:val="40"/>
        </w:numPr>
        <w:spacing w:line="240" w:lineRule="auto"/>
        <w:ind w:left="0" w:firstLine="0"/>
        <w:rPr>
          <w:sz w:val="23"/>
          <w:szCs w:val="23"/>
        </w:rPr>
      </w:pPr>
      <w:r w:rsidRPr="005614F1">
        <w:rPr>
          <w:sz w:val="23"/>
          <w:szCs w:val="23"/>
        </w:rPr>
        <w:t xml:space="preserve">O efetivo mencionado no </w:t>
      </w:r>
      <w:r w:rsidRPr="005614F1">
        <w:rPr>
          <w:b/>
          <w:sz w:val="23"/>
          <w:szCs w:val="23"/>
        </w:rPr>
        <w:t>Anexo I</w:t>
      </w:r>
      <w:r w:rsidRPr="005614F1">
        <w:rPr>
          <w:sz w:val="23"/>
          <w:szCs w:val="23"/>
        </w:rPr>
        <w:t xml:space="preserve"> é estimado e poderá ser </w:t>
      </w:r>
      <w:proofErr w:type="gramStart"/>
      <w:r w:rsidRPr="005614F1">
        <w:rPr>
          <w:sz w:val="23"/>
          <w:szCs w:val="23"/>
        </w:rPr>
        <w:t>implementado</w:t>
      </w:r>
      <w:proofErr w:type="gramEnd"/>
      <w:r w:rsidRPr="005614F1">
        <w:rPr>
          <w:sz w:val="23"/>
          <w:szCs w:val="23"/>
        </w:rPr>
        <w:t xml:space="preserve"> em todo ou em parte, ao longo do Contrato decorrente, dependendo da necessidade da Administração. </w:t>
      </w:r>
    </w:p>
    <w:p w:rsidR="00691F5A" w:rsidRPr="005614F1" w:rsidRDefault="00691F5A" w:rsidP="009D70F8">
      <w:pPr>
        <w:pStyle w:val="11Item"/>
        <w:widowControl w:val="0"/>
        <w:numPr>
          <w:ilvl w:val="0"/>
          <w:numId w:val="40"/>
        </w:numPr>
        <w:spacing w:line="240" w:lineRule="auto"/>
        <w:ind w:left="0" w:firstLine="0"/>
        <w:rPr>
          <w:sz w:val="23"/>
          <w:szCs w:val="23"/>
        </w:rPr>
      </w:pPr>
      <w:r w:rsidRPr="005614F1">
        <w:rPr>
          <w:sz w:val="23"/>
          <w:szCs w:val="23"/>
        </w:rPr>
        <w:t xml:space="preserve">O material de limpeza necessário à execução dos serviços também se encontra discriminado no </w:t>
      </w:r>
      <w:r w:rsidRPr="005614F1">
        <w:rPr>
          <w:b/>
          <w:sz w:val="23"/>
          <w:szCs w:val="23"/>
        </w:rPr>
        <w:t>Anexo I</w:t>
      </w:r>
      <w:r w:rsidRPr="005614F1">
        <w:rPr>
          <w:sz w:val="23"/>
          <w:szCs w:val="23"/>
        </w:rPr>
        <w:t>.</w:t>
      </w:r>
    </w:p>
    <w:p w:rsidR="00691F5A" w:rsidRPr="005614F1" w:rsidRDefault="00691F5A" w:rsidP="009D70F8">
      <w:pPr>
        <w:pStyle w:val="11Item"/>
        <w:numPr>
          <w:ilvl w:val="0"/>
          <w:numId w:val="40"/>
        </w:numPr>
        <w:spacing w:line="240" w:lineRule="auto"/>
        <w:ind w:left="0" w:firstLine="0"/>
        <w:rPr>
          <w:color w:val="auto"/>
          <w:sz w:val="23"/>
          <w:szCs w:val="23"/>
        </w:rPr>
      </w:pPr>
      <w:r w:rsidRPr="005614F1">
        <w:rPr>
          <w:color w:val="auto"/>
          <w:sz w:val="23"/>
          <w:szCs w:val="23"/>
        </w:rPr>
        <w:t>A CONTRATADA deverá manter 01 (um) preposto no HUCAM/UFES durante todo o período de vigência do contrato, com a atribuição de gerir as demandas relativas aos funcionários da CONTRATADA.</w:t>
      </w:r>
    </w:p>
    <w:p w:rsidR="00691F5A" w:rsidRPr="005614F1" w:rsidRDefault="00691F5A" w:rsidP="009D70F8">
      <w:pPr>
        <w:pStyle w:val="11Item"/>
        <w:numPr>
          <w:ilvl w:val="1"/>
          <w:numId w:val="40"/>
        </w:numPr>
        <w:spacing w:line="240" w:lineRule="auto"/>
        <w:ind w:left="0" w:firstLine="0"/>
        <w:rPr>
          <w:color w:val="auto"/>
          <w:sz w:val="23"/>
          <w:szCs w:val="23"/>
        </w:rPr>
      </w:pPr>
      <w:r w:rsidRPr="005614F1">
        <w:rPr>
          <w:color w:val="auto"/>
          <w:sz w:val="23"/>
          <w:szCs w:val="23"/>
        </w:rPr>
        <w:t xml:space="preserve">O preposto exercerá suas funções de segunda a sexta-feira, preferencialmente de </w:t>
      </w:r>
      <w:proofErr w:type="gramStart"/>
      <w:r w:rsidRPr="005614F1">
        <w:rPr>
          <w:color w:val="auto"/>
          <w:sz w:val="23"/>
          <w:szCs w:val="23"/>
        </w:rPr>
        <w:t>08:00</w:t>
      </w:r>
      <w:proofErr w:type="gramEnd"/>
      <w:r w:rsidRPr="005614F1">
        <w:rPr>
          <w:color w:val="auto"/>
          <w:sz w:val="23"/>
          <w:szCs w:val="23"/>
        </w:rPr>
        <w:t xml:space="preserve"> as 18:00, conforme necessidade da Administração, respeitado o intervalo intrajornada.</w:t>
      </w:r>
    </w:p>
    <w:p w:rsidR="00691F5A" w:rsidRPr="005614F1" w:rsidRDefault="00691F5A" w:rsidP="009D70F8">
      <w:pPr>
        <w:pStyle w:val="11Item"/>
        <w:numPr>
          <w:ilvl w:val="1"/>
          <w:numId w:val="40"/>
        </w:numPr>
        <w:spacing w:line="240" w:lineRule="auto"/>
        <w:ind w:left="0" w:firstLine="0"/>
        <w:rPr>
          <w:sz w:val="23"/>
          <w:szCs w:val="23"/>
        </w:rPr>
      </w:pPr>
      <w:r w:rsidRPr="005614F1">
        <w:rPr>
          <w:sz w:val="23"/>
          <w:szCs w:val="23"/>
        </w:rPr>
        <w:t xml:space="preserve"> O profissional designado como preposto deverá demonstrar capacidade gerencial e conhecimento em gestão de pessoas e informática, de forma a administrar a equipe disponibilizada pela CONTRATADA e fornecer informações com presteza à equipe de fiscalização contratual.</w:t>
      </w:r>
    </w:p>
    <w:p w:rsidR="00691F5A" w:rsidRPr="005614F1" w:rsidRDefault="00691F5A" w:rsidP="009D70F8">
      <w:pPr>
        <w:pStyle w:val="11Item"/>
        <w:numPr>
          <w:ilvl w:val="0"/>
          <w:numId w:val="40"/>
        </w:numPr>
        <w:spacing w:line="240" w:lineRule="auto"/>
        <w:ind w:left="0" w:firstLine="0"/>
        <w:rPr>
          <w:sz w:val="23"/>
          <w:szCs w:val="23"/>
        </w:rPr>
      </w:pPr>
      <w:r w:rsidRPr="005614F1">
        <w:rPr>
          <w:sz w:val="23"/>
          <w:szCs w:val="23"/>
        </w:rPr>
        <w:t>A atribuição de recebimento de demandas pelo preposto visa descaracterizar qualquer relação direta de subordinação entre a Administração e os funcionários da CONTRATADA.</w:t>
      </w:r>
    </w:p>
    <w:p w:rsidR="00691F5A" w:rsidRPr="005614F1" w:rsidRDefault="00691F5A" w:rsidP="009D70F8">
      <w:pPr>
        <w:pStyle w:val="11Item"/>
        <w:numPr>
          <w:ilvl w:val="0"/>
          <w:numId w:val="40"/>
        </w:numPr>
        <w:spacing w:line="240" w:lineRule="auto"/>
        <w:ind w:left="0" w:firstLine="0"/>
        <w:rPr>
          <w:sz w:val="23"/>
          <w:szCs w:val="23"/>
        </w:rPr>
      </w:pPr>
      <w:r w:rsidRPr="005614F1">
        <w:rPr>
          <w:sz w:val="23"/>
          <w:szCs w:val="23"/>
        </w:rPr>
        <w:t xml:space="preserve">Os empregados da empresa CONTRATADA não terão, em nenhuma hipótese, qualquer vínculo empregatício com o HUCAM/UFES, sendo de inteira responsabilidade </w:t>
      </w:r>
      <w:proofErr w:type="gramStart"/>
      <w:r w:rsidRPr="005614F1">
        <w:rPr>
          <w:sz w:val="23"/>
          <w:szCs w:val="23"/>
        </w:rPr>
        <w:t>da CONTRATADA recrutá-los</w:t>
      </w:r>
      <w:proofErr w:type="gramEnd"/>
      <w:r w:rsidRPr="005614F1">
        <w:rPr>
          <w:sz w:val="23"/>
          <w:szCs w:val="23"/>
        </w:rPr>
        <w:t xml:space="preserve"> e contratá-los em seu nome, efetuar o pagamento dos salários, bem como cumprir todas as obrigações trabalhistas, previdenciárias e fiscais, inclusive aquelas decorrentes de acidentes, indenizações, seguros e quaisquer outras relacionadas à sua condição de empregadora.</w:t>
      </w:r>
    </w:p>
    <w:p w:rsidR="00691F5A" w:rsidRPr="005614F1" w:rsidRDefault="00691F5A" w:rsidP="009D70F8">
      <w:pPr>
        <w:pStyle w:val="Default"/>
        <w:numPr>
          <w:ilvl w:val="0"/>
          <w:numId w:val="40"/>
        </w:numPr>
        <w:tabs>
          <w:tab w:val="left" w:pos="426"/>
        </w:tabs>
        <w:ind w:left="0" w:firstLine="0"/>
        <w:jc w:val="both"/>
        <w:rPr>
          <w:rFonts w:ascii="Times New Roman" w:hAnsi="Times New Roman" w:cs="Times New Roman"/>
          <w:color w:val="auto"/>
          <w:sz w:val="23"/>
          <w:szCs w:val="23"/>
        </w:rPr>
      </w:pPr>
      <w:r w:rsidRPr="005614F1">
        <w:rPr>
          <w:rFonts w:ascii="Times New Roman" w:hAnsi="Times New Roman" w:cs="Times New Roman"/>
          <w:color w:val="auto"/>
          <w:sz w:val="23"/>
          <w:szCs w:val="23"/>
        </w:rPr>
        <w:lastRenderedPageBreak/>
        <w:t>DO PLANO DE TRABALHO</w:t>
      </w:r>
    </w:p>
    <w:p w:rsidR="00691F5A" w:rsidRPr="005614F1" w:rsidRDefault="00691F5A" w:rsidP="009D70F8">
      <w:pPr>
        <w:widowControl w:val="0"/>
        <w:numPr>
          <w:ilvl w:val="1"/>
          <w:numId w:val="40"/>
        </w:numPr>
        <w:tabs>
          <w:tab w:val="center" w:pos="709"/>
        </w:tabs>
        <w:ind w:left="0" w:firstLine="0"/>
        <w:jc w:val="both"/>
        <w:rPr>
          <w:sz w:val="23"/>
          <w:szCs w:val="23"/>
        </w:rPr>
      </w:pPr>
      <w:r w:rsidRPr="005614F1">
        <w:rPr>
          <w:color w:val="000000"/>
          <w:sz w:val="23"/>
          <w:szCs w:val="23"/>
        </w:rPr>
        <w:t xml:space="preserve">O plano de trabalho, constante do </w:t>
      </w:r>
      <w:r w:rsidRPr="005614F1">
        <w:rPr>
          <w:b/>
          <w:color w:val="000000"/>
          <w:sz w:val="23"/>
          <w:szCs w:val="23"/>
        </w:rPr>
        <w:t>Anexo II</w:t>
      </w:r>
      <w:r w:rsidRPr="005614F1">
        <w:rPr>
          <w:color w:val="000000"/>
          <w:sz w:val="23"/>
          <w:szCs w:val="23"/>
        </w:rPr>
        <w:t xml:space="preserve"> </w:t>
      </w:r>
      <w:r w:rsidRPr="005614F1">
        <w:rPr>
          <w:sz w:val="23"/>
          <w:szCs w:val="23"/>
        </w:rPr>
        <w:t>do presente documento, determina as atividades a serem desenvolvidas pelos empregados da CONTRATADA, bem como as respectivas qualificações mínimas exigidas para cada categoria profissional.</w:t>
      </w:r>
    </w:p>
    <w:p w:rsidR="00691F5A" w:rsidRPr="005614F1" w:rsidRDefault="00691F5A" w:rsidP="009D70F8">
      <w:pPr>
        <w:widowControl w:val="0"/>
        <w:numPr>
          <w:ilvl w:val="0"/>
          <w:numId w:val="40"/>
        </w:numPr>
        <w:tabs>
          <w:tab w:val="center" w:pos="0"/>
        </w:tabs>
        <w:ind w:left="0" w:firstLine="0"/>
        <w:jc w:val="both"/>
        <w:rPr>
          <w:sz w:val="23"/>
          <w:szCs w:val="23"/>
        </w:rPr>
      </w:pPr>
      <w:r w:rsidRPr="005614F1">
        <w:rPr>
          <w:sz w:val="23"/>
          <w:szCs w:val="23"/>
        </w:rPr>
        <w:t>DOS UNIFORMES E EPIs</w:t>
      </w:r>
    </w:p>
    <w:p w:rsidR="00691F5A" w:rsidRPr="005614F1" w:rsidRDefault="00691F5A" w:rsidP="009D70F8">
      <w:pPr>
        <w:pStyle w:val="11Item"/>
        <w:numPr>
          <w:ilvl w:val="1"/>
          <w:numId w:val="40"/>
        </w:numPr>
        <w:tabs>
          <w:tab w:val="center" w:pos="0"/>
        </w:tabs>
        <w:spacing w:line="240" w:lineRule="auto"/>
        <w:ind w:left="0" w:firstLine="0"/>
        <w:rPr>
          <w:sz w:val="23"/>
          <w:szCs w:val="23"/>
        </w:rPr>
      </w:pPr>
      <w:r w:rsidRPr="005614F1">
        <w:rPr>
          <w:sz w:val="23"/>
          <w:szCs w:val="23"/>
        </w:rPr>
        <w:t xml:space="preserve">A CONTRATADA será responsável pelo fornecimento dos uniformes e Equipamentos de Proteção Individual - EPIs aos seus empregados no início da prestação dos serviços, obedecendo à periodicidade de distribuição, conforme disposto no </w:t>
      </w:r>
      <w:r w:rsidRPr="005614F1">
        <w:rPr>
          <w:b/>
          <w:sz w:val="23"/>
          <w:szCs w:val="23"/>
        </w:rPr>
        <w:t>Anexo III</w:t>
      </w:r>
      <w:r w:rsidRPr="005614F1">
        <w:rPr>
          <w:sz w:val="23"/>
          <w:szCs w:val="23"/>
        </w:rPr>
        <w:t>.</w:t>
      </w:r>
    </w:p>
    <w:p w:rsidR="00691F5A" w:rsidRPr="005614F1" w:rsidRDefault="00691F5A" w:rsidP="009D70F8">
      <w:pPr>
        <w:pStyle w:val="11Item"/>
        <w:numPr>
          <w:ilvl w:val="1"/>
          <w:numId w:val="40"/>
        </w:numPr>
        <w:tabs>
          <w:tab w:val="center" w:pos="0"/>
        </w:tabs>
        <w:spacing w:line="240" w:lineRule="auto"/>
        <w:ind w:left="0" w:firstLine="0"/>
        <w:rPr>
          <w:sz w:val="23"/>
          <w:szCs w:val="23"/>
        </w:rPr>
      </w:pPr>
      <w:r w:rsidRPr="005614F1">
        <w:rPr>
          <w:sz w:val="23"/>
          <w:szCs w:val="23"/>
        </w:rPr>
        <w:t>A substituição dos uniformes ocorrerá sempre que necessário, dependendo do desgaste prematuro, claramente evidenciado.</w:t>
      </w:r>
    </w:p>
    <w:p w:rsidR="00691F5A" w:rsidRPr="005614F1" w:rsidRDefault="00691F5A" w:rsidP="009D70F8">
      <w:pPr>
        <w:pStyle w:val="11Item"/>
        <w:numPr>
          <w:ilvl w:val="1"/>
          <w:numId w:val="40"/>
        </w:numPr>
        <w:tabs>
          <w:tab w:val="center" w:pos="0"/>
        </w:tabs>
        <w:spacing w:line="240" w:lineRule="auto"/>
        <w:ind w:left="0" w:firstLine="0"/>
        <w:rPr>
          <w:sz w:val="23"/>
          <w:szCs w:val="23"/>
        </w:rPr>
      </w:pPr>
      <w:r w:rsidRPr="005614F1">
        <w:rPr>
          <w:sz w:val="23"/>
          <w:szCs w:val="23"/>
        </w:rPr>
        <w:t>Os uniformes deverão ser entregues a todas as categorias profissionais mediante recibo (relação nominal, impreterivelmente assinada e datada pelo profissional), cuja cópia, acompanhada do original para conferência, deverá ser enviada ao fiscal do contrato.</w:t>
      </w:r>
    </w:p>
    <w:p w:rsidR="00691F5A" w:rsidRPr="005614F1" w:rsidRDefault="00691F5A" w:rsidP="009D70F8">
      <w:pPr>
        <w:pStyle w:val="11Item"/>
        <w:numPr>
          <w:ilvl w:val="1"/>
          <w:numId w:val="40"/>
        </w:numPr>
        <w:tabs>
          <w:tab w:val="center" w:pos="0"/>
        </w:tabs>
        <w:spacing w:line="240" w:lineRule="auto"/>
        <w:ind w:left="0" w:firstLine="0"/>
        <w:rPr>
          <w:sz w:val="23"/>
          <w:szCs w:val="23"/>
        </w:rPr>
      </w:pPr>
      <w:r w:rsidRPr="005614F1">
        <w:rPr>
          <w:sz w:val="23"/>
          <w:szCs w:val="23"/>
        </w:rPr>
        <w:t>Os uniformes poderão sofrer alterações nos casos em que seja necessário adaptá-los para cumprir com normas de segurança.</w:t>
      </w:r>
    </w:p>
    <w:p w:rsidR="00691F5A" w:rsidRPr="005614F1" w:rsidRDefault="00691F5A" w:rsidP="009D70F8">
      <w:pPr>
        <w:pStyle w:val="11Item"/>
        <w:numPr>
          <w:ilvl w:val="2"/>
          <w:numId w:val="40"/>
        </w:numPr>
        <w:tabs>
          <w:tab w:val="center" w:pos="0"/>
        </w:tabs>
        <w:spacing w:line="240" w:lineRule="auto"/>
        <w:ind w:left="0" w:firstLine="0"/>
        <w:rPr>
          <w:sz w:val="23"/>
          <w:szCs w:val="23"/>
        </w:rPr>
      </w:pPr>
      <w:r w:rsidRPr="005614F1">
        <w:rPr>
          <w:sz w:val="23"/>
          <w:szCs w:val="23"/>
        </w:rPr>
        <w:t>Os custos referentes às adaptações mencionadas no caput deverão ser absorvidos pela CONTRATADA.</w:t>
      </w:r>
    </w:p>
    <w:p w:rsidR="00691F5A" w:rsidRPr="005614F1" w:rsidRDefault="00691F5A" w:rsidP="009D70F8">
      <w:pPr>
        <w:pStyle w:val="11Item"/>
        <w:numPr>
          <w:ilvl w:val="1"/>
          <w:numId w:val="40"/>
        </w:numPr>
        <w:tabs>
          <w:tab w:val="center" w:pos="0"/>
        </w:tabs>
        <w:spacing w:line="240" w:lineRule="auto"/>
        <w:ind w:left="0" w:firstLine="0"/>
        <w:rPr>
          <w:sz w:val="23"/>
          <w:szCs w:val="23"/>
        </w:rPr>
      </w:pPr>
      <w:r w:rsidRPr="005614F1">
        <w:rPr>
          <w:sz w:val="23"/>
          <w:szCs w:val="23"/>
        </w:rPr>
        <w:t xml:space="preserve">Caso seja necessário efetuar ajustes e consertos dos uniformes no ato da entrega aos colaboradores, eventuais despesas deverão ser arcadas pela CONTRATADA, sendo vedado o repasse dos custos aos profissionais, uma vez que esses já devem constar como componentes do valor mensal dos serviços. </w:t>
      </w:r>
    </w:p>
    <w:p w:rsidR="00691F5A" w:rsidRPr="005614F1" w:rsidRDefault="00691F5A" w:rsidP="009D70F8">
      <w:pPr>
        <w:pStyle w:val="11Item"/>
        <w:numPr>
          <w:ilvl w:val="1"/>
          <w:numId w:val="40"/>
        </w:numPr>
        <w:tabs>
          <w:tab w:val="center" w:pos="0"/>
        </w:tabs>
        <w:spacing w:line="240" w:lineRule="auto"/>
        <w:ind w:left="0" w:firstLine="0"/>
        <w:rPr>
          <w:sz w:val="23"/>
          <w:szCs w:val="23"/>
        </w:rPr>
      </w:pPr>
      <w:r w:rsidRPr="005614F1">
        <w:rPr>
          <w:sz w:val="23"/>
          <w:szCs w:val="23"/>
        </w:rPr>
        <w:t>No caso de empregada gestante, os uniformes deverão ser apropriados para esta situação, substituindo-os sempre que estiverem apertados;</w:t>
      </w:r>
    </w:p>
    <w:p w:rsidR="00691F5A" w:rsidRPr="005614F1" w:rsidRDefault="00691F5A" w:rsidP="009D70F8">
      <w:pPr>
        <w:pStyle w:val="11Item"/>
        <w:numPr>
          <w:ilvl w:val="1"/>
          <w:numId w:val="40"/>
        </w:numPr>
        <w:tabs>
          <w:tab w:val="center" w:pos="0"/>
        </w:tabs>
        <w:spacing w:line="240" w:lineRule="auto"/>
        <w:ind w:left="0" w:firstLine="0"/>
        <w:rPr>
          <w:sz w:val="23"/>
          <w:szCs w:val="23"/>
        </w:rPr>
      </w:pPr>
      <w:r w:rsidRPr="005614F1">
        <w:rPr>
          <w:sz w:val="23"/>
          <w:szCs w:val="23"/>
        </w:rPr>
        <w:t>O uniforme fornecido pela CONTRATADA ficará sujeito à prévia inspeção e aprovação da equipe de fiscalização do contrato.</w:t>
      </w:r>
    </w:p>
    <w:p w:rsidR="00691F5A" w:rsidRPr="005614F1" w:rsidRDefault="00691F5A" w:rsidP="009D70F8">
      <w:pPr>
        <w:pStyle w:val="11Item"/>
        <w:numPr>
          <w:ilvl w:val="0"/>
          <w:numId w:val="40"/>
        </w:numPr>
        <w:tabs>
          <w:tab w:val="center" w:pos="0"/>
        </w:tabs>
        <w:spacing w:line="240" w:lineRule="auto"/>
        <w:ind w:left="0" w:firstLine="0"/>
        <w:rPr>
          <w:sz w:val="23"/>
          <w:szCs w:val="23"/>
        </w:rPr>
      </w:pPr>
      <w:r w:rsidRPr="005614F1">
        <w:rPr>
          <w:sz w:val="23"/>
          <w:szCs w:val="23"/>
        </w:rPr>
        <w:t>DO CRACHÁ</w:t>
      </w:r>
    </w:p>
    <w:p w:rsidR="00691F5A" w:rsidRPr="005614F1" w:rsidRDefault="00691F5A" w:rsidP="009D70F8">
      <w:pPr>
        <w:pStyle w:val="11Item"/>
        <w:numPr>
          <w:ilvl w:val="1"/>
          <w:numId w:val="40"/>
        </w:numPr>
        <w:spacing w:line="240" w:lineRule="auto"/>
        <w:ind w:left="0" w:firstLine="0"/>
        <w:rPr>
          <w:color w:val="auto"/>
          <w:sz w:val="23"/>
          <w:szCs w:val="23"/>
        </w:rPr>
      </w:pPr>
      <w:r w:rsidRPr="005614F1">
        <w:rPr>
          <w:color w:val="auto"/>
          <w:sz w:val="23"/>
          <w:szCs w:val="23"/>
        </w:rPr>
        <w:t>A CONTRATADA será responsável por preparar e fornecer, no início da prestação dos serviços, crachá de identificação para cada profissional selecionado para desempenhar os serviços objeto deste contrato, sendo vedado o repasse dos custos aos profissionais, uma vez que esses custos já devem constar como componentes do valor mensal dos serviços.</w:t>
      </w:r>
    </w:p>
    <w:p w:rsidR="00691F5A" w:rsidRPr="005614F1" w:rsidRDefault="00691F5A" w:rsidP="009D70F8">
      <w:pPr>
        <w:pStyle w:val="11Item"/>
        <w:numPr>
          <w:ilvl w:val="1"/>
          <w:numId w:val="40"/>
        </w:numPr>
        <w:spacing w:line="240" w:lineRule="auto"/>
        <w:ind w:left="0" w:firstLine="0"/>
        <w:rPr>
          <w:color w:val="auto"/>
          <w:sz w:val="23"/>
          <w:szCs w:val="23"/>
        </w:rPr>
      </w:pPr>
      <w:r w:rsidRPr="005614F1">
        <w:rPr>
          <w:color w:val="auto"/>
          <w:sz w:val="23"/>
          <w:szCs w:val="23"/>
        </w:rPr>
        <w:t>O crachá deverá ser produzido em material de boa qualidade e durabilidade, devendo contemplar nome, função e foto do profissional.</w:t>
      </w:r>
    </w:p>
    <w:p w:rsidR="00691F5A" w:rsidRPr="005614F1" w:rsidRDefault="00691F5A" w:rsidP="00691F5A">
      <w:pPr>
        <w:pStyle w:val="Default"/>
        <w:spacing w:line="360" w:lineRule="auto"/>
        <w:ind w:left="720"/>
        <w:rPr>
          <w:rFonts w:ascii="Times New Roman" w:hAnsi="Times New Roman" w:cs="Times New Roman"/>
          <w:color w:val="auto"/>
          <w:sz w:val="23"/>
          <w:szCs w:val="23"/>
        </w:rPr>
      </w:pPr>
    </w:p>
    <w:p w:rsidR="00691F5A" w:rsidRPr="005614F1" w:rsidRDefault="00691F5A" w:rsidP="00691F5A">
      <w:pPr>
        <w:pStyle w:val="Corpodetexto2"/>
        <w:tabs>
          <w:tab w:val="left" w:pos="709"/>
        </w:tabs>
        <w:spacing w:after="0" w:line="240" w:lineRule="auto"/>
        <w:jc w:val="both"/>
        <w:rPr>
          <w:b/>
          <w:sz w:val="23"/>
          <w:szCs w:val="23"/>
        </w:rPr>
      </w:pPr>
      <w:r w:rsidRPr="005614F1">
        <w:rPr>
          <w:b/>
          <w:sz w:val="23"/>
          <w:szCs w:val="23"/>
        </w:rPr>
        <w:t xml:space="preserve">CLÁUSULA TERCEIRA </w:t>
      </w:r>
      <w:r w:rsidRPr="005614F1">
        <w:rPr>
          <w:sz w:val="23"/>
          <w:szCs w:val="23"/>
        </w:rPr>
        <w:t xml:space="preserve">- </w:t>
      </w:r>
      <w:r w:rsidRPr="005614F1">
        <w:rPr>
          <w:b/>
          <w:sz w:val="23"/>
          <w:szCs w:val="23"/>
        </w:rPr>
        <w:t>DO VALOR</w:t>
      </w:r>
    </w:p>
    <w:p w:rsidR="00691F5A" w:rsidRPr="005614F1" w:rsidRDefault="00691F5A" w:rsidP="009D70F8">
      <w:pPr>
        <w:pStyle w:val="11Item"/>
        <w:numPr>
          <w:ilvl w:val="0"/>
          <w:numId w:val="39"/>
        </w:numPr>
        <w:spacing w:line="240" w:lineRule="auto"/>
        <w:ind w:left="0" w:firstLine="0"/>
        <w:rPr>
          <w:color w:val="auto"/>
          <w:sz w:val="23"/>
          <w:szCs w:val="23"/>
        </w:rPr>
      </w:pPr>
      <w:r w:rsidRPr="005614F1">
        <w:rPr>
          <w:color w:val="auto"/>
          <w:sz w:val="23"/>
          <w:szCs w:val="23"/>
        </w:rPr>
        <w:t xml:space="preserve">O valor global do contrato, incluindo todos os serviços previstos neste contrato, está estimado em R$ </w:t>
      </w:r>
      <w:proofErr w:type="spellStart"/>
      <w:r w:rsidRPr="005614F1">
        <w:rPr>
          <w:color w:val="auto"/>
          <w:sz w:val="23"/>
          <w:szCs w:val="23"/>
        </w:rPr>
        <w:t>x.</w:t>
      </w:r>
      <w:proofErr w:type="gramStart"/>
      <w:r w:rsidRPr="005614F1">
        <w:rPr>
          <w:color w:val="auto"/>
          <w:sz w:val="23"/>
          <w:szCs w:val="23"/>
        </w:rPr>
        <w:t>xxx.</w:t>
      </w:r>
      <w:proofErr w:type="gramEnd"/>
      <w:r w:rsidRPr="005614F1">
        <w:rPr>
          <w:color w:val="auto"/>
          <w:sz w:val="23"/>
          <w:szCs w:val="23"/>
        </w:rPr>
        <w:t>xxx,xx</w:t>
      </w:r>
      <w:proofErr w:type="spellEnd"/>
      <w:r w:rsidRPr="005614F1">
        <w:rPr>
          <w:color w:val="auto"/>
          <w:sz w:val="23"/>
          <w:szCs w:val="23"/>
        </w:rPr>
        <w:t xml:space="preserve"> (valor por extenso), com base na pesquisa de mercado realizada dos materiais de limpeza e higiene, utensílios de cozinha, bem como das planilhas estimativas de mão-de-obra, considerando a empresa optante pelo lucro real, obrigações trabalhistas e salários normativos das respectivas categorias.</w:t>
      </w:r>
    </w:p>
    <w:p w:rsidR="00691F5A" w:rsidRPr="005614F1" w:rsidRDefault="00691F5A" w:rsidP="00691F5A">
      <w:pPr>
        <w:pStyle w:val="Ttulo2"/>
        <w:keepNext w:val="0"/>
        <w:tabs>
          <w:tab w:val="left" w:pos="709"/>
        </w:tabs>
        <w:spacing w:before="0" w:after="0" w:line="360" w:lineRule="auto"/>
        <w:jc w:val="both"/>
        <w:rPr>
          <w:rFonts w:ascii="Times New Roman" w:hAnsi="Times New Roman"/>
          <w:i w:val="0"/>
          <w:sz w:val="23"/>
          <w:szCs w:val="23"/>
        </w:rPr>
      </w:pPr>
    </w:p>
    <w:p w:rsidR="00691F5A" w:rsidRPr="005614F1" w:rsidRDefault="00691F5A" w:rsidP="00691F5A">
      <w:pPr>
        <w:pStyle w:val="Ttulo2"/>
        <w:keepNext w:val="0"/>
        <w:tabs>
          <w:tab w:val="left" w:pos="709"/>
        </w:tabs>
        <w:spacing w:before="0" w:after="0"/>
        <w:jc w:val="both"/>
        <w:rPr>
          <w:rFonts w:ascii="Times New Roman" w:hAnsi="Times New Roman"/>
          <w:i w:val="0"/>
          <w:sz w:val="23"/>
          <w:szCs w:val="23"/>
        </w:rPr>
      </w:pPr>
      <w:r w:rsidRPr="005614F1">
        <w:rPr>
          <w:rFonts w:ascii="Times New Roman" w:hAnsi="Times New Roman"/>
          <w:i w:val="0"/>
          <w:sz w:val="23"/>
          <w:szCs w:val="23"/>
        </w:rPr>
        <w:t>CLÁUSULA QUARTA – DA VIGÊNCIA E DA EFICÁCIA</w:t>
      </w:r>
    </w:p>
    <w:p w:rsidR="00691F5A" w:rsidRPr="005614F1" w:rsidRDefault="00691F5A" w:rsidP="009D70F8">
      <w:pPr>
        <w:numPr>
          <w:ilvl w:val="0"/>
          <w:numId w:val="18"/>
        </w:numPr>
        <w:tabs>
          <w:tab w:val="left" w:pos="426"/>
          <w:tab w:val="left" w:pos="709"/>
        </w:tabs>
        <w:ind w:left="0" w:firstLine="0"/>
        <w:jc w:val="both"/>
        <w:rPr>
          <w:sz w:val="23"/>
          <w:szCs w:val="23"/>
        </w:rPr>
      </w:pPr>
      <w:r w:rsidRPr="005614F1">
        <w:rPr>
          <w:sz w:val="23"/>
          <w:szCs w:val="23"/>
        </w:rPr>
        <w:lastRenderedPageBreak/>
        <w:t xml:space="preserve">O prazo da vigência deste contrato é de 12 (doze) meses, contados </w:t>
      </w:r>
      <w:r w:rsidRPr="005614F1">
        <w:rPr>
          <w:b/>
          <w:sz w:val="23"/>
          <w:szCs w:val="23"/>
        </w:rPr>
        <w:t xml:space="preserve">a partir </w:t>
      </w:r>
      <w:r w:rsidRPr="005614F1">
        <w:rPr>
          <w:sz w:val="23"/>
          <w:szCs w:val="23"/>
        </w:rPr>
        <w:t xml:space="preserve">da data de sua assinatura, com </w:t>
      </w:r>
      <w:r w:rsidRPr="005614F1">
        <w:rPr>
          <w:b/>
          <w:sz w:val="23"/>
          <w:szCs w:val="23"/>
        </w:rPr>
        <w:t xml:space="preserve">validade e eficácia legal </w:t>
      </w:r>
      <w:r w:rsidRPr="005614F1">
        <w:rPr>
          <w:sz w:val="23"/>
          <w:szCs w:val="23"/>
        </w:rPr>
        <w:t>após a publicação de seu extrato no Diário Oficial da União, tendo início e vencimento em dia de expediente, devendo-se excluir o primeiro e incluir o último.</w:t>
      </w:r>
    </w:p>
    <w:p w:rsidR="00691F5A" w:rsidRPr="005614F1" w:rsidRDefault="00691F5A" w:rsidP="009D70F8">
      <w:pPr>
        <w:numPr>
          <w:ilvl w:val="0"/>
          <w:numId w:val="18"/>
        </w:numPr>
        <w:tabs>
          <w:tab w:val="left" w:pos="426"/>
        </w:tabs>
        <w:ind w:left="0" w:firstLine="0"/>
        <w:jc w:val="both"/>
        <w:rPr>
          <w:sz w:val="23"/>
          <w:szCs w:val="23"/>
        </w:rPr>
      </w:pPr>
      <w:r w:rsidRPr="005614F1">
        <w:rPr>
          <w:sz w:val="23"/>
          <w:szCs w:val="23"/>
        </w:rPr>
        <w:t xml:space="preserve">O CONTRATANTE, sem ônus para a CONTRATADA, providenciará a publicação resumida do presente contrato, no Diário Oficial da União – DOU, até o 5º (quinto) dia útil do mês seguinte ao da assinatura, para ocorrer no prazo de 20 (vinte) dias daquela data. </w:t>
      </w:r>
    </w:p>
    <w:p w:rsidR="00691F5A" w:rsidRPr="005614F1" w:rsidRDefault="00691F5A" w:rsidP="009D70F8">
      <w:pPr>
        <w:numPr>
          <w:ilvl w:val="0"/>
          <w:numId w:val="18"/>
        </w:numPr>
        <w:tabs>
          <w:tab w:val="left" w:pos="426"/>
        </w:tabs>
        <w:ind w:left="0" w:firstLine="0"/>
        <w:jc w:val="both"/>
        <w:rPr>
          <w:sz w:val="23"/>
          <w:szCs w:val="23"/>
        </w:rPr>
      </w:pPr>
      <w:r w:rsidRPr="005614F1">
        <w:rPr>
          <w:sz w:val="23"/>
          <w:szCs w:val="23"/>
        </w:rPr>
        <w:t>A CONTRATADA não terá direito subjetivo à prorrogação contratual, que poderá ser realizada no interesse da Administração por sucessivos períodos até o limite de 60 (sessenta) meses, previsto no art. 57, II, da Lei nº 8.666/1993, e alterações posteriores, condicionada a prorrogação à verificação da real necessidade e vantagem para a Administração na continuidade do contrato, além de garantir a obtenção de preços e condições mais vantajosas para a Administração.</w:t>
      </w:r>
    </w:p>
    <w:p w:rsidR="00691F5A" w:rsidRPr="005614F1" w:rsidRDefault="00691F5A" w:rsidP="009D70F8">
      <w:pPr>
        <w:numPr>
          <w:ilvl w:val="0"/>
          <w:numId w:val="18"/>
        </w:numPr>
        <w:tabs>
          <w:tab w:val="left" w:pos="426"/>
        </w:tabs>
        <w:ind w:left="0" w:firstLine="0"/>
        <w:jc w:val="both"/>
        <w:rPr>
          <w:sz w:val="23"/>
          <w:szCs w:val="23"/>
        </w:rPr>
      </w:pPr>
      <w:proofErr w:type="gramStart"/>
      <w:r w:rsidRPr="005614F1">
        <w:rPr>
          <w:sz w:val="23"/>
          <w:szCs w:val="23"/>
        </w:rPr>
        <w:t>As possíveis prorrogações contratuais estará</w:t>
      </w:r>
      <w:proofErr w:type="gramEnd"/>
      <w:r w:rsidRPr="005614F1">
        <w:rPr>
          <w:sz w:val="23"/>
          <w:szCs w:val="23"/>
        </w:rPr>
        <w:t xml:space="preserve"> condicionadas a (à):</w:t>
      </w:r>
    </w:p>
    <w:p w:rsidR="00691F5A" w:rsidRPr="005614F1" w:rsidRDefault="00691F5A" w:rsidP="009D70F8">
      <w:pPr>
        <w:numPr>
          <w:ilvl w:val="1"/>
          <w:numId w:val="21"/>
        </w:numPr>
        <w:tabs>
          <w:tab w:val="left" w:pos="426"/>
          <w:tab w:val="left" w:pos="709"/>
        </w:tabs>
        <w:ind w:left="0" w:firstLine="0"/>
        <w:jc w:val="both"/>
        <w:rPr>
          <w:sz w:val="23"/>
          <w:szCs w:val="23"/>
        </w:rPr>
      </w:pPr>
      <w:proofErr w:type="gramStart"/>
      <w:r w:rsidRPr="005614F1">
        <w:rPr>
          <w:sz w:val="23"/>
          <w:szCs w:val="23"/>
        </w:rPr>
        <w:t>compatibilidade</w:t>
      </w:r>
      <w:proofErr w:type="gramEnd"/>
      <w:r w:rsidRPr="005614F1">
        <w:rPr>
          <w:sz w:val="23"/>
          <w:szCs w:val="23"/>
        </w:rPr>
        <w:t xml:space="preserve"> dos preços contratados com aqueles praticados no mercado em relação à realização de uma nova licitação; </w:t>
      </w:r>
    </w:p>
    <w:p w:rsidR="00691F5A" w:rsidRPr="005614F1" w:rsidRDefault="00691F5A" w:rsidP="009D70F8">
      <w:pPr>
        <w:numPr>
          <w:ilvl w:val="1"/>
          <w:numId w:val="21"/>
        </w:numPr>
        <w:tabs>
          <w:tab w:val="left" w:pos="426"/>
          <w:tab w:val="left" w:pos="709"/>
        </w:tabs>
        <w:ind w:left="0" w:firstLine="0"/>
        <w:jc w:val="both"/>
        <w:rPr>
          <w:sz w:val="23"/>
          <w:szCs w:val="23"/>
        </w:rPr>
      </w:pPr>
      <w:proofErr w:type="gramStart"/>
      <w:r w:rsidRPr="005614F1">
        <w:rPr>
          <w:sz w:val="23"/>
          <w:szCs w:val="23"/>
        </w:rPr>
        <w:t>que</w:t>
      </w:r>
      <w:proofErr w:type="gramEnd"/>
      <w:r w:rsidRPr="005614F1">
        <w:rPr>
          <w:sz w:val="23"/>
          <w:szCs w:val="23"/>
        </w:rPr>
        <w:t xml:space="preserve"> os preços não estejam superiores aos estabelecidos como limites pelas Portarias do Ministério do Planejamento, Orçamento e Gestão - MPOG; </w:t>
      </w:r>
    </w:p>
    <w:p w:rsidR="00691F5A" w:rsidRPr="005614F1" w:rsidRDefault="00691F5A" w:rsidP="00691F5A">
      <w:pPr>
        <w:numPr>
          <w:ilvl w:val="1"/>
          <w:numId w:val="13"/>
        </w:numPr>
        <w:tabs>
          <w:tab w:val="left" w:pos="426"/>
          <w:tab w:val="left" w:pos="709"/>
        </w:tabs>
        <w:ind w:left="0" w:firstLine="0"/>
        <w:jc w:val="both"/>
        <w:rPr>
          <w:sz w:val="23"/>
          <w:szCs w:val="23"/>
        </w:rPr>
      </w:pPr>
      <w:proofErr w:type="gramStart"/>
      <w:r w:rsidRPr="005614F1">
        <w:rPr>
          <w:sz w:val="23"/>
          <w:szCs w:val="23"/>
        </w:rPr>
        <w:t>declaração</w:t>
      </w:r>
      <w:proofErr w:type="gramEnd"/>
      <w:r w:rsidRPr="005614F1">
        <w:rPr>
          <w:sz w:val="23"/>
          <w:szCs w:val="23"/>
        </w:rPr>
        <w:t xml:space="preserve">, em relação à CONTRATADA, da inexistência de inidoneidade ou suspensão no âmbito da União ou da própria CONTRATANTE, enquanto perdurarem os efeitos; </w:t>
      </w:r>
    </w:p>
    <w:p w:rsidR="00691F5A" w:rsidRPr="005614F1" w:rsidRDefault="00691F5A" w:rsidP="00691F5A">
      <w:pPr>
        <w:numPr>
          <w:ilvl w:val="1"/>
          <w:numId w:val="13"/>
        </w:numPr>
        <w:tabs>
          <w:tab w:val="left" w:pos="426"/>
          <w:tab w:val="left" w:pos="709"/>
        </w:tabs>
        <w:ind w:left="0" w:firstLine="0"/>
        <w:jc w:val="both"/>
        <w:rPr>
          <w:sz w:val="23"/>
          <w:szCs w:val="23"/>
        </w:rPr>
      </w:pPr>
      <w:proofErr w:type="gramStart"/>
      <w:r w:rsidRPr="005614F1">
        <w:rPr>
          <w:sz w:val="23"/>
          <w:szCs w:val="23"/>
        </w:rPr>
        <w:t>redução</w:t>
      </w:r>
      <w:proofErr w:type="gramEnd"/>
      <w:r w:rsidRPr="005614F1">
        <w:rPr>
          <w:sz w:val="23"/>
          <w:szCs w:val="23"/>
        </w:rPr>
        <w:t>/eliminação dos custos fixos ou variáveis não renováveis já pagos ou amortizados no primeiro ano da contratação; e</w:t>
      </w:r>
    </w:p>
    <w:p w:rsidR="00691F5A" w:rsidRPr="005614F1" w:rsidRDefault="00691F5A" w:rsidP="00691F5A">
      <w:pPr>
        <w:numPr>
          <w:ilvl w:val="1"/>
          <w:numId w:val="13"/>
        </w:numPr>
        <w:tabs>
          <w:tab w:val="left" w:pos="426"/>
          <w:tab w:val="left" w:pos="709"/>
        </w:tabs>
        <w:ind w:left="0" w:firstLine="0"/>
        <w:jc w:val="both"/>
        <w:rPr>
          <w:sz w:val="23"/>
          <w:szCs w:val="23"/>
        </w:rPr>
      </w:pPr>
      <w:proofErr w:type="gramStart"/>
      <w:r w:rsidRPr="005614F1">
        <w:rPr>
          <w:sz w:val="23"/>
          <w:szCs w:val="23"/>
        </w:rPr>
        <w:t>apresentação</w:t>
      </w:r>
      <w:proofErr w:type="gramEnd"/>
      <w:r w:rsidRPr="005614F1">
        <w:rPr>
          <w:sz w:val="23"/>
          <w:szCs w:val="23"/>
        </w:rPr>
        <w:t xml:space="preserve"> da Declaração de Apuração de Contribuições Sociais – DACON do último exercício.</w:t>
      </w:r>
    </w:p>
    <w:p w:rsidR="00691F5A" w:rsidRPr="005614F1" w:rsidRDefault="00691F5A" w:rsidP="00691F5A">
      <w:pPr>
        <w:numPr>
          <w:ilvl w:val="0"/>
          <w:numId w:val="13"/>
        </w:numPr>
        <w:tabs>
          <w:tab w:val="left" w:pos="709"/>
        </w:tabs>
        <w:ind w:left="0" w:firstLine="0"/>
        <w:jc w:val="both"/>
        <w:rPr>
          <w:sz w:val="23"/>
          <w:szCs w:val="23"/>
        </w:rPr>
      </w:pPr>
      <w:r w:rsidRPr="005614F1">
        <w:rPr>
          <w:sz w:val="23"/>
          <w:szCs w:val="23"/>
        </w:rPr>
        <w:t>Considerando as implicações da Lei n.º 12.506/2011, a contratada deverá adicionar, em caso de prorrogação do contrato, 03 (três) dias de aviso prévio para cada ano de serviço, depois do 1º (primeiro), dos trabalhadores alocados no cumprimento do objeto deste contrato.</w:t>
      </w:r>
    </w:p>
    <w:p w:rsidR="00691F5A" w:rsidRPr="005614F1" w:rsidRDefault="00691F5A" w:rsidP="00691F5A">
      <w:pPr>
        <w:tabs>
          <w:tab w:val="left" w:pos="709"/>
        </w:tabs>
        <w:spacing w:line="360" w:lineRule="auto"/>
        <w:jc w:val="both"/>
        <w:rPr>
          <w:b/>
          <w:sz w:val="23"/>
          <w:szCs w:val="23"/>
        </w:rPr>
      </w:pPr>
    </w:p>
    <w:p w:rsidR="00691F5A" w:rsidRPr="005614F1" w:rsidRDefault="00691F5A" w:rsidP="00691F5A">
      <w:pPr>
        <w:pStyle w:val="Ttulo8"/>
        <w:numPr>
          <w:ilvl w:val="7"/>
          <w:numId w:val="0"/>
        </w:numPr>
        <w:tabs>
          <w:tab w:val="left" w:pos="709"/>
        </w:tabs>
        <w:spacing w:before="0" w:after="0"/>
        <w:jc w:val="both"/>
        <w:rPr>
          <w:b/>
          <w:i w:val="0"/>
          <w:sz w:val="23"/>
          <w:szCs w:val="23"/>
          <w:u w:val="single"/>
        </w:rPr>
      </w:pPr>
      <w:r w:rsidRPr="005614F1">
        <w:rPr>
          <w:b/>
          <w:i w:val="0"/>
          <w:sz w:val="23"/>
          <w:szCs w:val="23"/>
        </w:rPr>
        <w:t>CLÁUSULA QUINTA – DOS RECURSOS FINANCEIROS</w:t>
      </w:r>
    </w:p>
    <w:p w:rsidR="00691F5A" w:rsidRPr="005614F1" w:rsidRDefault="00691F5A" w:rsidP="00691F5A">
      <w:pPr>
        <w:tabs>
          <w:tab w:val="left" w:pos="709"/>
        </w:tabs>
        <w:spacing w:before="60"/>
        <w:jc w:val="both"/>
        <w:rPr>
          <w:sz w:val="23"/>
          <w:szCs w:val="23"/>
        </w:rPr>
      </w:pPr>
      <w:r w:rsidRPr="005614F1">
        <w:rPr>
          <w:sz w:val="23"/>
          <w:szCs w:val="23"/>
        </w:rPr>
        <w:t>1.</w:t>
      </w:r>
      <w:r w:rsidRPr="005614F1">
        <w:rPr>
          <w:sz w:val="23"/>
          <w:szCs w:val="23"/>
        </w:rPr>
        <w:tab/>
        <w:t xml:space="preserve">Os recursos financeiros para atender as despesas com o serviço de que trata este Contrato no valor de R$ XXXXXXX (por extenso), corre à conta do Elemento de Despesa </w:t>
      </w:r>
      <w:proofErr w:type="spellStart"/>
      <w:r w:rsidRPr="005614F1">
        <w:rPr>
          <w:sz w:val="23"/>
          <w:szCs w:val="23"/>
        </w:rPr>
        <w:t>x.x.</w:t>
      </w:r>
      <w:proofErr w:type="gramStart"/>
      <w:r w:rsidRPr="005614F1">
        <w:rPr>
          <w:sz w:val="23"/>
          <w:szCs w:val="23"/>
        </w:rPr>
        <w:t>xx.</w:t>
      </w:r>
      <w:proofErr w:type="gramEnd"/>
      <w:r w:rsidRPr="005614F1">
        <w:rPr>
          <w:sz w:val="23"/>
          <w:szCs w:val="23"/>
        </w:rPr>
        <w:t>xx</w:t>
      </w:r>
      <w:proofErr w:type="spellEnd"/>
      <w:r w:rsidRPr="005614F1">
        <w:rPr>
          <w:sz w:val="23"/>
          <w:szCs w:val="23"/>
        </w:rPr>
        <w:t xml:space="preserve">, do Programa de Trabalho </w:t>
      </w:r>
      <w:proofErr w:type="spellStart"/>
      <w:r w:rsidRPr="005614F1">
        <w:rPr>
          <w:sz w:val="23"/>
          <w:szCs w:val="23"/>
        </w:rPr>
        <w:t>xx.xxxx.xxxx.xxxx.xxxx</w:t>
      </w:r>
      <w:proofErr w:type="spellEnd"/>
      <w:r w:rsidRPr="005614F1">
        <w:rPr>
          <w:sz w:val="23"/>
          <w:szCs w:val="23"/>
        </w:rPr>
        <w:t xml:space="preserve">, Fonte dos Recursos </w:t>
      </w:r>
      <w:proofErr w:type="spellStart"/>
      <w:r w:rsidRPr="005614F1">
        <w:rPr>
          <w:sz w:val="23"/>
          <w:szCs w:val="23"/>
        </w:rPr>
        <w:t>xxxxxxxxx</w:t>
      </w:r>
      <w:proofErr w:type="spellEnd"/>
      <w:r w:rsidRPr="005614F1">
        <w:rPr>
          <w:sz w:val="23"/>
          <w:szCs w:val="23"/>
        </w:rPr>
        <w:t xml:space="preserve">, mediante a emissão da Nota de Empenho n.º 2015NE______, de ___/___/2015. </w:t>
      </w:r>
    </w:p>
    <w:p w:rsidR="00691F5A" w:rsidRPr="005614F1" w:rsidRDefault="00691F5A" w:rsidP="00691F5A">
      <w:pPr>
        <w:pStyle w:val="Ttulo8"/>
        <w:tabs>
          <w:tab w:val="left" w:pos="709"/>
        </w:tabs>
        <w:spacing w:before="0" w:after="0" w:line="360" w:lineRule="auto"/>
        <w:jc w:val="both"/>
        <w:rPr>
          <w:b/>
          <w:i w:val="0"/>
          <w:sz w:val="23"/>
          <w:szCs w:val="23"/>
        </w:rPr>
      </w:pPr>
    </w:p>
    <w:p w:rsidR="00691F5A" w:rsidRPr="005614F1" w:rsidRDefault="00691F5A" w:rsidP="00691F5A">
      <w:pPr>
        <w:pStyle w:val="Ttulo8"/>
        <w:tabs>
          <w:tab w:val="left" w:pos="709"/>
        </w:tabs>
        <w:spacing w:before="0" w:after="0"/>
        <w:jc w:val="both"/>
        <w:rPr>
          <w:b/>
          <w:i w:val="0"/>
          <w:sz w:val="23"/>
          <w:szCs w:val="23"/>
        </w:rPr>
      </w:pPr>
      <w:r w:rsidRPr="005614F1">
        <w:rPr>
          <w:b/>
          <w:i w:val="0"/>
          <w:sz w:val="23"/>
          <w:szCs w:val="23"/>
        </w:rPr>
        <w:t>CLÁUSULA SEXTA – DA GARANTIA DE EXECUÇÃO DO CONTRATO</w:t>
      </w:r>
    </w:p>
    <w:p w:rsidR="00691F5A" w:rsidRPr="005614F1" w:rsidRDefault="00691F5A" w:rsidP="00691F5A">
      <w:pPr>
        <w:tabs>
          <w:tab w:val="left" w:pos="567"/>
        </w:tabs>
        <w:spacing w:before="40"/>
        <w:jc w:val="both"/>
        <w:rPr>
          <w:sz w:val="23"/>
          <w:szCs w:val="23"/>
        </w:rPr>
      </w:pPr>
      <w:r w:rsidRPr="005614F1">
        <w:rPr>
          <w:sz w:val="23"/>
          <w:szCs w:val="23"/>
        </w:rPr>
        <w:t>1.</w:t>
      </w:r>
      <w:r w:rsidRPr="005614F1">
        <w:rPr>
          <w:sz w:val="23"/>
          <w:szCs w:val="23"/>
        </w:rPr>
        <w:tab/>
        <w:t>A CONTRATADA deve apresentar à Administração do CONTRATANTE, no prazo de</w:t>
      </w:r>
      <w:r w:rsidRPr="005614F1">
        <w:rPr>
          <w:b/>
          <w:sz w:val="23"/>
          <w:szCs w:val="23"/>
        </w:rPr>
        <w:t xml:space="preserve"> 10 (dez) dias úteis</w:t>
      </w:r>
      <w:r w:rsidRPr="005614F1">
        <w:rPr>
          <w:sz w:val="23"/>
          <w:szCs w:val="23"/>
        </w:rPr>
        <w:t xml:space="preserve">, contado da data da assinatura do contrato, sob pena das sanções previstas neste instrumento em caso de atraso, comprovante de prestação de garantia correspondente </w:t>
      </w:r>
      <w:r w:rsidRPr="005614F1">
        <w:rPr>
          <w:sz w:val="23"/>
          <w:szCs w:val="23"/>
          <w:shd w:val="clear" w:color="auto" w:fill="FFFFFF"/>
        </w:rPr>
        <w:t xml:space="preserve">a </w:t>
      </w:r>
      <w:r w:rsidRPr="005614F1">
        <w:rPr>
          <w:b/>
          <w:sz w:val="23"/>
          <w:szCs w:val="23"/>
          <w:shd w:val="clear" w:color="auto" w:fill="FFFFFF"/>
        </w:rPr>
        <w:t>5% (cinco por cento)</w:t>
      </w:r>
      <w:r w:rsidRPr="005614F1">
        <w:rPr>
          <w:sz w:val="23"/>
          <w:szCs w:val="23"/>
          <w:shd w:val="clear" w:color="auto" w:fill="FFFFFF"/>
        </w:rPr>
        <w:t xml:space="preserve"> do valor </w:t>
      </w:r>
      <w:r w:rsidRPr="005614F1">
        <w:rPr>
          <w:sz w:val="23"/>
          <w:szCs w:val="23"/>
        </w:rPr>
        <w:t xml:space="preserve">atualizado do contrato, correspondendo a quantia de R$ </w:t>
      </w:r>
      <w:proofErr w:type="gramStart"/>
      <w:r w:rsidRPr="005614F1">
        <w:rPr>
          <w:sz w:val="23"/>
          <w:szCs w:val="23"/>
        </w:rPr>
        <w:t>XXX,</w:t>
      </w:r>
      <w:proofErr w:type="gramEnd"/>
      <w:r w:rsidRPr="005614F1">
        <w:rPr>
          <w:sz w:val="23"/>
          <w:szCs w:val="23"/>
        </w:rPr>
        <w:t>XX (valor por extenso), cabendo-lhe optar dentre as modalidades caução em dinheiro ou títulos da dívida pública, seguro-garantia ou fiança bancária;</w:t>
      </w:r>
    </w:p>
    <w:p w:rsidR="00691F5A" w:rsidRPr="005614F1" w:rsidRDefault="00691F5A" w:rsidP="009D70F8">
      <w:pPr>
        <w:numPr>
          <w:ilvl w:val="1"/>
          <w:numId w:val="25"/>
        </w:numPr>
        <w:tabs>
          <w:tab w:val="left" w:pos="567"/>
        </w:tabs>
        <w:spacing w:before="40"/>
        <w:ind w:left="0" w:firstLine="0"/>
        <w:jc w:val="both"/>
        <w:rPr>
          <w:sz w:val="23"/>
          <w:szCs w:val="23"/>
        </w:rPr>
      </w:pPr>
      <w:r w:rsidRPr="005614F1">
        <w:rPr>
          <w:sz w:val="23"/>
          <w:szCs w:val="23"/>
        </w:rPr>
        <w:lastRenderedPageBreak/>
        <w:t xml:space="preserve">A caução em dinheiro deverá ser depositada na Caixa Econômica Federal, conforme previsto no art. 1º, inciso IV do Decreto-lei nº 1737/1979, em conta remunerada específica, com correção monetária, em favor do HUCAM, utilizando o formulário “Recibo de Caução” (nº 37.035-5), e uma via entregue ao HUCAM/UFES; </w:t>
      </w:r>
    </w:p>
    <w:p w:rsidR="00691F5A" w:rsidRPr="005614F1" w:rsidRDefault="00691F5A" w:rsidP="009D70F8">
      <w:pPr>
        <w:numPr>
          <w:ilvl w:val="1"/>
          <w:numId w:val="25"/>
        </w:numPr>
        <w:tabs>
          <w:tab w:val="left" w:pos="567"/>
        </w:tabs>
        <w:spacing w:before="40"/>
        <w:ind w:left="0" w:firstLine="0"/>
        <w:jc w:val="both"/>
        <w:rPr>
          <w:sz w:val="23"/>
          <w:szCs w:val="23"/>
        </w:rPr>
      </w:pPr>
      <w:r w:rsidRPr="005614F1">
        <w:rPr>
          <w:sz w:val="23"/>
          <w:szCs w:val="23"/>
        </w:rPr>
        <w:t xml:space="preserve"> A Caução em títulos da dívida pública deverá ser com títulos emitidos sob a forma escritural, mediante registro em sistema centralizado de liquidação e custódia autorizado pelo Banco Central do Brasil e avaliados pelos seus valores econômicos, conforme definido pelo Ministério da Fazenda;</w:t>
      </w:r>
    </w:p>
    <w:p w:rsidR="00691F5A" w:rsidRPr="005614F1" w:rsidRDefault="00691F5A" w:rsidP="00691F5A">
      <w:pPr>
        <w:tabs>
          <w:tab w:val="left" w:pos="567"/>
        </w:tabs>
        <w:spacing w:before="40"/>
        <w:jc w:val="both"/>
        <w:rPr>
          <w:sz w:val="23"/>
          <w:szCs w:val="23"/>
        </w:rPr>
      </w:pPr>
      <w:r w:rsidRPr="005614F1">
        <w:rPr>
          <w:sz w:val="23"/>
          <w:szCs w:val="23"/>
        </w:rPr>
        <w:t>2.</w:t>
      </w:r>
      <w:r w:rsidRPr="005614F1">
        <w:rPr>
          <w:sz w:val="23"/>
          <w:szCs w:val="23"/>
        </w:rPr>
        <w:tab/>
        <w:t>A garantia prestada pela CONTRATADA será liberada ou restituída após a execução do contrato e,</w:t>
      </w:r>
      <w:r w:rsidRPr="005614F1">
        <w:rPr>
          <w:color w:val="000000"/>
          <w:sz w:val="23"/>
          <w:szCs w:val="23"/>
        </w:rPr>
        <w:t xml:space="preserve"> quando em dinheiro, atualizada monetariamente, em conformidade com o disposto no Artigo 56, parágrafo 4º da Lei nº 8.666/1993;</w:t>
      </w:r>
    </w:p>
    <w:p w:rsidR="00691F5A" w:rsidRPr="005614F1" w:rsidRDefault="00691F5A" w:rsidP="00691F5A">
      <w:pPr>
        <w:jc w:val="both"/>
        <w:rPr>
          <w:sz w:val="23"/>
          <w:szCs w:val="23"/>
        </w:rPr>
      </w:pPr>
      <w:r w:rsidRPr="005614F1">
        <w:rPr>
          <w:sz w:val="23"/>
          <w:szCs w:val="23"/>
        </w:rPr>
        <w:t>3. Desfalcada a garantia prestada, pela imposição de multas ou outro motivo de direito, será notificada a Contratada para, no prazo de 05 (cinco) dias</w:t>
      </w:r>
      <w:r>
        <w:rPr>
          <w:sz w:val="23"/>
          <w:szCs w:val="23"/>
        </w:rPr>
        <w:t xml:space="preserve"> úteis, contados da data em que for </w:t>
      </w:r>
      <w:proofErr w:type="gramStart"/>
      <w:r>
        <w:rPr>
          <w:sz w:val="23"/>
          <w:szCs w:val="23"/>
        </w:rPr>
        <w:t>notificada</w:t>
      </w:r>
      <w:proofErr w:type="gramEnd"/>
      <w:r>
        <w:rPr>
          <w:sz w:val="23"/>
          <w:szCs w:val="23"/>
        </w:rPr>
        <w:t xml:space="preserve"> pelo HUCAM/UFES</w:t>
      </w:r>
      <w:r w:rsidRPr="005614F1">
        <w:rPr>
          <w:sz w:val="23"/>
          <w:szCs w:val="23"/>
        </w:rPr>
        <w:t>, completar o valor caucional</w:t>
      </w:r>
      <w:r>
        <w:rPr>
          <w:sz w:val="23"/>
          <w:szCs w:val="23"/>
        </w:rPr>
        <w:t>, mediante ofício entregue contrarrecibo</w:t>
      </w:r>
      <w:r w:rsidRPr="005614F1">
        <w:rPr>
          <w:sz w:val="23"/>
          <w:szCs w:val="23"/>
        </w:rPr>
        <w:t xml:space="preserve">. A não apresentação da cobertura de garantia importará em rescisão contratual. À Contratante cabe descontar da garantia toda a importância que a qualquer título lhe for devida pela Contratada. </w:t>
      </w:r>
    </w:p>
    <w:p w:rsidR="00691F5A" w:rsidRPr="005614F1" w:rsidRDefault="00691F5A" w:rsidP="00691F5A">
      <w:pPr>
        <w:jc w:val="both"/>
        <w:rPr>
          <w:color w:val="000000"/>
          <w:sz w:val="23"/>
          <w:szCs w:val="23"/>
        </w:rPr>
      </w:pPr>
      <w:r w:rsidRPr="005614F1">
        <w:rPr>
          <w:sz w:val="23"/>
          <w:szCs w:val="23"/>
        </w:rPr>
        <w:t xml:space="preserve">4. </w:t>
      </w:r>
      <w:r w:rsidRPr="005614F1">
        <w:rPr>
          <w:color w:val="000000"/>
          <w:sz w:val="23"/>
          <w:szCs w:val="23"/>
        </w:rPr>
        <w:t>A inobservância do prazo fixado para apresentação da garantia acarretará a aplicação de multa de 0,</w:t>
      </w:r>
      <w:r w:rsidR="00A95CC8">
        <w:rPr>
          <w:color w:val="000000"/>
          <w:sz w:val="23"/>
          <w:szCs w:val="23"/>
        </w:rPr>
        <w:t>07</w:t>
      </w:r>
      <w:r w:rsidRPr="005614F1">
        <w:rPr>
          <w:color w:val="000000"/>
          <w:sz w:val="23"/>
          <w:szCs w:val="23"/>
        </w:rPr>
        <w:t>% (</w:t>
      </w:r>
      <w:r w:rsidR="00F15620">
        <w:rPr>
          <w:color w:val="000000"/>
          <w:sz w:val="23"/>
          <w:szCs w:val="23"/>
        </w:rPr>
        <w:t xml:space="preserve">sete </w:t>
      </w:r>
      <w:proofErr w:type="spellStart"/>
      <w:r w:rsidR="00F15620">
        <w:rPr>
          <w:color w:val="000000"/>
          <w:sz w:val="23"/>
          <w:szCs w:val="23"/>
        </w:rPr>
        <w:t>centesimos</w:t>
      </w:r>
      <w:proofErr w:type="spellEnd"/>
      <w:r w:rsidRPr="005614F1">
        <w:rPr>
          <w:color w:val="000000"/>
          <w:sz w:val="23"/>
          <w:szCs w:val="23"/>
        </w:rPr>
        <w:t xml:space="preserve"> por cento) do valor do contrato por dia de atraso, até o máximo de </w:t>
      </w:r>
      <w:r w:rsidR="00F15620">
        <w:rPr>
          <w:color w:val="000000"/>
          <w:sz w:val="23"/>
          <w:szCs w:val="23"/>
        </w:rPr>
        <w:t>2</w:t>
      </w:r>
      <w:r w:rsidRPr="005614F1">
        <w:rPr>
          <w:color w:val="000000"/>
          <w:sz w:val="23"/>
          <w:szCs w:val="23"/>
        </w:rPr>
        <w:t>% (cinco por cento).</w:t>
      </w:r>
    </w:p>
    <w:p w:rsidR="00691F5A" w:rsidRPr="005614F1" w:rsidRDefault="00691F5A" w:rsidP="00691F5A">
      <w:pPr>
        <w:jc w:val="both"/>
        <w:rPr>
          <w:color w:val="000000"/>
          <w:sz w:val="23"/>
          <w:szCs w:val="23"/>
        </w:rPr>
      </w:pPr>
      <w:r w:rsidRPr="005614F1">
        <w:rPr>
          <w:color w:val="000000"/>
          <w:sz w:val="23"/>
          <w:szCs w:val="23"/>
        </w:rPr>
        <w:t>5. O atraso superior a 30 (trinta) dias poderá acarretar a rescisão unilateral deste contrato, sem prejuízo da multa prevista no item anterior.</w:t>
      </w:r>
    </w:p>
    <w:p w:rsidR="00691F5A" w:rsidRPr="005614F1" w:rsidRDefault="00691F5A" w:rsidP="00691F5A">
      <w:pPr>
        <w:jc w:val="both"/>
        <w:rPr>
          <w:sz w:val="23"/>
          <w:szCs w:val="23"/>
        </w:rPr>
      </w:pPr>
      <w:r w:rsidRPr="005614F1">
        <w:rPr>
          <w:sz w:val="23"/>
          <w:szCs w:val="23"/>
        </w:rPr>
        <w:t xml:space="preserve">6. A garantia </w:t>
      </w:r>
      <w:proofErr w:type="gramStart"/>
      <w:r w:rsidRPr="005614F1">
        <w:rPr>
          <w:sz w:val="23"/>
          <w:szCs w:val="23"/>
        </w:rPr>
        <w:t>assegurará,</w:t>
      </w:r>
      <w:proofErr w:type="gramEnd"/>
      <w:r w:rsidRPr="005614F1">
        <w:rPr>
          <w:sz w:val="23"/>
          <w:szCs w:val="23"/>
        </w:rPr>
        <w:t xml:space="preserve"> qualquer que seja a modalidade escolhida, o pagamento de:</w:t>
      </w:r>
    </w:p>
    <w:p w:rsidR="00691F5A" w:rsidRPr="005614F1" w:rsidRDefault="00691F5A" w:rsidP="009D70F8">
      <w:pPr>
        <w:numPr>
          <w:ilvl w:val="1"/>
          <w:numId w:val="24"/>
        </w:numPr>
        <w:tabs>
          <w:tab w:val="clear" w:pos="1920"/>
          <w:tab w:val="left" w:pos="284"/>
        </w:tabs>
        <w:ind w:left="0" w:firstLine="0"/>
        <w:jc w:val="both"/>
        <w:rPr>
          <w:sz w:val="23"/>
          <w:szCs w:val="23"/>
        </w:rPr>
      </w:pPr>
      <w:r w:rsidRPr="005614F1">
        <w:rPr>
          <w:sz w:val="23"/>
          <w:szCs w:val="23"/>
        </w:rPr>
        <w:t xml:space="preserve"> Prejuízo advindo do não cumprimento do objeto do contrato e do inadimplemento das demais obrigações nele previstas;</w:t>
      </w:r>
    </w:p>
    <w:p w:rsidR="00691F5A" w:rsidRPr="005614F1" w:rsidRDefault="00691F5A" w:rsidP="009D70F8">
      <w:pPr>
        <w:numPr>
          <w:ilvl w:val="1"/>
          <w:numId w:val="24"/>
        </w:numPr>
        <w:tabs>
          <w:tab w:val="clear" w:pos="1920"/>
          <w:tab w:val="left" w:pos="284"/>
        </w:tabs>
        <w:ind w:left="0" w:firstLine="0"/>
        <w:jc w:val="both"/>
        <w:rPr>
          <w:sz w:val="23"/>
          <w:szCs w:val="23"/>
        </w:rPr>
      </w:pPr>
      <w:r w:rsidRPr="005614F1">
        <w:rPr>
          <w:sz w:val="23"/>
          <w:szCs w:val="23"/>
        </w:rPr>
        <w:t xml:space="preserve"> Prejuízos causados à administração ou a terceiro, decorrentes de culpa ou dolo durante a execução do contrato;</w:t>
      </w:r>
    </w:p>
    <w:p w:rsidR="00691F5A" w:rsidRPr="005614F1" w:rsidRDefault="00691F5A" w:rsidP="009D70F8">
      <w:pPr>
        <w:numPr>
          <w:ilvl w:val="1"/>
          <w:numId w:val="24"/>
        </w:numPr>
        <w:tabs>
          <w:tab w:val="clear" w:pos="1920"/>
          <w:tab w:val="left" w:pos="284"/>
        </w:tabs>
        <w:ind w:left="0" w:firstLine="0"/>
        <w:jc w:val="both"/>
        <w:rPr>
          <w:sz w:val="23"/>
          <w:szCs w:val="23"/>
        </w:rPr>
      </w:pPr>
      <w:r w:rsidRPr="005614F1">
        <w:rPr>
          <w:sz w:val="23"/>
          <w:szCs w:val="23"/>
        </w:rPr>
        <w:t xml:space="preserve"> As multas moratórias e punitivas aplicadas pela Administração à Contratada; </w:t>
      </w:r>
    </w:p>
    <w:p w:rsidR="00691F5A" w:rsidRPr="005614F1" w:rsidRDefault="00691F5A" w:rsidP="009D70F8">
      <w:pPr>
        <w:numPr>
          <w:ilvl w:val="1"/>
          <w:numId w:val="24"/>
        </w:numPr>
        <w:tabs>
          <w:tab w:val="clear" w:pos="1920"/>
          <w:tab w:val="left" w:pos="284"/>
        </w:tabs>
        <w:ind w:left="0" w:firstLine="0"/>
        <w:jc w:val="both"/>
        <w:rPr>
          <w:sz w:val="23"/>
          <w:szCs w:val="23"/>
        </w:rPr>
      </w:pPr>
      <w:r w:rsidRPr="005614F1">
        <w:rPr>
          <w:sz w:val="23"/>
          <w:szCs w:val="23"/>
        </w:rPr>
        <w:t xml:space="preserve"> Obrigações trabalhistas, fiscais e previdenciárias de qualquer natureza, não honradas pela Contratada;</w:t>
      </w:r>
    </w:p>
    <w:p w:rsidR="00691F5A" w:rsidRPr="005614F1" w:rsidRDefault="00691F5A" w:rsidP="009D70F8">
      <w:pPr>
        <w:numPr>
          <w:ilvl w:val="1"/>
          <w:numId w:val="24"/>
        </w:numPr>
        <w:tabs>
          <w:tab w:val="clear" w:pos="1920"/>
          <w:tab w:val="left" w:pos="284"/>
        </w:tabs>
        <w:ind w:left="0" w:firstLine="0"/>
        <w:jc w:val="both"/>
        <w:rPr>
          <w:b/>
          <w:sz w:val="23"/>
          <w:szCs w:val="23"/>
        </w:rPr>
      </w:pPr>
      <w:r w:rsidRPr="005614F1">
        <w:rPr>
          <w:b/>
          <w:sz w:val="23"/>
          <w:szCs w:val="23"/>
        </w:rPr>
        <w:t xml:space="preserve"> Exigência de garantia de execução do contrato, nos moldes do art. 56 da Lei nº 8.666/1993, com validade durante a execução do contrato e </w:t>
      </w:r>
      <w:proofErr w:type="gramStart"/>
      <w:r w:rsidRPr="005614F1">
        <w:rPr>
          <w:b/>
          <w:sz w:val="23"/>
          <w:szCs w:val="23"/>
        </w:rPr>
        <w:t>3</w:t>
      </w:r>
      <w:proofErr w:type="gramEnd"/>
      <w:r w:rsidRPr="005614F1">
        <w:rPr>
          <w:b/>
          <w:sz w:val="23"/>
          <w:szCs w:val="23"/>
        </w:rPr>
        <w:t xml:space="preserve"> (três) meses após o término da vigência contratual, devendo ser renovada a cada prorrogação.</w:t>
      </w:r>
    </w:p>
    <w:p w:rsidR="00691F5A" w:rsidRPr="005614F1" w:rsidRDefault="00691F5A" w:rsidP="00691F5A">
      <w:pPr>
        <w:jc w:val="both"/>
        <w:rPr>
          <w:sz w:val="23"/>
          <w:szCs w:val="23"/>
        </w:rPr>
      </w:pPr>
      <w:r w:rsidRPr="005614F1">
        <w:rPr>
          <w:sz w:val="23"/>
          <w:szCs w:val="23"/>
        </w:rPr>
        <w:t>6.1. Não serão aceitas garantias em cujos termos não constem expressamente os eventos indicados nas alíneas “a” a “e”.</w:t>
      </w:r>
    </w:p>
    <w:p w:rsidR="00691F5A" w:rsidRPr="005614F1" w:rsidRDefault="00691F5A" w:rsidP="00691F5A">
      <w:pPr>
        <w:jc w:val="both"/>
        <w:rPr>
          <w:sz w:val="23"/>
          <w:szCs w:val="23"/>
        </w:rPr>
      </w:pPr>
      <w:r w:rsidRPr="005614F1">
        <w:rPr>
          <w:sz w:val="23"/>
          <w:szCs w:val="23"/>
        </w:rPr>
        <w:t>6.2. A garantia em dinheiro deverá ser efetuada na Caixa Econômica Federal, em conta específica com correção monetária, em favor do HUCAM/UFES.</w:t>
      </w:r>
    </w:p>
    <w:p w:rsidR="00691F5A" w:rsidRPr="005614F1" w:rsidRDefault="00691F5A" w:rsidP="00691F5A">
      <w:pPr>
        <w:jc w:val="both"/>
        <w:rPr>
          <w:sz w:val="23"/>
          <w:szCs w:val="23"/>
        </w:rPr>
      </w:pPr>
      <w:r w:rsidRPr="005614F1">
        <w:rPr>
          <w:sz w:val="23"/>
          <w:szCs w:val="23"/>
        </w:rPr>
        <w:t xml:space="preserve">6.3. A garantia será considerada extinta com a devolução da apólice, carta fiança ou autorização para o levantamento de importâncias depositadas em dinheiro a título de garantia, acompanhada de declaração da Administração, mediante termo circunstanciado, de que a contratada cumpriu todas as cláusulas do contrato; e após o término da vigência do contrato, devendo o instrumento </w:t>
      </w:r>
      <w:r w:rsidRPr="005614F1">
        <w:rPr>
          <w:sz w:val="23"/>
          <w:szCs w:val="23"/>
        </w:rPr>
        <w:lastRenderedPageBreak/>
        <w:t>convocatório estabelecer o prazo de extinção da garantia, que poderá ser estendido em caso de ocorrência de sinistro.</w:t>
      </w:r>
    </w:p>
    <w:p w:rsidR="00691F5A" w:rsidRPr="005614F1" w:rsidRDefault="00691F5A" w:rsidP="00691F5A">
      <w:pPr>
        <w:jc w:val="both"/>
        <w:rPr>
          <w:sz w:val="23"/>
          <w:szCs w:val="23"/>
        </w:rPr>
      </w:pPr>
      <w:r w:rsidRPr="005614F1">
        <w:rPr>
          <w:sz w:val="23"/>
          <w:szCs w:val="23"/>
        </w:rPr>
        <w:t xml:space="preserve">6.4. O contratante não executará a garantia nas seguintes hipóteses: </w:t>
      </w:r>
    </w:p>
    <w:p w:rsidR="00691F5A" w:rsidRPr="005614F1" w:rsidRDefault="00691F5A" w:rsidP="00691F5A">
      <w:pPr>
        <w:jc w:val="both"/>
        <w:rPr>
          <w:sz w:val="23"/>
          <w:szCs w:val="23"/>
        </w:rPr>
      </w:pPr>
      <w:r w:rsidRPr="005614F1">
        <w:rPr>
          <w:sz w:val="23"/>
          <w:szCs w:val="23"/>
        </w:rPr>
        <w:t>a) Caso fortuito ou força maior;</w:t>
      </w:r>
    </w:p>
    <w:p w:rsidR="00691F5A" w:rsidRPr="005614F1" w:rsidRDefault="00691F5A" w:rsidP="00691F5A">
      <w:pPr>
        <w:jc w:val="both"/>
        <w:rPr>
          <w:sz w:val="23"/>
          <w:szCs w:val="23"/>
        </w:rPr>
      </w:pPr>
      <w:r w:rsidRPr="005614F1">
        <w:rPr>
          <w:sz w:val="23"/>
          <w:szCs w:val="23"/>
        </w:rPr>
        <w:t>b) Alteração, sem prévia anuência da seguradora ou do fiador, das obrigações contratuais;</w:t>
      </w:r>
    </w:p>
    <w:p w:rsidR="00691F5A" w:rsidRPr="005614F1" w:rsidRDefault="00691F5A" w:rsidP="00691F5A">
      <w:pPr>
        <w:jc w:val="both"/>
        <w:rPr>
          <w:sz w:val="23"/>
          <w:szCs w:val="23"/>
        </w:rPr>
      </w:pPr>
      <w:r w:rsidRPr="005614F1">
        <w:rPr>
          <w:sz w:val="23"/>
          <w:szCs w:val="23"/>
        </w:rPr>
        <w:t xml:space="preserve">c) Descumprimento das obrigações pela contratada decorrente de atos ou fatos da Administração; </w:t>
      </w:r>
    </w:p>
    <w:p w:rsidR="00691F5A" w:rsidRPr="005614F1" w:rsidRDefault="00691F5A" w:rsidP="00691F5A">
      <w:pPr>
        <w:jc w:val="both"/>
        <w:rPr>
          <w:sz w:val="23"/>
          <w:szCs w:val="23"/>
        </w:rPr>
      </w:pPr>
      <w:r w:rsidRPr="005614F1">
        <w:rPr>
          <w:sz w:val="23"/>
          <w:szCs w:val="23"/>
        </w:rPr>
        <w:t>d) Prática de atos ilícitos dolosos por servidores da Administração.</w:t>
      </w:r>
    </w:p>
    <w:p w:rsidR="00691F5A" w:rsidRPr="005614F1" w:rsidRDefault="00691F5A" w:rsidP="00691F5A">
      <w:pPr>
        <w:jc w:val="both"/>
        <w:rPr>
          <w:sz w:val="23"/>
          <w:szCs w:val="23"/>
        </w:rPr>
      </w:pPr>
      <w:r w:rsidRPr="005614F1">
        <w:rPr>
          <w:sz w:val="23"/>
          <w:szCs w:val="23"/>
        </w:rPr>
        <w:t>6.5. Não serão admitidas outras hipóteses de não execução da garantia, que não as previstas nos itens acima.</w:t>
      </w:r>
    </w:p>
    <w:p w:rsidR="00691F5A" w:rsidRDefault="00691F5A" w:rsidP="00691F5A">
      <w:pPr>
        <w:pStyle w:val="Cabealho"/>
        <w:rPr>
          <w:sz w:val="23"/>
          <w:szCs w:val="23"/>
        </w:rPr>
      </w:pPr>
      <w:r w:rsidRPr="005614F1">
        <w:rPr>
          <w:sz w:val="23"/>
          <w:szCs w:val="23"/>
        </w:rPr>
        <w:t>7.</w:t>
      </w:r>
      <w:r w:rsidRPr="005614F1">
        <w:rPr>
          <w:b/>
          <w:sz w:val="23"/>
          <w:szCs w:val="23"/>
        </w:rPr>
        <w:t xml:space="preserve">  </w:t>
      </w:r>
      <w:r w:rsidRPr="005614F1">
        <w:rPr>
          <w:sz w:val="23"/>
          <w:szCs w:val="23"/>
        </w:rPr>
        <w:t>Havendo prorrogação do prazo contratual, o prazo de validade da caução de garantia, em qualquer das modalidades oferecidas, deverá ser prorrogado, automaticamente, por igual período, devendo a Contratada apresentar, no prazo de até 10 (dez) dias úteis após a assinatura do respectivo Termo de Aditamento à aludida renovação da caução.</w:t>
      </w:r>
    </w:p>
    <w:p w:rsidR="00691F5A" w:rsidRDefault="00691F5A" w:rsidP="00691F5A">
      <w:pPr>
        <w:pStyle w:val="Cabealho"/>
        <w:rPr>
          <w:sz w:val="23"/>
          <w:szCs w:val="23"/>
        </w:rPr>
      </w:pPr>
      <w:r>
        <w:rPr>
          <w:sz w:val="23"/>
          <w:szCs w:val="23"/>
        </w:rPr>
        <w:t>8. A garantia ficará sob a responsabilidade e à ordem da Gerência Administrativa do HUCAM/UFES.</w:t>
      </w:r>
    </w:p>
    <w:p w:rsidR="00691F5A" w:rsidRPr="005614F1" w:rsidRDefault="00691F5A" w:rsidP="00691F5A">
      <w:pPr>
        <w:pStyle w:val="Cabealho"/>
        <w:rPr>
          <w:sz w:val="23"/>
          <w:szCs w:val="23"/>
        </w:rPr>
      </w:pPr>
      <w:r>
        <w:rPr>
          <w:sz w:val="23"/>
          <w:szCs w:val="23"/>
        </w:rPr>
        <w:t>9. A inobservância do prazo fixado para a apresentação da garantia acarretará a aplicação de multa de 0,07% (sete centésimos por cento) do valor do contrato por dia de atraso, até o máximo de 2% (dois por cento).</w:t>
      </w:r>
    </w:p>
    <w:p w:rsidR="00691F5A" w:rsidRPr="005614F1" w:rsidRDefault="00691F5A" w:rsidP="00691F5A">
      <w:pPr>
        <w:tabs>
          <w:tab w:val="left" w:pos="709"/>
        </w:tabs>
        <w:spacing w:line="360" w:lineRule="auto"/>
        <w:jc w:val="both"/>
        <w:rPr>
          <w:sz w:val="23"/>
          <w:szCs w:val="23"/>
        </w:rPr>
      </w:pPr>
    </w:p>
    <w:p w:rsidR="00691F5A" w:rsidRPr="005614F1" w:rsidRDefault="00691F5A" w:rsidP="00691F5A">
      <w:pPr>
        <w:pStyle w:val="Ttulo1"/>
        <w:keepNext w:val="0"/>
        <w:tabs>
          <w:tab w:val="left" w:pos="709"/>
        </w:tabs>
        <w:spacing w:before="0" w:after="0"/>
        <w:jc w:val="both"/>
        <w:rPr>
          <w:rFonts w:ascii="Times New Roman" w:hAnsi="Times New Roman"/>
          <w:sz w:val="23"/>
          <w:szCs w:val="23"/>
        </w:rPr>
      </w:pPr>
      <w:r w:rsidRPr="005614F1">
        <w:rPr>
          <w:rFonts w:ascii="Times New Roman" w:hAnsi="Times New Roman"/>
          <w:sz w:val="23"/>
          <w:szCs w:val="23"/>
        </w:rPr>
        <w:t>CLÁUSULA SÉTIMA – DAS OBRIGAÇÕES DO CONTRATANTE</w:t>
      </w:r>
    </w:p>
    <w:p w:rsidR="00691F5A" w:rsidRPr="005614F1" w:rsidRDefault="00691F5A" w:rsidP="00691F5A">
      <w:pPr>
        <w:jc w:val="both"/>
        <w:rPr>
          <w:sz w:val="23"/>
          <w:szCs w:val="23"/>
        </w:rPr>
      </w:pPr>
      <w:r w:rsidRPr="005614F1">
        <w:rPr>
          <w:sz w:val="23"/>
          <w:szCs w:val="23"/>
        </w:rPr>
        <w:t xml:space="preserve">1. Além de outras obrigações previstas no Termo de Referência e Edital, a CONTRATANTE comprometer-se-á a: </w:t>
      </w:r>
    </w:p>
    <w:p w:rsidR="00691F5A" w:rsidRPr="005614F1" w:rsidRDefault="00691F5A" w:rsidP="009D70F8">
      <w:pPr>
        <w:pStyle w:val="11Item"/>
        <w:numPr>
          <w:ilvl w:val="1"/>
          <w:numId w:val="41"/>
        </w:numPr>
        <w:spacing w:line="240" w:lineRule="auto"/>
        <w:ind w:left="0" w:firstLine="0"/>
        <w:rPr>
          <w:color w:val="auto"/>
          <w:sz w:val="23"/>
          <w:szCs w:val="23"/>
        </w:rPr>
      </w:pPr>
      <w:r w:rsidRPr="005614F1">
        <w:rPr>
          <w:color w:val="auto"/>
          <w:sz w:val="23"/>
          <w:szCs w:val="23"/>
        </w:rPr>
        <w:t>Proporcionar todas as facilidades para que a CONTRATADA possa desempenhar seus serviços para cumprimento do objeto contratado;</w:t>
      </w:r>
    </w:p>
    <w:p w:rsidR="00691F5A" w:rsidRPr="005614F1" w:rsidRDefault="00691F5A" w:rsidP="009D70F8">
      <w:pPr>
        <w:pStyle w:val="11Item"/>
        <w:numPr>
          <w:ilvl w:val="1"/>
          <w:numId w:val="41"/>
        </w:numPr>
        <w:spacing w:line="240" w:lineRule="auto"/>
        <w:ind w:left="0" w:firstLine="0"/>
        <w:rPr>
          <w:color w:val="auto"/>
          <w:sz w:val="23"/>
          <w:szCs w:val="23"/>
        </w:rPr>
      </w:pPr>
      <w:r w:rsidRPr="005614F1">
        <w:rPr>
          <w:color w:val="auto"/>
          <w:sz w:val="23"/>
          <w:szCs w:val="23"/>
        </w:rPr>
        <w:t>Permitir o acesso dos empregados designados pela CONTRATADA, às dependências do HUCAM/UFES, devidamente identificados;</w:t>
      </w:r>
    </w:p>
    <w:p w:rsidR="00691F5A" w:rsidRPr="005614F1" w:rsidRDefault="00691F5A" w:rsidP="009D70F8">
      <w:pPr>
        <w:pStyle w:val="11Item"/>
        <w:numPr>
          <w:ilvl w:val="1"/>
          <w:numId w:val="41"/>
        </w:numPr>
        <w:spacing w:line="240" w:lineRule="auto"/>
        <w:ind w:left="0" w:firstLine="0"/>
        <w:rPr>
          <w:color w:val="auto"/>
          <w:sz w:val="23"/>
          <w:szCs w:val="23"/>
        </w:rPr>
      </w:pPr>
      <w:r w:rsidRPr="005614F1">
        <w:rPr>
          <w:color w:val="auto"/>
          <w:sz w:val="23"/>
          <w:szCs w:val="23"/>
        </w:rPr>
        <w:t>Assegurar-se da boa prestação dos serviços, verificando os parâmetros determinados no Acordo de Nível de Serviço (</w:t>
      </w:r>
      <w:r w:rsidRPr="005614F1">
        <w:rPr>
          <w:b/>
          <w:color w:val="auto"/>
          <w:sz w:val="23"/>
          <w:szCs w:val="23"/>
        </w:rPr>
        <w:t>Anexo IV</w:t>
      </w:r>
      <w:r w:rsidRPr="005614F1">
        <w:rPr>
          <w:color w:val="auto"/>
          <w:sz w:val="23"/>
          <w:szCs w:val="23"/>
        </w:rPr>
        <w:t xml:space="preserve"> deste contrato);</w:t>
      </w:r>
    </w:p>
    <w:p w:rsidR="00691F5A" w:rsidRPr="005614F1" w:rsidRDefault="00691F5A" w:rsidP="009D70F8">
      <w:pPr>
        <w:pStyle w:val="11Item"/>
        <w:numPr>
          <w:ilvl w:val="1"/>
          <w:numId w:val="41"/>
        </w:numPr>
        <w:spacing w:line="240" w:lineRule="auto"/>
        <w:ind w:left="0" w:firstLine="0"/>
        <w:rPr>
          <w:color w:val="auto"/>
          <w:sz w:val="23"/>
          <w:szCs w:val="23"/>
        </w:rPr>
      </w:pPr>
      <w:r w:rsidRPr="005614F1">
        <w:rPr>
          <w:color w:val="auto"/>
          <w:sz w:val="23"/>
          <w:szCs w:val="23"/>
        </w:rPr>
        <w:t>Notificar a CONTRATADA, por escrito, da ocorrência de eventuais imperfeições no curso da execução dos serviços, fixando prazo para sua correção;</w:t>
      </w:r>
    </w:p>
    <w:p w:rsidR="00691F5A" w:rsidRPr="005614F1" w:rsidRDefault="00691F5A" w:rsidP="009D70F8">
      <w:pPr>
        <w:pStyle w:val="11Item"/>
        <w:numPr>
          <w:ilvl w:val="1"/>
          <w:numId w:val="41"/>
        </w:numPr>
        <w:spacing w:line="240" w:lineRule="auto"/>
        <w:ind w:left="0" w:firstLine="0"/>
        <w:rPr>
          <w:color w:val="auto"/>
          <w:sz w:val="23"/>
          <w:szCs w:val="23"/>
        </w:rPr>
      </w:pPr>
      <w:r w:rsidRPr="005614F1">
        <w:rPr>
          <w:color w:val="auto"/>
          <w:sz w:val="23"/>
          <w:szCs w:val="23"/>
        </w:rPr>
        <w:t>Prestar as informações e os esclarecimentos que venham a ser solicitados pelos empregados da CONTRATADA;</w:t>
      </w:r>
    </w:p>
    <w:p w:rsidR="00691F5A" w:rsidRPr="005614F1" w:rsidRDefault="00691F5A" w:rsidP="009D70F8">
      <w:pPr>
        <w:pStyle w:val="11Item"/>
        <w:numPr>
          <w:ilvl w:val="1"/>
          <w:numId w:val="41"/>
        </w:numPr>
        <w:spacing w:line="240" w:lineRule="auto"/>
        <w:ind w:left="0" w:firstLine="0"/>
        <w:rPr>
          <w:color w:val="auto"/>
          <w:sz w:val="23"/>
          <w:szCs w:val="23"/>
        </w:rPr>
      </w:pPr>
      <w:r w:rsidRPr="005614F1">
        <w:rPr>
          <w:color w:val="auto"/>
          <w:sz w:val="23"/>
          <w:szCs w:val="23"/>
        </w:rPr>
        <w:t>Supervisionar a execução dos serviços por meio do Fiscal, verificando se todas as obrigações previstas neste contrato estão sendo cumpridas pela CONTRATADA;</w:t>
      </w:r>
    </w:p>
    <w:p w:rsidR="00691F5A" w:rsidRPr="005614F1" w:rsidRDefault="00691F5A" w:rsidP="009D70F8">
      <w:pPr>
        <w:pStyle w:val="11Item"/>
        <w:numPr>
          <w:ilvl w:val="1"/>
          <w:numId w:val="41"/>
        </w:numPr>
        <w:spacing w:line="240" w:lineRule="auto"/>
        <w:ind w:left="0" w:firstLine="0"/>
        <w:rPr>
          <w:color w:val="auto"/>
          <w:sz w:val="23"/>
          <w:szCs w:val="23"/>
        </w:rPr>
      </w:pPr>
      <w:r w:rsidRPr="005614F1">
        <w:rPr>
          <w:color w:val="auto"/>
          <w:sz w:val="23"/>
          <w:szCs w:val="23"/>
        </w:rPr>
        <w:t>Acompanhar, fiscalizar, conferir, avaliar e emitir parecer sobre a execução dos serviços objeto deste contrato, bem como atestar as Notas Fiscais/</w:t>
      </w:r>
      <w:proofErr w:type="gramStart"/>
      <w:r w:rsidRPr="005614F1">
        <w:rPr>
          <w:color w:val="auto"/>
          <w:sz w:val="23"/>
          <w:szCs w:val="23"/>
        </w:rPr>
        <w:t>Faturas concernentes aos serviços efetivamente prestados</w:t>
      </w:r>
      <w:proofErr w:type="gramEnd"/>
      <w:r w:rsidRPr="005614F1">
        <w:rPr>
          <w:color w:val="auto"/>
          <w:sz w:val="23"/>
          <w:szCs w:val="23"/>
        </w:rPr>
        <w:t>;</w:t>
      </w:r>
    </w:p>
    <w:p w:rsidR="00691F5A" w:rsidRPr="005614F1" w:rsidRDefault="00691F5A" w:rsidP="009D70F8">
      <w:pPr>
        <w:pStyle w:val="11Item"/>
        <w:numPr>
          <w:ilvl w:val="1"/>
          <w:numId w:val="41"/>
        </w:numPr>
        <w:spacing w:line="240" w:lineRule="auto"/>
        <w:ind w:left="0" w:firstLine="0"/>
        <w:rPr>
          <w:color w:val="auto"/>
          <w:sz w:val="23"/>
          <w:szCs w:val="23"/>
        </w:rPr>
      </w:pPr>
      <w:r w:rsidRPr="005614F1">
        <w:rPr>
          <w:color w:val="auto"/>
          <w:sz w:val="23"/>
          <w:szCs w:val="23"/>
        </w:rPr>
        <w:t>Fiscalizar o cumprimento das obrigações assumidas pela CONTRATADA, inclusive quanto à continuidade da prestação dos serviços que, ressalvados os casos de força maior, justificados e aceitos pela CONTRATANTE, não deve ser interrompida;</w:t>
      </w:r>
    </w:p>
    <w:p w:rsidR="00691F5A" w:rsidRPr="005614F1" w:rsidRDefault="00691F5A" w:rsidP="009D70F8">
      <w:pPr>
        <w:pStyle w:val="11Item"/>
        <w:numPr>
          <w:ilvl w:val="1"/>
          <w:numId w:val="41"/>
        </w:numPr>
        <w:spacing w:line="240" w:lineRule="auto"/>
        <w:ind w:left="0" w:firstLine="0"/>
        <w:rPr>
          <w:color w:val="auto"/>
          <w:sz w:val="23"/>
          <w:szCs w:val="23"/>
        </w:rPr>
      </w:pPr>
      <w:r w:rsidRPr="005614F1">
        <w:rPr>
          <w:color w:val="auto"/>
          <w:sz w:val="23"/>
          <w:szCs w:val="23"/>
        </w:rPr>
        <w:t>Não praticar atos de ingerência na administração da CONTRATADA;</w:t>
      </w:r>
    </w:p>
    <w:p w:rsidR="00691F5A" w:rsidRPr="005614F1" w:rsidRDefault="00691F5A" w:rsidP="009D70F8">
      <w:pPr>
        <w:pStyle w:val="11Item"/>
        <w:numPr>
          <w:ilvl w:val="1"/>
          <w:numId w:val="41"/>
        </w:numPr>
        <w:spacing w:line="240" w:lineRule="auto"/>
        <w:ind w:left="0" w:firstLine="0"/>
        <w:rPr>
          <w:color w:val="auto"/>
          <w:sz w:val="23"/>
          <w:szCs w:val="23"/>
        </w:rPr>
      </w:pPr>
      <w:r w:rsidRPr="005614F1">
        <w:rPr>
          <w:color w:val="auto"/>
          <w:sz w:val="23"/>
          <w:szCs w:val="23"/>
        </w:rPr>
        <w:lastRenderedPageBreak/>
        <w:t xml:space="preserve">Não permitir que os empregados da CONTRATADA realizem horas extras, exceto em caso de comprovada necessidade de serviço, formalmente justificada pela autoridade do órgão para o qual o trabalho seja prestado e desde que observado o limite da legislação trabalhista; </w:t>
      </w:r>
    </w:p>
    <w:p w:rsidR="00691F5A" w:rsidRPr="005614F1" w:rsidRDefault="00691F5A" w:rsidP="009D70F8">
      <w:pPr>
        <w:pStyle w:val="11Item"/>
        <w:numPr>
          <w:ilvl w:val="2"/>
          <w:numId w:val="41"/>
        </w:numPr>
        <w:tabs>
          <w:tab w:val="left" w:pos="709"/>
        </w:tabs>
        <w:spacing w:line="240" w:lineRule="auto"/>
        <w:ind w:left="142" w:firstLine="0"/>
        <w:rPr>
          <w:color w:val="auto"/>
          <w:sz w:val="23"/>
          <w:szCs w:val="23"/>
        </w:rPr>
      </w:pPr>
      <w:r w:rsidRPr="005614F1">
        <w:rPr>
          <w:color w:val="auto"/>
          <w:sz w:val="23"/>
          <w:szCs w:val="23"/>
        </w:rPr>
        <w:t>Nestes casos, preferencialmente, será feita a compensação de jornada. Somente haverá pagamento de horas extras em caso de impossibilidade operacional de compensação;</w:t>
      </w:r>
    </w:p>
    <w:p w:rsidR="00691F5A" w:rsidRPr="005614F1" w:rsidRDefault="00691F5A" w:rsidP="009D70F8">
      <w:pPr>
        <w:pStyle w:val="11Item"/>
        <w:numPr>
          <w:ilvl w:val="1"/>
          <w:numId w:val="41"/>
        </w:numPr>
        <w:spacing w:line="240" w:lineRule="auto"/>
        <w:ind w:left="0" w:firstLine="0"/>
        <w:rPr>
          <w:color w:val="auto"/>
          <w:sz w:val="23"/>
          <w:szCs w:val="23"/>
        </w:rPr>
      </w:pPr>
      <w:r w:rsidRPr="005614F1">
        <w:rPr>
          <w:color w:val="auto"/>
          <w:sz w:val="23"/>
          <w:szCs w:val="23"/>
        </w:rPr>
        <w:t>Rejeitar, no todo ou em parte, a prestação dos serviços em desacordo com o Contrato;</w:t>
      </w:r>
    </w:p>
    <w:p w:rsidR="00691F5A" w:rsidRPr="005614F1" w:rsidRDefault="00691F5A" w:rsidP="009D70F8">
      <w:pPr>
        <w:pStyle w:val="11Item"/>
        <w:numPr>
          <w:ilvl w:val="1"/>
          <w:numId w:val="41"/>
        </w:numPr>
        <w:spacing w:line="240" w:lineRule="auto"/>
        <w:ind w:left="0" w:firstLine="0"/>
        <w:rPr>
          <w:color w:val="auto"/>
          <w:sz w:val="23"/>
          <w:szCs w:val="23"/>
        </w:rPr>
      </w:pPr>
      <w:r w:rsidRPr="005614F1">
        <w:rPr>
          <w:color w:val="auto"/>
          <w:sz w:val="23"/>
          <w:szCs w:val="23"/>
        </w:rPr>
        <w:t>Efetuar os pagamentos devidos nas condições estabelecidas neste contrato;</w:t>
      </w:r>
    </w:p>
    <w:p w:rsidR="00691F5A" w:rsidRPr="005614F1" w:rsidRDefault="00691F5A" w:rsidP="009D70F8">
      <w:pPr>
        <w:pStyle w:val="11Item"/>
        <w:numPr>
          <w:ilvl w:val="1"/>
          <w:numId w:val="41"/>
        </w:numPr>
        <w:spacing w:line="240" w:lineRule="auto"/>
        <w:ind w:left="0" w:firstLine="0"/>
        <w:rPr>
          <w:color w:val="auto"/>
          <w:sz w:val="23"/>
          <w:szCs w:val="23"/>
        </w:rPr>
      </w:pPr>
      <w:r w:rsidRPr="005614F1">
        <w:rPr>
          <w:color w:val="auto"/>
          <w:sz w:val="23"/>
          <w:szCs w:val="23"/>
        </w:rPr>
        <w:t>Aplicar as sanções administrativas, quando se fizerem necessárias;</w:t>
      </w:r>
    </w:p>
    <w:p w:rsidR="00691F5A" w:rsidRPr="005614F1" w:rsidRDefault="00691F5A" w:rsidP="009D70F8">
      <w:pPr>
        <w:pStyle w:val="11Item"/>
        <w:numPr>
          <w:ilvl w:val="1"/>
          <w:numId w:val="41"/>
        </w:numPr>
        <w:spacing w:line="240" w:lineRule="auto"/>
        <w:ind w:left="0" w:firstLine="0"/>
        <w:rPr>
          <w:color w:val="auto"/>
          <w:sz w:val="23"/>
          <w:szCs w:val="23"/>
        </w:rPr>
      </w:pPr>
      <w:r w:rsidRPr="005614F1">
        <w:rPr>
          <w:color w:val="auto"/>
          <w:sz w:val="23"/>
          <w:szCs w:val="23"/>
        </w:rPr>
        <w:t>Não direcionar a contratação de pessoas para trabalhar na empresa CONTRATADA;</w:t>
      </w:r>
    </w:p>
    <w:p w:rsidR="00691F5A" w:rsidRPr="005614F1" w:rsidRDefault="00691F5A" w:rsidP="009D70F8">
      <w:pPr>
        <w:pStyle w:val="11Item"/>
        <w:numPr>
          <w:ilvl w:val="1"/>
          <w:numId w:val="41"/>
        </w:numPr>
        <w:spacing w:line="240" w:lineRule="auto"/>
        <w:ind w:left="0" w:firstLine="0"/>
        <w:rPr>
          <w:color w:val="auto"/>
          <w:sz w:val="23"/>
          <w:szCs w:val="23"/>
        </w:rPr>
      </w:pPr>
      <w:r w:rsidRPr="005614F1">
        <w:rPr>
          <w:color w:val="auto"/>
          <w:sz w:val="23"/>
          <w:szCs w:val="23"/>
        </w:rPr>
        <w:t>Realizar as retenções de que trata o art. 19-A da IN SLTI nº 02/08, conforme instruções contidas na conta vinculada para a quitação de obrigações trabalhistas.</w:t>
      </w:r>
    </w:p>
    <w:p w:rsidR="00691F5A" w:rsidRPr="005614F1" w:rsidRDefault="00691F5A" w:rsidP="00691F5A">
      <w:pPr>
        <w:pStyle w:val="Recuodecorpodetexto2"/>
        <w:tabs>
          <w:tab w:val="left" w:pos="709"/>
        </w:tabs>
        <w:spacing w:after="0" w:line="360" w:lineRule="auto"/>
        <w:ind w:left="0"/>
        <w:rPr>
          <w:b/>
          <w:sz w:val="23"/>
          <w:szCs w:val="23"/>
        </w:rPr>
      </w:pPr>
    </w:p>
    <w:p w:rsidR="00691F5A" w:rsidRPr="00DA60CF" w:rsidRDefault="00691F5A" w:rsidP="00691F5A">
      <w:pPr>
        <w:pStyle w:val="Recuodecorpodetexto2"/>
        <w:tabs>
          <w:tab w:val="left" w:pos="709"/>
        </w:tabs>
        <w:spacing w:after="0"/>
        <w:ind w:left="0"/>
        <w:rPr>
          <w:b/>
          <w:color w:val="auto"/>
          <w:sz w:val="23"/>
          <w:szCs w:val="23"/>
        </w:rPr>
      </w:pPr>
      <w:r w:rsidRPr="00DA60CF">
        <w:rPr>
          <w:b/>
          <w:color w:val="auto"/>
          <w:sz w:val="23"/>
          <w:szCs w:val="23"/>
        </w:rPr>
        <w:t>CLÁUSULA OITAVA – DAS OBRIGAÇÕES DA CONTRATADA</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t>Atender à Portaria SMS nº 1.210/06 no que se refere às práticas de produção e manipulação de alimentos.</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t>Implantar os serviços contratados no prazo máximo de 10 (dez) dias a contar do início da vigência do contrato, de acordo com as condições estabelecidas e conforme especificações deste contrato.</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t>Possuir, em seu corpo técnico, na data da abertura das propostas, responsável técnico devidamente registrado no Conselho Regional de Nutrição – CRN.</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t>Efetuar, nos prazos legais e conforme o disposto no inciso III do art. 19-A da IN SLTI/MPOG nº 02/08, o pagamento dos salários dos seus empregados, utilizados diretamente na prestação dos serviços contratados, via depósito bancário na conta do trabalhador, em agências situadas em Vitória ou região metropolitana, de modo a possibilitar a conferência do pagamento por parte da Administração.</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t>Respeitar e fazer cumprir as disposições constantes nos Dissídios, Aditivos e Acordos Coletivos de Trabalho das categorias profissionais empregadas no cumprimento do objeto deste contrato.</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t>Autorizar o HUCAM/UFES, a critério deste último, a fazer o desconto na fatura e o pagamento direto dos salários e demais verbas trabalhistas aos trabalhadores, quando houver falha no cumprimento dessas obrigações por parte da CONTRATADA, até o momento da regularização, sem prejuízo das ações cabíveis;</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t>Viabilizar, no prazo de 60 (sessenta) dias, contados do início da prestação dos serviços, a emissão do Cartão Cidadão expedido pela Caixa Econômica Federal para os empregados que ainda não o possuírem;</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t>Viabilizar, no prazo de 60 (sessenta) dias, contados do início da prestação dos serviços, o acesso de seus empregados, via internet, por meio de senha própria, aos sistemas da Previdência Social e da Receita Federal, com o objetivo de verificar se as suas contribuições previdenciárias foram recolhidas;</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t>Oferecer todos os meios necessários aos seus empregados para obtenção de extrato de recolhimento das contribuições previdenciárias;</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lastRenderedPageBreak/>
        <w:t xml:space="preserve">Apresentar à CONTRATANTE, no prazo máximo de </w:t>
      </w:r>
      <w:proofErr w:type="gramStart"/>
      <w:r w:rsidRPr="005614F1">
        <w:rPr>
          <w:color w:val="auto"/>
          <w:sz w:val="23"/>
          <w:szCs w:val="23"/>
        </w:rPr>
        <w:t>3</w:t>
      </w:r>
      <w:proofErr w:type="gramEnd"/>
      <w:r w:rsidRPr="005614F1">
        <w:rPr>
          <w:color w:val="auto"/>
          <w:sz w:val="23"/>
          <w:szCs w:val="23"/>
        </w:rPr>
        <w:t xml:space="preserve"> (três) dias úteis, o comprovante das transferências bancárias realizadas para a quitação das obrigações trabalhistas.</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t xml:space="preserve">Fornecer, juntamente com o </w:t>
      </w:r>
      <w:r w:rsidRPr="007146D1">
        <w:rPr>
          <w:b/>
          <w:color w:val="auto"/>
          <w:sz w:val="23"/>
          <w:szCs w:val="23"/>
        </w:rPr>
        <w:t>ANEXO VIII</w:t>
      </w:r>
      <w:r>
        <w:rPr>
          <w:b/>
          <w:color w:val="auto"/>
          <w:sz w:val="23"/>
          <w:szCs w:val="23"/>
        </w:rPr>
        <w:t xml:space="preserve"> </w:t>
      </w:r>
      <w:r w:rsidRPr="007146D1">
        <w:rPr>
          <w:b/>
          <w:color w:val="auto"/>
          <w:sz w:val="23"/>
          <w:szCs w:val="23"/>
        </w:rPr>
        <w:t>- AUTORIZAÇÃO PARA CRIAÇÃO DE CONTA VINCULADA PARA QUITAÇÃO DE OBRIGAÇÕES TRABALHISTAS do Termo de Referência do certame</w:t>
      </w:r>
      <w:r w:rsidRPr="005614F1">
        <w:rPr>
          <w:color w:val="auto"/>
          <w:sz w:val="23"/>
          <w:szCs w:val="23"/>
        </w:rPr>
        <w:t>, todos os dados necessários para que a CONTRATANTE possa viabilizar os depósitos previstos nos incisos II e IV do art. 19-A da IN SLTI/MPOG nº 02/08, tais como os dados bancários (banco, agência, conta corrente e conta vinculada) e os pessoais de seus trabalhadores diretamente vinculados à execução do contrato (nomes, nº do CPF) e demais dados necessários para essa finalidade.</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t xml:space="preserve">Manter vínculo empregatício formal e expresso com os seus empregados, sendo responsável pelo pagamento de salários e todas as demais vantagens, recolhimento dos encargos sociais e trabalhistas, fiscais e </w:t>
      </w:r>
      <w:proofErr w:type="spellStart"/>
      <w:r w:rsidRPr="005614F1">
        <w:rPr>
          <w:color w:val="auto"/>
          <w:sz w:val="23"/>
          <w:szCs w:val="23"/>
        </w:rPr>
        <w:t>parafiscais</w:t>
      </w:r>
      <w:proofErr w:type="spellEnd"/>
      <w:r w:rsidRPr="005614F1">
        <w:rPr>
          <w:color w:val="auto"/>
          <w:sz w:val="23"/>
          <w:szCs w:val="23"/>
        </w:rPr>
        <w:t xml:space="preserve">, emolumentos, além de seguros e indenizações, taxas e tributos pertinentes, conforme a natureza jurídica da CONTRATADA, incidentes sobre o objeto do contrato, ficando ressalvado que a inadimplência da CONTRATADA para com estes encargos, não transfere </w:t>
      </w:r>
      <w:proofErr w:type="gramStart"/>
      <w:r w:rsidRPr="005614F1">
        <w:rPr>
          <w:color w:val="auto"/>
          <w:sz w:val="23"/>
          <w:szCs w:val="23"/>
        </w:rPr>
        <w:t>à</w:t>
      </w:r>
      <w:proofErr w:type="gramEnd"/>
      <w:r w:rsidRPr="005614F1">
        <w:rPr>
          <w:color w:val="auto"/>
          <w:sz w:val="23"/>
          <w:szCs w:val="23"/>
        </w:rPr>
        <w:t xml:space="preserve"> CONTRATANTE a responsabilidade por seu pagamento, nem poderá onerar o objeto do contrato, e ensejará a rescisão do contrato, caso a CONTRATADA, uma vez notificada para regularizar as pendências, permaneça inadimplente. Fica esclarecido que não se estabelece, por força da prestação dos serviços objeto do contrato, qualquer relação de emprego entre a CONTRATANTE e os empregados que a CONTRATADA fornecer para execução dos serviços.</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t>Manter todos os pagamentos devidos em dia, sendo vedado vinculá-los aos repasses mensais feitos pela CONTRATANTE.</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t xml:space="preserve">Nenhum vínculo de solidariedade, ativa ou passiva, da CONTRATANTE poderá ser invocado, quanto à eventual inadimplência da CONTRATADA, com referência aos encargos decorrentes do contrato, não se transferindo </w:t>
      </w:r>
      <w:proofErr w:type="gramStart"/>
      <w:r w:rsidRPr="005614F1">
        <w:rPr>
          <w:color w:val="auto"/>
          <w:sz w:val="23"/>
          <w:szCs w:val="23"/>
        </w:rPr>
        <w:t>à</w:t>
      </w:r>
      <w:proofErr w:type="gramEnd"/>
      <w:r w:rsidRPr="005614F1">
        <w:rPr>
          <w:color w:val="auto"/>
          <w:sz w:val="23"/>
          <w:szCs w:val="23"/>
        </w:rPr>
        <w:t xml:space="preserve"> CONTRATANTE a responsabilidade pelo seu pagamento.</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t>Fornecer crachá e uniforme de qualidade aos empregados alocados na contratação, no início da prestação de serviços, conforme especificidades constantes das Seções 7 e 8 deste contrato.</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t xml:space="preserve">Não contratar empregado para prestar serviços para a CONTRATANTE que seja familiar de agente público que exerça cargo em comissão ou função de confiança na CONTRATANTE, em conformidade com o disposto no artigo 7º do Decreto nº 7.203/2010, ou que seja familiar de proprietário, sócio, gerente ou diretor da CONTRATADA; </w:t>
      </w:r>
    </w:p>
    <w:p w:rsidR="00691F5A" w:rsidRPr="005614F1" w:rsidRDefault="00691F5A" w:rsidP="009D70F8">
      <w:pPr>
        <w:pStyle w:val="11Item"/>
        <w:numPr>
          <w:ilvl w:val="2"/>
          <w:numId w:val="42"/>
        </w:numPr>
        <w:tabs>
          <w:tab w:val="left" w:pos="993"/>
        </w:tabs>
        <w:spacing w:line="240" w:lineRule="auto"/>
        <w:ind w:left="284" w:firstLine="0"/>
        <w:rPr>
          <w:color w:val="auto"/>
          <w:sz w:val="23"/>
          <w:szCs w:val="23"/>
        </w:rPr>
      </w:pPr>
      <w:r w:rsidRPr="005614F1">
        <w:rPr>
          <w:color w:val="auto"/>
          <w:sz w:val="23"/>
          <w:szCs w:val="23"/>
        </w:rPr>
        <w:t xml:space="preserve"> Considera-se familiar, para efeitos deste contrato, o cônjuge, ou companheiro, ou parente em linha reta ou colateral, por consanguinidade ou afinidade, até o terceiro grau.</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t>Responsabilizar-se, integralmente, pelos serviços contratados, nos termos da legislação vigente, e efetuá-los de acordo com as especificações constantes do contrato.</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t xml:space="preserve">Arcar com todos os custos necessários à completa execução dos serviços. </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t>Implantar, de forma adequada, a planificação, execução e supervisão permanente dos serviços, de forma a obter uma operação correta e eficaz, realizando os serviços de forma meticulosa e constante.</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t>Manter, durante toda a execução do contrato, em compatibilidade com as obrigações assumidas, todas as condições de habilitação e qualificação exigidas na licitação.</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lastRenderedPageBreak/>
        <w:t xml:space="preserve">Nomear elemento (preposto), aceito pela Administração, para orientar a execução dos serviços, bem como manter contato com o fiscal da CONTRATANTE, solicitando </w:t>
      </w:r>
      <w:proofErr w:type="gramStart"/>
      <w:r w:rsidRPr="005614F1">
        <w:rPr>
          <w:color w:val="auto"/>
          <w:sz w:val="23"/>
          <w:szCs w:val="23"/>
        </w:rPr>
        <w:t>as</w:t>
      </w:r>
      <w:proofErr w:type="gramEnd"/>
      <w:r w:rsidRPr="005614F1">
        <w:rPr>
          <w:color w:val="auto"/>
          <w:sz w:val="23"/>
          <w:szCs w:val="23"/>
        </w:rPr>
        <w:t xml:space="preserve"> providências que se fizerem necessárias ao bom cumprimento de suas obrigações, recebendo as reclamações daquela e, por consequência, tomando todas as medidas cabíveis para a solução das falhas detectadas, conforme art. 68 da Lei nº 8.666/1993.</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t xml:space="preserve">Constitui encargo exclusivo da CONTRATADA o recrutamento, seleção, contratação e treinamento do pessoal </w:t>
      </w:r>
      <w:proofErr w:type="gramStart"/>
      <w:r w:rsidRPr="005614F1">
        <w:rPr>
          <w:color w:val="auto"/>
          <w:sz w:val="23"/>
          <w:szCs w:val="23"/>
        </w:rPr>
        <w:t>destinado à execução do objeto, observadas</w:t>
      </w:r>
      <w:proofErr w:type="gramEnd"/>
      <w:r w:rsidRPr="005614F1">
        <w:rPr>
          <w:color w:val="auto"/>
          <w:sz w:val="23"/>
          <w:szCs w:val="23"/>
        </w:rPr>
        <w:t xml:space="preserve"> as condições estabelecidas nos dissídios, acordos e convenções coletivas pertinentes à categoria;</w:t>
      </w:r>
    </w:p>
    <w:p w:rsidR="00691F5A" w:rsidRPr="005614F1" w:rsidRDefault="00691F5A" w:rsidP="009D70F8">
      <w:pPr>
        <w:pStyle w:val="11Item"/>
        <w:numPr>
          <w:ilvl w:val="1"/>
          <w:numId w:val="42"/>
        </w:numPr>
        <w:spacing w:line="240" w:lineRule="auto"/>
        <w:ind w:left="0" w:hanging="11"/>
        <w:rPr>
          <w:color w:val="auto"/>
          <w:sz w:val="23"/>
          <w:szCs w:val="23"/>
        </w:rPr>
      </w:pPr>
      <w:r w:rsidRPr="005614F1">
        <w:rPr>
          <w:color w:val="auto"/>
          <w:sz w:val="23"/>
          <w:szCs w:val="23"/>
        </w:rPr>
        <w:t>Não permitir que seus empregados realizem horas extraordinárias fora da jornada normal de trabalho, exceto quando devidamente determinado pela Gerência Administrativa do HUCAM/UFES, e desde que observado o limite da legislação trabalhista.</w:t>
      </w:r>
    </w:p>
    <w:p w:rsidR="00691F5A" w:rsidRPr="005614F1" w:rsidRDefault="00691F5A" w:rsidP="009D70F8">
      <w:pPr>
        <w:pStyle w:val="11Item"/>
        <w:numPr>
          <w:ilvl w:val="1"/>
          <w:numId w:val="42"/>
        </w:numPr>
        <w:spacing w:line="240" w:lineRule="auto"/>
        <w:ind w:left="0" w:hanging="11"/>
        <w:rPr>
          <w:color w:val="auto"/>
          <w:sz w:val="23"/>
          <w:szCs w:val="23"/>
        </w:rPr>
      </w:pPr>
      <w:r w:rsidRPr="005614F1">
        <w:rPr>
          <w:color w:val="auto"/>
          <w:sz w:val="23"/>
          <w:szCs w:val="23"/>
        </w:rPr>
        <w:t>Instruir seus empregados a respeito das atividades a serem desempenhadas, alertando-os a não executar atividades não abrangidas pelo contrato, devendo a CONTRATADA relatar à Administração toda e qualquer ocorrência nesse sentido, a fim de evitar desvio de função.</w:t>
      </w:r>
    </w:p>
    <w:p w:rsidR="00691F5A" w:rsidRPr="005614F1" w:rsidRDefault="00691F5A" w:rsidP="009D70F8">
      <w:pPr>
        <w:pStyle w:val="11Item"/>
        <w:numPr>
          <w:ilvl w:val="1"/>
          <w:numId w:val="42"/>
        </w:numPr>
        <w:spacing w:line="240" w:lineRule="auto"/>
        <w:ind w:left="0" w:hanging="11"/>
        <w:rPr>
          <w:color w:val="auto"/>
          <w:sz w:val="23"/>
          <w:szCs w:val="23"/>
        </w:rPr>
      </w:pPr>
      <w:r w:rsidRPr="005614F1">
        <w:rPr>
          <w:color w:val="auto"/>
          <w:sz w:val="23"/>
          <w:szCs w:val="23"/>
        </w:rPr>
        <w:t>A CONTRATADA deverá exigir de seus empregados alocados à prestação do serviço o rigoroso cumprimento das seguintes disposições:</w:t>
      </w:r>
    </w:p>
    <w:p w:rsidR="00691F5A" w:rsidRPr="005614F1" w:rsidRDefault="00691F5A" w:rsidP="009D70F8">
      <w:pPr>
        <w:pStyle w:val="11Item"/>
        <w:numPr>
          <w:ilvl w:val="2"/>
          <w:numId w:val="42"/>
        </w:numPr>
        <w:tabs>
          <w:tab w:val="left" w:pos="993"/>
        </w:tabs>
        <w:spacing w:line="240" w:lineRule="auto"/>
        <w:ind w:left="284" w:firstLine="0"/>
        <w:rPr>
          <w:color w:val="auto"/>
          <w:sz w:val="23"/>
          <w:szCs w:val="23"/>
        </w:rPr>
      </w:pPr>
      <w:r w:rsidRPr="005614F1">
        <w:rPr>
          <w:color w:val="auto"/>
          <w:sz w:val="23"/>
          <w:szCs w:val="23"/>
        </w:rPr>
        <w:t>Agir com cortesia, educação, urbanidade e fino trato com os empregados e servidores do HUCAM/UFES, independente do cargo ou posição que ocupem;</w:t>
      </w:r>
    </w:p>
    <w:p w:rsidR="00691F5A" w:rsidRPr="005614F1" w:rsidRDefault="00691F5A" w:rsidP="009D70F8">
      <w:pPr>
        <w:pStyle w:val="11Item"/>
        <w:numPr>
          <w:ilvl w:val="2"/>
          <w:numId w:val="42"/>
        </w:numPr>
        <w:tabs>
          <w:tab w:val="left" w:pos="993"/>
        </w:tabs>
        <w:spacing w:line="240" w:lineRule="auto"/>
        <w:ind w:left="284" w:firstLine="0"/>
        <w:rPr>
          <w:color w:val="auto"/>
          <w:sz w:val="23"/>
          <w:szCs w:val="23"/>
        </w:rPr>
      </w:pPr>
      <w:r w:rsidRPr="005614F1">
        <w:rPr>
          <w:color w:val="auto"/>
          <w:sz w:val="23"/>
          <w:szCs w:val="23"/>
        </w:rPr>
        <w:t>Ser assíduo e pontual, apresentando-se sempre asseado, barbeado, unhas cortadas, sem adornos pessoais extravagantes, devidamente uniformizados e portando crachá;</w:t>
      </w:r>
    </w:p>
    <w:p w:rsidR="00691F5A" w:rsidRPr="005614F1" w:rsidRDefault="00691F5A" w:rsidP="009D70F8">
      <w:pPr>
        <w:pStyle w:val="11Item"/>
        <w:numPr>
          <w:ilvl w:val="2"/>
          <w:numId w:val="42"/>
        </w:numPr>
        <w:tabs>
          <w:tab w:val="left" w:pos="993"/>
        </w:tabs>
        <w:spacing w:line="240" w:lineRule="auto"/>
        <w:ind w:left="284" w:firstLine="0"/>
        <w:rPr>
          <w:color w:val="auto"/>
          <w:sz w:val="23"/>
          <w:szCs w:val="23"/>
        </w:rPr>
      </w:pPr>
      <w:r w:rsidRPr="005614F1">
        <w:rPr>
          <w:color w:val="auto"/>
          <w:sz w:val="23"/>
          <w:szCs w:val="23"/>
        </w:rPr>
        <w:t xml:space="preserve">Manter sigilo quanto às informações que, em decorrência do trabalho, chegarem ao seu conhecimento, </w:t>
      </w:r>
      <w:proofErr w:type="gramStart"/>
      <w:r w:rsidRPr="005614F1">
        <w:rPr>
          <w:color w:val="auto"/>
          <w:sz w:val="23"/>
          <w:szCs w:val="23"/>
        </w:rPr>
        <w:t>sob pena</w:t>
      </w:r>
      <w:proofErr w:type="gramEnd"/>
      <w:r w:rsidRPr="005614F1">
        <w:rPr>
          <w:color w:val="auto"/>
          <w:sz w:val="23"/>
          <w:szCs w:val="23"/>
        </w:rPr>
        <w:t xml:space="preserve"> de responsabilidade;</w:t>
      </w:r>
    </w:p>
    <w:p w:rsidR="00691F5A" w:rsidRPr="005614F1" w:rsidRDefault="00691F5A" w:rsidP="009D70F8">
      <w:pPr>
        <w:pStyle w:val="11Item"/>
        <w:numPr>
          <w:ilvl w:val="2"/>
          <w:numId w:val="42"/>
        </w:numPr>
        <w:tabs>
          <w:tab w:val="left" w:pos="993"/>
        </w:tabs>
        <w:spacing w:line="240" w:lineRule="auto"/>
        <w:ind w:left="284" w:firstLine="0"/>
        <w:rPr>
          <w:color w:val="auto"/>
          <w:sz w:val="23"/>
          <w:szCs w:val="23"/>
        </w:rPr>
      </w:pPr>
      <w:r w:rsidRPr="005614F1">
        <w:rPr>
          <w:color w:val="auto"/>
          <w:sz w:val="23"/>
          <w:szCs w:val="23"/>
        </w:rPr>
        <w:t>Comunicar imediatamente ao supervisor dos trabalhos quaisquer irregularidades que possam comprometer a eficiência, responsabilidade e qualidade dos serviços;</w:t>
      </w:r>
    </w:p>
    <w:p w:rsidR="00691F5A" w:rsidRPr="005614F1" w:rsidRDefault="00691F5A" w:rsidP="009D70F8">
      <w:pPr>
        <w:pStyle w:val="11Item"/>
        <w:numPr>
          <w:ilvl w:val="2"/>
          <w:numId w:val="42"/>
        </w:numPr>
        <w:tabs>
          <w:tab w:val="left" w:pos="993"/>
        </w:tabs>
        <w:spacing w:line="240" w:lineRule="auto"/>
        <w:ind w:left="284" w:firstLine="0"/>
        <w:rPr>
          <w:color w:val="auto"/>
          <w:sz w:val="23"/>
          <w:szCs w:val="23"/>
        </w:rPr>
      </w:pPr>
      <w:r w:rsidRPr="005614F1">
        <w:rPr>
          <w:color w:val="auto"/>
          <w:sz w:val="23"/>
          <w:szCs w:val="23"/>
        </w:rPr>
        <w:t>Manter-se no posto de trabalho, afastando-se apenas para o cumprimento de tarefas pertinentes ao serviço que lhe foi cometido;</w:t>
      </w:r>
    </w:p>
    <w:p w:rsidR="00691F5A" w:rsidRPr="005614F1" w:rsidRDefault="00691F5A" w:rsidP="009D70F8">
      <w:pPr>
        <w:pStyle w:val="11Item"/>
        <w:numPr>
          <w:ilvl w:val="2"/>
          <w:numId w:val="42"/>
        </w:numPr>
        <w:tabs>
          <w:tab w:val="left" w:pos="993"/>
        </w:tabs>
        <w:spacing w:line="240" w:lineRule="auto"/>
        <w:ind w:left="284" w:firstLine="0"/>
        <w:rPr>
          <w:color w:val="auto"/>
          <w:sz w:val="23"/>
          <w:szCs w:val="23"/>
        </w:rPr>
      </w:pPr>
      <w:r w:rsidRPr="005614F1">
        <w:rPr>
          <w:color w:val="auto"/>
          <w:sz w:val="23"/>
          <w:szCs w:val="23"/>
        </w:rPr>
        <w:t>Não atender a chamados para cumprir tarefas de caráter particular ou estranhas às suas funções;</w:t>
      </w:r>
    </w:p>
    <w:p w:rsidR="00691F5A" w:rsidRPr="005614F1" w:rsidRDefault="00691F5A" w:rsidP="009D70F8">
      <w:pPr>
        <w:pStyle w:val="11Item"/>
        <w:numPr>
          <w:ilvl w:val="2"/>
          <w:numId w:val="42"/>
        </w:numPr>
        <w:tabs>
          <w:tab w:val="left" w:pos="993"/>
        </w:tabs>
        <w:spacing w:line="240" w:lineRule="auto"/>
        <w:ind w:left="284" w:firstLine="0"/>
        <w:rPr>
          <w:color w:val="auto"/>
          <w:sz w:val="23"/>
          <w:szCs w:val="23"/>
        </w:rPr>
      </w:pPr>
      <w:r w:rsidRPr="005614F1">
        <w:rPr>
          <w:color w:val="auto"/>
          <w:sz w:val="23"/>
          <w:szCs w:val="23"/>
        </w:rPr>
        <w:t>Não fumar enquanto no desempenho de suas funções;</w:t>
      </w:r>
    </w:p>
    <w:p w:rsidR="00691F5A" w:rsidRPr="005614F1" w:rsidRDefault="00691F5A" w:rsidP="009D70F8">
      <w:pPr>
        <w:pStyle w:val="11Item"/>
        <w:numPr>
          <w:ilvl w:val="2"/>
          <w:numId w:val="42"/>
        </w:numPr>
        <w:tabs>
          <w:tab w:val="left" w:pos="993"/>
        </w:tabs>
        <w:spacing w:line="240" w:lineRule="auto"/>
        <w:ind w:left="284" w:firstLine="0"/>
        <w:rPr>
          <w:color w:val="auto"/>
          <w:sz w:val="23"/>
          <w:szCs w:val="23"/>
        </w:rPr>
      </w:pPr>
      <w:r w:rsidRPr="005614F1">
        <w:rPr>
          <w:color w:val="auto"/>
          <w:sz w:val="23"/>
          <w:szCs w:val="23"/>
        </w:rPr>
        <w:t>Cumprir as normas ou orientações de disciplina do CONTRATANTE;</w:t>
      </w:r>
    </w:p>
    <w:p w:rsidR="00691F5A" w:rsidRPr="005614F1" w:rsidRDefault="00691F5A" w:rsidP="009D70F8">
      <w:pPr>
        <w:pStyle w:val="11Item"/>
        <w:numPr>
          <w:ilvl w:val="2"/>
          <w:numId w:val="42"/>
        </w:numPr>
        <w:tabs>
          <w:tab w:val="left" w:pos="993"/>
        </w:tabs>
        <w:spacing w:line="240" w:lineRule="auto"/>
        <w:ind w:left="284" w:firstLine="0"/>
        <w:rPr>
          <w:color w:val="auto"/>
          <w:sz w:val="23"/>
          <w:szCs w:val="23"/>
        </w:rPr>
      </w:pPr>
      <w:r w:rsidRPr="005614F1">
        <w:rPr>
          <w:color w:val="auto"/>
          <w:sz w:val="23"/>
          <w:szCs w:val="23"/>
        </w:rPr>
        <w:t>Cumprir e fazer cumprir todas as normas de segurança da CONTRATANTE, em especial as relacionadas à prevenção de acidentes e à proteção contra incêndio;</w:t>
      </w:r>
    </w:p>
    <w:p w:rsidR="00691F5A" w:rsidRPr="005614F1" w:rsidRDefault="00691F5A" w:rsidP="009D70F8">
      <w:pPr>
        <w:pStyle w:val="11Item"/>
        <w:numPr>
          <w:ilvl w:val="2"/>
          <w:numId w:val="42"/>
        </w:numPr>
        <w:tabs>
          <w:tab w:val="left" w:pos="1134"/>
        </w:tabs>
        <w:spacing w:line="240" w:lineRule="auto"/>
        <w:ind w:left="284" w:firstLine="0"/>
        <w:rPr>
          <w:color w:val="auto"/>
          <w:sz w:val="23"/>
          <w:szCs w:val="23"/>
        </w:rPr>
      </w:pPr>
      <w:r w:rsidRPr="005614F1">
        <w:rPr>
          <w:color w:val="auto"/>
          <w:sz w:val="23"/>
          <w:szCs w:val="23"/>
        </w:rPr>
        <w:t>Cumprir e fazer cumprir as normas da CONTRATANTE sobre o uso de telefone, em especial no que se refere a ligações interurbanas, para celulares e as de caráter particular.</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t>Responsabilizar-se pelo cumprimento, por parte de seus empregados, das normas disciplinares elencadas no item anterior;</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t xml:space="preserve">Assumir, objetivamente, inteira responsabilidade civil e administrativa pela execução dos serviços, correndo por sua conta os ônus inerentes ao serviço prestado, tais como: encargos sociais, trabalhistas, previdenciários, tributos, taxas, licenças, férias e documentos concernentes ao contrato, inclusive seguros contra acidentes de trabalho, bem como de indenizar todo e qualquer dano/prejuízo pessoal e material causados, voluntária ou involuntariamente, por seus empregados durante e/ou em consequência da execução dos serviços contratados, providenciando imediata </w:t>
      </w:r>
      <w:r w:rsidRPr="005614F1">
        <w:rPr>
          <w:color w:val="auto"/>
          <w:sz w:val="23"/>
          <w:szCs w:val="23"/>
        </w:rPr>
        <w:lastRenderedPageBreak/>
        <w:t xml:space="preserve">reparação dos danos ou prejuízos impostos à CONTRATANTE ou a Terceiros, inclusive, se houver, as despesas com </w:t>
      </w:r>
      <w:proofErr w:type="gramStart"/>
      <w:r w:rsidRPr="005614F1">
        <w:rPr>
          <w:color w:val="auto"/>
          <w:sz w:val="23"/>
          <w:szCs w:val="23"/>
        </w:rPr>
        <w:t>custas judiciais e honorários advocatícios</w:t>
      </w:r>
      <w:proofErr w:type="gramEnd"/>
      <w:r w:rsidRPr="005614F1">
        <w:rPr>
          <w:color w:val="auto"/>
          <w:sz w:val="23"/>
          <w:szCs w:val="23"/>
        </w:rPr>
        <w:t>;</w:t>
      </w:r>
    </w:p>
    <w:p w:rsidR="00691F5A" w:rsidRPr="005614F1" w:rsidRDefault="00691F5A" w:rsidP="009D70F8">
      <w:pPr>
        <w:pStyle w:val="11Item"/>
        <w:numPr>
          <w:ilvl w:val="2"/>
          <w:numId w:val="42"/>
        </w:numPr>
        <w:tabs>
          <w:tab w:val="left" w:pos="993"/>
        </w:tabs>
        <w:spacing w:line="240" w:lineRule="auto"/>
        <w:ind w:left="284" w:firstLine="0"/>
        <w:rPr>
          <w:color w:val="auto"/>
          <w:sz w:val="23"/>
          <w:szCs w:val="23"/>
        </w:rPr>
      </w:pPr>
      <w:r w:rsidRPr="005614F1">
        <w:rPr>
          <w:color w:val="auto"/>
          <w:sz w:val="23"/>
          <w:szCs w:val="23"/>
        </w:rPr>
        <w:t xml:space="preserve">Ressarcir o valor correspondente aos danos causados em bens de propriedade da CONTRATANTE, o qual será calculado de acordo com o preço de mercado, e recolhido por depósito a favor da CONTRATANTE através de Guia de Recolhimento da União – GRU, no prazo máximo de </w:t>
      </w:r>
      <w:proofErr w:type="gramStart"/>
      <w:r w:rsidRPr="005614F1">
        <w:rPr>
          <w:color w:val="auto"/>
          <w:sz w:val="23"/>
          <w:szCs w:val="23"/>
        </w:rPr>
        <w:t>5</w:t>
      </w:r>
      <w:proofErr w:type="gramEnd"/>
      <w:r w:rsidRPr="005614F1">
        <w:rPr>
          <w:color w:val="auto"/>
          <w:sz w:val="23"/>
          <w:szCs w:val="23"/>
        </w:rPr>
        <w:t xml:space="preserve"> (cinco) dias úteis a partir da notificação, garantidos previamente ampla defesa e contraditório. Se o valor dos danos não for pago, ou depositado, será automaticamente descontado da garantia e, se necessário, do pagamento a que a CONTRATADA fizer jus. Em caso de saldo insuficiente, o valor complementar será </w:t>
      </w:r>
      <w:proofErr w:type="gramStart"/>
      <w:r w:rsidRPr="005614F1">
        <w:rPr>
          <w:color w:val="auto"/>
          <w:sz w:val="23"/>
          <w:szCs w:val="23"/>
        </w:rPr>
        <w:t>cobrado administrativa e/ou judicialmente</w:t>
      </w:r>
      <w:proofErr w:type="gramEnd"/>
      <w:r w:rsidRPr="005614F1">
        <w:rPr>
          <w:color w:val="auto"/>
          <w:sz w:val="23"/>
          <w:szCs w:val="23"/>
        </w:rPr>
        <w:t xml:space="preserve">. A reparação dos danos causados em bens de propriedade de terceiros deverá ser efetuada aos mesmos, no prazo de </w:t>
      </w:r>
      <w:proofErr w:type="gramStart"/>
      <w:r w:rsidRPr="005614F1">
        <w:rPr>
          <w:color w:val="auto"/>
          <w:sz w:val="23"/>
          <w:szCs w:val="23"/>
        </w:rPr>
        <w:t>5</w:t>
      </w:r>
      <w:proofErr w:type="gramEnd"/>
      <w:r w:rsidRPr="005614F1">
        <w:rPr>
          <w:color w:val="auto"/>
          <w:sz w:val="23"/>
          <w:szCs w:val="23"/>
        </w:rPr>
        <w:t xml:space="preserve"> (cinco) dias úteis contados do recebimento da notificação.</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t>Apresentar declaração de que tem pleno conhecimento dos antecedentes civis e criminais de cada um dos prestadores de serviço alocados ao contrato, encaminhando profissionais portadores de atestados de boa conduta, emitidos por pessoas físicas ou jurídicas nas quais tenha prestado serviços, e demais referências, tendo funções profissionais legalmente registradas em suas carteiras de trabalho.</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t>Cumprir, além dos postulados legais vigentes de âmbito federal, estadual e municipal, as normas de segurança da Administração, inclusive quanto à prevenção de incêndios e às de segurança e medicina do trabalho;</w:t>
      </w:r>
    </w:p>
    <w:p w:rsidR="00691F5A" w:rsidRPr="005614F1" w:rsidRDefault="00691F5A" w:rsidP="009D70F8">
      <w:pPr>
        <w:numPr>
          <w:ilvl w:val="1"/>
          <w:numId w:val="42"/>
        </w:numPr>
        <w:ind w:left="0" w:firstLine="0"/>
        <w:jc w:val="both"/>
        <w:rPr>
          <w:sz w:val="23"/>
          <w:szCs w:val="23"/>
        </w:rPr>
      </w:pPr>
      <w:r w:rsidRPr="005614F1">
        <w:rPr>
          <w:sz w:val="23"/>
          <w:szCs w:val="23"/>
        </w:rPr>
        <w:t xml:space="preserve"> </w:t>
      </w:r>
      <w:proofErr w:type="gramStart"/>
      <w:r w:rsidRPr="005614F1">
        <w:rPr>
          <w:sz w:val="23"/>
          <w:szCs w:val="23"/>
        </w:rPr>
        <w:t>instrui</w:t>
      </w:r>
      <w:r>
        <w:rPr>
          <w:sz w:val="23"/>
          <w:szCs w:val="23"/>
        </w:rPr>
        <w:t>r</w:t>
      </w:r>
      <w:proofErr w:type="gramEnd"/>
      <w:r>
        <w:rPr>
          <w:sz w:val="23"/>
          <w:szCs w:val="23"/>
        </w:rPr>
        <w:t xml:space="preserve"> os seus empregados quanto à p</w:t>
      </w:r>
      <w:r w:rsidRPr="005614F1">
        <w:rPr>
          <w:sz w:val="23"/>
          <w:szCs w:val="23"/>
        </w:rPr>
        <w:t>r</w:t>
      </w:r>
      <w:r>
        <w:rPr>
          <w:sz w:val="23"/>
          <w:szCs w:val="23"/>
        </w:rPr>
        <w:t>evenção de acidentes e de incênd</w:t>
      </w:r>
      <w:r w:rsidRPr="005614F1">
        <w:rPr>
          <w:sz w:val="23"/>
          <w:szCs w:val="23"/>
        </w:rPr>
        <w:t>ios, encaminhando ao HUCAM/UFES, no prazo máximo de 30 (trinta) dias após o início da execução do contrato, cópia do Programa de Controle Médico de Saúde Ocupacional – PCMSO, e Programa de prevenção dos Riscos Ambientais – PPRA, da empresa à equipe de fiscalização do contrato.</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t>A CONTRATADA deverá obedecer às normas técnicas, de saúde, de higiene e de segurança do trabalho, de acordo com as normas do Ministério do Trabalho e Emprego – MTE;</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t>Obedecer às normas de segurança e medicina do trabalho para cada tipo de atividade, ficando por sua conta, sempre que necessário, o fornecimento dos Equipamentos de Proteção Individual – EPIs, antes do início da execução dos serviços;</w:t>
      </w:r>
    </w:p>
    <w:p w:rsidR="00691F5A" w:rsidRPr="005614F1" w:rsidRDefault="00691F5A" w:rsidP="009D70F8">
      <w:pPr>
        <w:pStyle w:val="11Item"/>
        <w:numPr>
          <w:ilvl w:val="2"/>
          <w:numId w:val="42"/>
        </w:numPr>
        <w:tabs>
          <w:tab w:val="left" w:pos="993"/>
        </w:tabs>
        <w:spacing w:line="240" w:lineRule="auto"/>
        <w:ind w:left="284" w:firstLine="0"/>
        <w:rPr>
          <w:color w:val="auto"/>
          <w:sz w:val="23"/>
          <w:szCs w:val="23"/>
        </w:rPr>
      </w:pPr>
      <w:r w:rsidRPr="005614F1">
        <w:rPr>
          <w:color w:val="auto"/>
          <w:sz w:val="23"/>
          <w:szCs w:val="23"/>
        </w:rPr>
        <w:t>A CONTRATADA deverá fornecer aos empregados os equipamentos de segurança que se fizerem necessários, para a execução de serviços e fiscalizar seu uso, em especial pelo que consta da Norma Regulamentadora nº 6 do MTE;</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t>Assumir todas as responsabilidades e tomar as medidas necessárias ao atendimento dos seus empregados, acidentados ou com mal súbito, por meio de seus encarregados, assumindo ainda as responsabilidades civil e penal, bem como as demais sanções legais decorrentes do descumprimento dessas responsabilidades;</w:t>
      </w:r>
    </w:p>
    <w:p w:rsidR="00691F5A" w:rsidRPr="005614F1" w:rsidRDefault="00691F5A" w:rsidP="009D70F8">
      <w:pPr>
        <w:numPr>
          <w:ilvl w:val="1"/>
          <w:numId w:val="42"/>
        </w:numPr>
        <w:ind w:left="0" w:firstLine="0"/>
        <w:jc w:val="both"/>
        <w:rPr>
          <w:sz w:val="23"/>
          <w:szCs w:val="23"/>
        </w:rPr>
      </w:pPr>
      <w:r w:rsidRPr="005614F1">
        <w:rPr>
          <w:sz w:val="23"/>
          <w:szCs w:val="23"/>
        </w:rPr>
        <w:t>Alocar, para a execução dos serviços, o número de empregados previsto na proposta e no contrato administrativo.</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t xml:space="preserve">Manter quadro de pessoal suficiente para atendimento dos serviços, sem interrupção, seja por motivo de férias, descanso semanal, licença, greve, falta ao serviço e demissão de empregados, que não terão em hipótese alguma qualquer relação de emprego com o </w:t>
      </w:r>
      <w:r w:rsidRPr="005614F1">
        <w:rPr>
          <w:color w:val="auto"/>
          <w:sz w:val="23"/>
          <w:szCs w:val="23"/>
        </w:rPr>
        <w:lastRenderedPageBreak/>
        <w:t>HUCAM/UFES, sendo de exclusiva responsabilidade da CONTRATADA as despesas com todos os encargos e obrigações sociais, trabalhistas e fiscais;</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t xml:space="preserve">Encaminhar ao HUCAM/UFES, com antecedência de </w:t>
      </w:r>
      <w:proofErr w:type="gramStart"/>
      <w:r w:rsidRPr="005614F1">
        <w:rPr>
          <w:color w:val="auto"/>
          <w:sz w:val="23"/>
          <w:szCs w:val="23"/>
        </w:rPr>
        <w:t>30 (trinta) dias, relação</w:t>
      </w:r>
      <w:proofErr w:type="gramEnd"/>
      <w:r w:rsidRPr="005614F1">
        <w:rPr>
          <w:color w:val="auto"/>
          <w:sz w:val="23"/>
          <w:szCs w:val="23"/>
        </w:rPr>
        <w:t xml:space="preserve"> dos empregados que usufruirão férias no período subsequente, assim como daqueles que irão substitui-los.</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t>Suprir, no prazo máximo de 3 horas após a comunicação do HUCAM/UFES, a falta de qualquer posto de trabalho.</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t xml:space="preserve">Informar aos seus empregados da proibição de retirarem-se dos prédios ou instalações da CONTRATANTE portando volumes ou objetos da CONTRATANTE, sem a devida autorização da fiscalização do contrato. </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t>Manter seu pessoal uniformizado, identificando-o através de crachás.</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t xml:space="preserve">Não repassar aos empregados quaisquer custos relacionados à contratação como exames admissionais, crachá, e quaisquer dos itens de uniforme com seus respectivos ajustes. No caso dos custos serem em princípio suportados pelos funcionários (exames admissionais e ajustes de peças de uniforme), os valores deverão ser ressarcidos e encaminhados os respectivos comprovantes dos depósitos bancários ou transferências bancárias num prazo máximo de </w:t>
      </w:r>
      <w:proofErr w:type="gramStart"/>
      <w:r w:rsidRPr="005614F1">
        <w:rPr>
          <w:color w:val="auto"/>
          <w:sz w:val="23"/>
          <w:szCs w:val="23"/>
        </w:rPr>
        <w:t>2</w:t>
      </w:r>
      <w:proofErr w:type="gramEnd"/>
      <w:r w:rsidRPr="005614F1">
        <w:rPr>
          <w:color w:val="auto"/>
          <w:sz w:val="23"/>
          <w:szCs w:val="23"/>
        </w:rPr>
        <w:t xml:space="preserve"> (dois) dias úteis contados a partir da apresentação dos recibos ou Notas Fiscais por parte dos empregados e respectiva prova de encaminhamento à CONTRATADA.</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t>Registrar e controlar, diariamente, a assiduidade e a pontualidade de seu pessoal, bem como as ocorrências havidas, efetuando a reposição imediata da mão de obra em caso de ausência ou greve das categorias, através de esquema de emergência.</w:t>
      </w:r>
    </w:p>
    <w:p w:rsidR="00691F5A" w:rsidRPr="005614F1" w:rsidRDefault="00691F5A" w:rsidP="009D70F8">
      <w:pPr>
        <w:pStyle w:val="11Item"/>
        <w:numPr>
          <w:ilvl w:val="2"/>
          <w:numId w:val="42"/>
        </w:numPr>
        <w:tabs>
          <w:tab w:val="left" w:pos="993"/>
        </w:tabs>
        <w:spacing w:line="240" w:lineRule="auto"/>
        <w:ind w:left="284" w:firstLine="0"/>
        <w:rPr>
          <w:color w:val="auto"/>
          <w:sz w:val="23"/>
          <w:szCs w:val="23"/>
        </w:rPr>
      </w:pPr>
      <w:r w:rsidRPr="005614F1">
        <w:rPr>
          <w:color w:val="auto"/>
          <w:sz w:val="23"/>
          <w:szCs w:val="23"/>
        </w:rPr>
        <w:t>Para controle do horário de entrada e saída dos prestadores de serviço, a CONTRATADA deverá instalar Sistema de Registro de Ponto Eletrônico – SRPE conforme artigo 74, § 2º da Consolidação das Leis Trabalhistas – CLT.</w:t>
      </w:r>
    </w:p>
    <w:p w:rsidR="00691F5A" w:rsidRPr="005614F1" w:rsidRDefault="00691F5A" w:rsidP="009D70F8">
      <w:pPr>
        <w:pStyle w:val="11Item"/>
        <w:numPr>
          <w:ilvl w:val="2"/>
          <w:numId w:val="42"/>
        </w:numPr>
        <w:tabs>
          <w:tab w:val="left" w:pos="993"/>
        </w:tabs>
        <w:spacing w:line="240" w:lineRule="auto"/>
        <w:ind w:left="284" w:firstLine="0"/>
        <w:rPr>
          <w:color w:val="auto"/>
          <w:sz w:val="23"/>
          <w:szCs w:val="23"/>
        </w:rPr>
      </w:pPr>
      <w:r w:rsidRPr="005614F1">
        <w:rPr>
          <w:color w:val="auto"/>
          <w:sz w:val="23"/>
          <w:szCs w:val="23"/>
        </w:rPr>
        <w:t>O controle e a fiscalização devem seguir fielmente a Portaria nº 1.510, de 21 de agosto de 2009, do Ministério do Trabalho e Emprego.</w:t>
      </w:r>
    </w:p>
    <w:p w:rsidR="00691F5A" w:rsidRPr="005614F1" w:rsidRDefault="00691F5A" w:rsidP="009D70F8">
      <w:pPr>
        <w:pStyle w:val="11Item"/>
        <w:numPr>
          <w:ilvl w:val="2"/>
          <w:numId w:val="42"/>
        </w:numPr>
        <w:tabs>
          <w:tab w:val="left" w:pos="993"/>
        </w:tabs>
        <w:spacing w:line="240" w:lineRule="auto"/>
        <w:ind w:left="284" w:firstLine="0"/>
        <w:rPr>
          <w:color w:val="auto"/>
          <w:sz w:val="23"/>
          <w:szCs w:val="23"/>
        </w:rPr>
      </w:pPr>
      <w:r w:rsidRPr="005614F1">
        <w:rPr>
          <w:color w:val="auto"/>
          <w:sz w:val="23"/>
          <w:szCs w:val="23"/>
        </w:rPr>
        <w:t xml:space="preserve">A CONTRATADA deverá disponibilizar </w:t>
      </w:r>
      <w:proofErr w:type="gramStart"/>
      <w:r w:rsidRPr="005614F1">
        <w:rPr>
          <w:color w:val="auto"/>
          <w:sz w:val="23"/>
          <w:szCs w:val="23"/>
        </w:rPr>
        <w:t>1</w:t>
      </w:r>
      <w:proofErr w:type="gramEnd"/>
      <w:r w:rsidRPr="005614F1">
        <w:rPr>
          <w:color w:val="auto"/>
          <w:sz w:val="23"/>
          <w:szCs w:val="23"/>
        </w:rPr>
        <w:t xml:space="preserve"> (um) Registrador de Ponto Eletrônico, que deverá ser biométrico e operar em modo off-line.</w:t>
      </w:r>
    </w:p>
    <w:p w:rsidR="00691F5A" w:rsidRPr="005614F1" w:rsidRDefault="00691F5A" w:rsidP="009D70F8">
      <w:pPr>
        <w:pStyle w:val="11Item"/>
        <w:numPr>
          <w:ilvl w:val="2"/>
          <w:numId w:val="42"/>
        </w:numPr>
        <w:tabs>
          <w:tab w:val="left" w:pos="993"/>
        </w:tabs>
        <w:spacing w:line="240" w:lineRule="auto"/>
        <w:ind w:left="284" w:firstLine="0"/>
        <w:rPr>
          <w:color w:val="auto"/>
          <w:sz w:val="23"/>
          <w:szCs w:val="23"/>
        </w:rPr>
      </w:pPr>
      <w:r w:rsidRPr="005614F1">
        <w:rPr>
          <w:color w:val="auto"/>
          <w:sz w:val="23"/>
          <w:szCs w:val="23"/>
        </w:rPr>
        <w:t>O Registrador de Ponto Eletrônico deverá ser instalado nas dependências do HUCAM/UFES no prazo de 15 dias após iniciado o contrato, devendo a CONTRATADA arcar inclusive com os custos de instalação e manutenção do registrador.</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t xml:space="preserve">Substituir, imediatamente, sempre que exigido pela fiscalização do contrato e independentemente de qualquer justificativa por parte desta, qualquer empregado cuja atuação, permanência e/ou comportamento sejam julgados inadequados, prejudiciais, inconvenientes ou insatisfatórios à disciplina da CONTRATANTE ou ao interesse do Serviço Público. </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t>Prestar os serviços dentro dos parâmetros e rotinas estabelecidos, com observância às recomendações aceitas pela boa técnica, normas e legislação.</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t xml:space="preserve">Ministrar ou arcar com os custos da participação dos profissionais contratados em curso de reciclagem em atendimento ao público e técnicas relacionadas ao serviço de nutrição, a cada </w:t>
      </w:r>
      <w:proofErr w:type="gramStart"/>
      <w:r w:rsidRPr="005614F1">
        <w:rPr>
          <w:color w:val="auto"/>
          <w:sz w:val="23"/>
          <w:szCs w:val="23"/>
        </w:rPr>
        <w:t>6</w:t>
      </w:r>
      <w:proofErr w:type="gramEnd"/>
      <w:r w:rsidRPr="005614F1">
        <w:rPr>
          <w:color w:val="auto"/>
          <w:sz w:val="23"/>
          <w:szCs w:val="23"/>
        </w:rPr>
        <w:t xml:space="preserve"> (seis) meses, devendo apresentar os certificados de conclusão à equipe de fiscalização.</w:t>
      </w:r>
    </w:p>
    <w:p w:rsidR="00691F5A" w:rsidRPr="005614F1" w:rsidRDefault="00691F5A" w:rsidP="009D70F8">
      <w:pPr>
        <w:pStyle w:val="11Item"/>
        <w:numPr>
          <w:ilvl w:val="2"/>
          <w:numId w:val="42"/>
        </w:numPr>
        <w:tabs>
          <w:tab w:val="left" w:pos="851"/>
          <w:tab w:val="left" w:pos="993"/>
        </w:tabs>
        <w:spacing w:line="240" w:lineRule="auto"/>
        <w:ind w:left="284" w:firstLine="0"/>
        <w:rPr>
          <w:color w:val="auto"/>
          <w:sz w:val="23"/>
          <w:szCs w:val="23"/>
        </w:rPr>
      </w:pPr>
      <w:r w:rsidRPr="005614F1">
        <w:rPr>
          <w:color w:val="auto"/>
          <w:sz w:val="23"/>
          <w:szCs w:val="23"/>
        </w:rPr>
        <w:t>O conteúdo do curso deverá ser encaminhado à fiscalização do contrato com antecedência de 60 dias da data de realização, para aprovação.</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lastRenderedPageBreak/>
        <w:t>Observar conduta adequada na utilização dos materiais, equipamentos, ferramentas e utensílios, objetivando a correta execução dos serviços.</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t>Relatar à fiscalização do contrato toda e qualquer irregularidade observada nas instalações onde houver prestação dos serviços.</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t>Não transferir a outrem, no todo ou em parte, a execução do presente contrato, sem prévia e expressa anuência da CONTRATANTE.</w:t>
      </w:r>
    </w:p>
    <w:p w:rsidR="00691F5A" w:rsidRPr="005614F1" w:rsidRDefault="00691F5A" w:rsidP="009D70F8">
      <w:pPr>
        <w:pStyle w:val="11Item"/>
        <w:numPr>
          <w:ilvl w:val="2"/>
          <w:numId w:val="42"/>
        </w:numPr>
        <w:tabs>
          <w:tab w:val="left" w:pos="993"/>
        </w:tabs>
        <w:spacing w:line="240" w:lineRule="auto"/>
        <w:ind w:left="284" w:firstLine="0"/>
        <w:rPr>
          <w:color w:val="auto"/>
          <w:sz w:val="23"/>
          <w:szCs w:val="23"/>
        </w:rPr>
      </w:pPr>
      <w:r w:rsidRPr="005614F1">
        <w:rPr>
          <w:color w:val="auto"/>
          <w:sz w:val="23"/>
          <w:szCs w:val="23"/>
        </w:rPr>
        <w:t>Encaminhar à CONTRATANTE, mensalmente, as Notas Fiscais/Faturas, juntamente com a relação nominal dos empregados e os comprovantes exigidos no item II do Anexo IV (Guia de Fiscalização dos Contratos de Terceirização) da IN SLTI/MPOG nº 02/08 e suas alterações, sendo que para o cumprimento desta obrigação, deverão ser entregues as cópias dos comprovantes do mês anterior ao mês de referência da fatura.</w:t>
      </w:r>
    </w:p>
    <w:p w:rsidR="00691F5A" w:rsidRPr="005614F1" w:rsidRDefault="00691F5A" w:rsidP="009D70F8">
      <w:pPr>
        <w:pStyle w:val="11Item"/>
        <w:numPr>
          <w:ilvl w:val="1"/>
          <w:numId w:val="42"/>
        </w:numPr>
        <w:tabs>
          <w:tab w:val="left" w:pos="993"/>
        </w:tabs>
        <w:spacing w:line="240" w:lineRule="auto"/>
        <w:ind w:left="0" w:firstLine="0"/>
        <w:rPr>
          <w:color w:val="auto"/>
          <w:sz w:val="23"/>
          <w:szCs w:val="23"/>
        </w:rPr>
      </w:pPr>
      <w:r w:rsidRPr="005614F1">
        <w:rPr>
          <w:color w:val="auto"/>
          <w:sz w:val="23"/>
          <w:szCs w:val="23"/>
        </w:rPr>
        <w:t xml:space="preserve">As inconsistências ou dúvidas verificadas na documentação entregue, terão um prazo máximo de </w:t>
      </w:r>
      <w:proofErr w:type="gramStart"/>
      <w:r w:rsidRPr="005614F1">
        <w:rPr>
          <w:color w:val="auto"/>
          <w:sz w:val="23"/>
          <w:szCs w:val="23"/>
        </w:rPr>
        <w:t>5</w:t>
      </w:r>
      <w:proofErr w:type="gramEnd"/>
      <w:r w:rsidRPr="005614F1">
        <w:rPr>
          <w:color w:val="auto"/>
          <w:sz w:val="23"/>
          <w:szCs w:val="23"/>
        </w:rPr>
        <w:t xml:space="preserve"> (cinco) dias úteis, contados a partir do recebimento da diligência pela CONTRATADA, para serem formal e documentalmente esclarecidas;</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t xml:space="preserve">Entregar, quando solicitado pelo fiscal do contrato, documentos constantes </w:t>
      </w:r>
      <w:r w:rsidRPr="00185446">
        <w:rPr>
          <w:color w:val="auto"/>
          <w:sz w:val="23"/>
          <w:szCs w:val="23"/>
        </w:rPr>
        <w:t>do item II do Anexo IV (Guia de Fiscalização dos Contratos de Terceirização)</w:t>
      </w:r>
      <w:r w:rsidRPr="005614F1">
        <w:rPr>
          <w:color w:val="auto"/>
          <w:sz w:val="23"/>
          <w:szCs w:val="23"/>
        </w:rPr>
        <w:t xml:space="preserve"> da IN SLTI/MPOG nº 02/08 e suas alterações, no prazo de </w:t>
      </w:r>
      <w:proofErr w:type="gramStart"/>
      <w:r w:rsidRPr="005614F1">
        <w:rPr>
          <w:color w:val="auto"/>
          <w:sz w:val="23"/>
          <w:szCs w:val="23"/>
        </w:rPr>
        <w:t>5</w:t>
      </w:r>
      <w:proofErr w:type="gramEnd"/>
      <w:r w:rsidRPr="005614F1">
        <w:rPr>
          <w:color w:val="auto"/>
          <w:sz w:val="23"/>
          <w:szCs w:val="23"/>
        </w:rPr>
        <w:t xml:space="preserve"> (cinco) dias úteis.</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t xml:space="preserve">Aceitar, nas mesmas condições contratuais, os acréscimos ou supressões que se fizerem no objeto do presente Termo de Referência, até 25% (vinte e cinco por cento) de seu valor inicial atualizado. </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t>Atender prontamente as exigências da Administração inerentes ao objeto do contrato.</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t xml:space="preserve">Cumprir as metas indicadas no Acordo de Nível de Serviço </w:t>
      </w:r>
      <w:r w:rsidRPr="00E63CC1">
        <w:rPr>
          <w:b/>
          <w:color w:val="auto"/>
          <w:sz w:val="23"/>
          <w:szCs w:val="23"/>
        </w:rPr>
        <w:t>(Anexo IV deste contrato)</w:t>
      </w:r>
      <w:r w:rsidRPr="005614F1">
        <w:rPr>
          <w:color w:val="auto"/>
          <w:sz w:val="23"/>
          <w:szCs w:val="23"/>
        </w:rPr>
        <w:t>.</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t>Arcar com o ônus decorrente de eventual equívoco no dimensionamento dos quantitativos de sua proposta, inclusive quanto aos custos variáveis, decorrentes de fatores futuros e incertos, tais como os valores providos com o quantitativo de vale-transporte, devendo complementá-los, caso o previsto inicialmente em sua proposta não seja satisfatório para o atendimento ao objeto da licitação, exceto quando ocorrer algum dos eventos arrolados nos incisos do § 1º do artigo 57 da Lei nº 8.666/1993.</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t>Prestar esclarecimentos ao HUCAM/UFES sobre eventuais atos ou fatos desabonadores noticiados que a envolvam, independentemente de solicitação;</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t>Abster-se de veicular publicidade ou qualquer outra informação acerca das atividades objeto deste contrato, sem prévia autorização do HUCAM/UFES;</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t>Adotar as providências necessárias no sentido de preservar o HUCAM/UFES, de mantê-lo a salvo de reivindicações, demandas, queixas ou representações de qualquer natureza, se houver ação trabalhista envolvendo os serviços prestados;</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t>Responsabilizar-se pelo transporte dos prestadores de serviço no caso de greve, paralisação ou qualquer outra perturbação no transporte público, providenciando que os colaboradores cheguem à sede do HUCAM/UFES em horário hábil para o trabalho.</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t>Responsabilizar-se por disponibilizar números de telefone, fax, e-mails ou outros meios hábeis para garantir a comunicação com o HUCAM/UFES;</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t xml:space="preserve">Comunicar a equipe de fiscalização do contrato, por escrito, no prazo de 10 (dez) dias úteis, quaisquer alterações havidas no contrato social, exemplo: alteração dos sócios, mudança de </w:t>
      </w:r>
      <w:r w:rsidRPr="005614F1">
        <w:rPr>
          <w:color w:val="auto"/>
          <w:sz w:val="23"/>
          <w:szCs w:val="23"/>
        </w:rPr>
        <w:lastRenderedPageBreak/>
        <w:t>endereço e etc. durante o prazo de vigência do contrato, bem como apresentar os documentos comprobatórios da nova situação.</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t>Caso a licitante vencedora não possua escritório em Vitória - ES, a empresa deverá apresentar declaração de que se comprometerá a instalar escritório nesta cidade, a ser comprovado no prazo máximo de 60 (sessenta) dias contado a partir da vigência do contrato, conforme disposto no inciso II do § 5º do art. 19 da IN SLTI nº 02/08 e item 9.1.11 do Acórdão TCU nº 1214/13 do Plenário.</w:t>
      </w:r>
    </w:p>
    <w:p w:rsidR="00691F5A" w:rsidRPr="005614F1" w:rsidRDefault="00691F5A" w:rsidP="009D70F8">
      <w:pPr>
        <w:pStyle w:val="11Item"/>
        <w:numPr>
          <w:ilvl w:val="1"/>
          <w:numId w:val="42"/>
        </w:numPr>
        <w:spacing w:line="240" w:lineRule="auto"/>
        <w:ind w:left="0" w:firstLine="0"/>
        <w:rPr>
          <w:color w:val="auto"/>
          <w:sz w:val="23"/>
          <w:szCs w:val="23"/>
        </w:rPr>
      </w:pPr>
      <w:r w:rsidRPr="005614F1">
        <w:rPr>
          <w:color w:val="auto"/>
          <w:sz w:val="23"/>
          <w:szCs w:val="23"/>
        </w:rPr>
        <w:t>A CONTRATADA deverá manter endereço eletrônico para correspondência via e-mail com o Fiscal e/ou Gestor do Contrato.</w:t>
      </w:r>
    </w:p>
    <w:p w:rsidR="00691F5A" w:rsidRPr="005614F1" w:rsidRDefault="00691F5A" w:rsidP="009D70F8">
      <w:pPr>
        <w:pStyle w:val="11Item"/>
        <w:numPr>
          <w:ilvl w:val="2"/>
          <w:numId w:val="42"/>
        </w:numPr>
        <w:tabs>
          <w:tab w:val="left" w:pos="851"/>
          <w:tab w:val="left" w:pos="993"/>
        </w:tabs>
        <w:spacing w:line="240" w:lineRule="auto"/>
        <w:ind w:left="284" w:firstLine="0"/>
        <w:rPr>
          <w:color w:val="auto"/>
          <w:sz w:val="23"/>
          <w:szCs w:val="23"/>
        </w:rPr>
      </w:pPr>
      <w:r w:rsidRPr="005614F1">
        <w:rPr>
          <w:color w:val="auto"/>
          <w:sz w:val="23"/>
          <w:szCs w:val="23"/>
        </w:rPr>
        <w:t>A CONTRATADA deverá informar caso seu endereço eletrônico venha a ser modificado durante a execução do contrato.</w:t>
      </w:r>
    </w:p>
    <w:p w:rsidR="00691F5A" w:rsidRPr="005614F1" w:rsidRDefault="00691F5A" w:rsidP="009D70F8">
      <w:pPr>
        <w:numPr>
          <w:ilvl w:val="0"/>
          <w:numId w:val="42"/>
        </w:numPr>
        <w:tabs>
          <w:tab w:val="left" w:pos="709"/>
        </w:tabs>
        <w:ind w:left="0" w:firstLine="0"/>
        <w:jc w:val="both"/>
        <w:rPr>
          <w:sz w:val="23"/>
          <w:szCs w:val="23"/>
        </w:rPr>
      </w:pPr>
      <w:r w:rsidRPr="005614F1">
        <w:rPr>
          <w:sz w:val="23"/>
          <w:szCs w:val="23"/>
        </w:rPr>
        <w:t>DO PAGAMENTO DA INSALUBRIDADE – REALIZAÇÃO DE ATIVIDADE EM ÁREA DE RISCO</w:t>
      </w:r>
    </w:p>
    <w:p w:rsidR="00691F5A" w:rsidRPr="005614F1" w:rsidRDefault="00691F5A" w:rsidP="009D70F8">
      <w:pPr>
        <w:pStyle w:val="11Item"/>
        <w:numPr>
          <w:ilvl w:val="1"/>
          <w:numId w:val="42"/>
        </w:numPr>
        <w:spacing w:line="240" w:lineRule="auto"/>
        <w:ind w:left="0" w:firstLine="0"/>
        <w:rPr>
          <w:sz w:val="23"/>
          <w:szCs w:val="23"/>
        </w:rPr>
      </w:pPr>
      <w:r w:rsidRPr="005614F1">
        <w:rPr>
          <w:sz w:val="23"/>
          <w:szCs w:val="23"/>
        </w:rPr>
        <w:t>A CONTRATADA deverá, num prazo máximo de 15 (quinze) dias, realizar perícia por profissional competente e devidamente registrado no Ministério do Trabalho e Emprego, atestando o grau de insalubridade (máximo, médio ou mínimo), quando for o caso, bem como se a atividade apontada como insalubre consta na relação da NR-15 do Ministério do Trabalho, nos termos do art. 192 da CLT e NR-15, aprovada pela Portaria 3.214/1978 do Ministério do Trabalho e Emprego, a fim de caracterizar a realização de atividade em área de risco.</w:t>
      </w:r>
    </w:p>
    <w:p w:rsidR="00691F5A" w:rsidRPr="005614F1" w:rsidRDefault="00691F5A" w:rsidP="009D70F8">
      <w:pPr>
        <w:pStyle w:val="11Item"/>
        <w:numPr>
          <w:ilvl w:val="1"/>
          <w:numId w:val="42"/>
        </w:numPr>
        <w:spacing w:line="240" w:lineRule="auto"/>
        <w:ind w:left="0" w:firstLine="0"/>
        <w:rPr>
          <w:sz w:val="23"/>
          <w:szCs w:val="23"/>
        </w:rPr>
      </w:pPr>
      <w:r w:rsidRPr="005614F1">
        <w:rPr>
          <w:sz w:val="23"/>
          <w:szCs w:val="23"/>
        </w:rPr>
        <w:t xml:space="preserve"> Fica o pagamento do adicional de insalubridade bem como a celebração de termo aditivo contratual para a devida previsão orçamentária, condicionados à realização da perícia mencionada no </w:t>
      </w:r>
      <w:r w:rsidRPr="005614F1">
        <w:rPr>
          <w:b/>
          <w:sz w:val="23"/>
          <w:szCs w:val="23"/>
        </w:rPr>
        <w:t>caput</w:t>
      </w:r>
      <w:r w:rsidRPr="005614F1">
        <w:rPr>
          <w:sz w:val="23"/>
          <w:szCs w:val="23"/>
        </w:rPr>
        <w:t>.</w:t>
      </w:r>
    </w:p>
    <w:p w:rsidR="00691F5A" w:rsidRPr="005614F1" w:rsidRDefault="00691F5A" w:rsidP="009D70F8">
      <w:pPr>
        <w:pStyle w:val="11Item"/>
        <w:numPr>
          <w:ilvl w:val="2"/>
          <w:numId w:val="42"/>
        </w:numPr>
        <w:tabs>
          <w:tab w:val="left" w:pos="993"/>
        </w:tabs>
        <w:spacing w:line="240" w:lineRule="auto"/>
        <w:ind w:left="284" w:firstLine="0"/>
        <w:rPr>
          <w:sz w:val="23"/>
          <w:szCs w:val="23"/>
        </w:rPr>
      </w:pPr>
      <w:r w:rsidRPr="005614F1">
        <w:rPr>
          <w:sz w:val="23"/>
          <w:szCs w:val="23"/>
        </w:rPr>
        <w:t xml:space="preserve">A perícia de que trata o </w:t>
      </w:r>
      <w:r w:rsidRPr="005614F1">
        <w:rPr>
          <w:b/>
          <w:sz w:val="23"/>
          <w:szCs w:val="23"/>
        </w:rPr>
        <w:t>caput</w:t>
      </w:r>
      <w:r w:rsidRPr="005614F1">
        <w:rPr>
          <w:sz w:val="23"/>
          <w:szCs w:val="23"/>
        </w:rPr>
        <w:t xml:space="preserve"> ficará condicionada à ratificação da equipe técnica a ser designada pela CONTRATANTE.</w:t>
      </w:r>
    </w:p>
    <w:p w:rsidR="00691F5A" w:rsidRPr="005614F1" w:rsidRDefault="00691F5A" w:rsidP="00691F5A">
      <w:pPr>
        <w:tabs>
          <w:tab w:val="left" w:pos="851"/>
        </w:tabs>
        <w:ind w:left="360"/>
        <w:jc w:val="both"/>
        <w:rPr>
          <w:sz w:val="23"/>
          <w:szCs w:val="23"/>
        </w:rPr>
      </w:pPr>
    </w:p>
    <w:p w:rsidR="00691F5A" w:rsidRPr="005614F1" w:rsidRDefault="00691F5A" w:rsidP="00DA60CF">
      <w:pPr>
        <w:pStyle w:val="Ttulo1"/>
        <w:keepNext w:val="0"/>
        <w:tabs>
          <w:tab w:val="left" w:pos="709"/>
        </w:tabs>
        <w:spacing w:before="0" w:after="0"/>
        <w:ind w:left="0"/>
        <w:rPr>
          <w:rFonts w:ascii="Times New Roman" w:hAnsi="Times New Roman"/>
          <w:sz w:val="23"/>
          <w:szCs w:val="23"/>
        </w:rPr>
      </w:pPr>
      <w:r w:rsidRPr="005614F1">
        <w:rPr>
          <w:rFonts w:ascii="Times New Roman" w:hAnsi="Times New Roman"/>
          <w:sz w:val="23"/>
          <w:szCs w:val="23"/>
        </w:rPr>
        <w:t>CLÁUSULA NONA – DO ACOMPANHAMENTO E DA FISCALIZAÇÃO</w:t>
      </w:r>
    </w:p>
    <w:p w:rsidR="00691F5A" w:rsidRPr="005614F1" w:rsidRDefault="00691F5A" w:rsidP="009D70F8">
      <w:pPr>
        <w:numPr>
          <w:ilvl w:val="1"/>
          <w:numId w:val="20"/>
        </w:numPr>
        <w:tabs>
          <w:tab w:val="left" w:pos="709"/>
        </w:tabs>
        <w:spacing w:before="40"/>
        <w:ind w:left="0" w:firstLine="0"/>
        <w:jc w:val="both"/>
        <w:rPr>
          <w:sz w:val="23"/>
          <w:szCs w:val="23"/>
        </w:rPr>
      </w:pPr>
      <w:r w:rsidRPr="005614F1">
        <w:rPr>
          <w:sz w:val="23"/>
          <w:szCs w:val="23"/>
        </w:rPr>
        <w:t xml:space="preserve">Durante a vigência deste Contrato, a execução do objeto será acompanhada </w:t>
      </w:r>
      <w:proofErr w:type="gramStart"/>
      <w:r w:rsidRPr="005614F1">
        <w:rPr>
          <w:sz w:val="23"/>
          <w:szCs w:val="23"/>
        </w:rPr>
        <w:t>pelo(</w:t>
      </w:r>
      <w:proofErr w:type="gramEnd"/>
      <w:r w:rsidRPr="005614F1">
        <w:rPr>
          <w:sz w:val="23"/>
          <w:szCs w:val="23"/>
        </w:rPr>
        <w:t xml:space="preserve">a) Gestor(a) do Contrato, servidor(a)  </w:t>
      </w:r>
      <w:proofErr w:type="spellStart"/>
      <w:r w:rsidRPr="005614F1">
        <w:rPr>
          <w:b/>
          <w:sz w:val="23"/>
          <w:szCs w:val="23"/>
        </w:rPr>
        <w:t>xxxxxxxxxxxxxx</w:t>
      </w:r>
      <w:proofErr w:type="spellEnd"/>
      <w:r w:rsidRPr="005614F1">
        <w:rPr>
          <w:sz w:val="23"/>
          <w:szCs w:val="23"/>
        </w:rPr>
        <w:t xml:space="preserve">, SIAPE </w:t>
      </w:r>
      <w:proofErr w:type="spellStart"/>
      <w:r w:rsidRPr="005614F1">
        <w:rPr>
          <w:sz w:val="23"/>
          <w:szCs w:val="23"/>
        </w:rPr>
        <w:t>xxxxxxxx</w:t>
      </w:r>
      <w:proofErr w:type="spellEnd"/>
      <w:r w:rsidRPr="005614F1">
        <w:rPr>
          <w:sz w:val="23"/>
          <w:szCs w:val="23"/>
        </w:rPr>
        <w:t xml:space="preserve">, CPF/MF </w:t>
      </w:r>
      <w:proofErr w:type="spellStart"/>
      <w:r w:rsidRPr="005614F1">
        <w:rPr>
          <w:sz w:val="23"/>
          <w:szCs w:val="23"/>
        </w:rPr>
        <w:t>xxx.xxx.xxx-xx</w:t>
      </w:r>
      <w:proofErr w:type="spellEnd"/>
      <w:r w:rsidRPr="005614F1">
        <w:rPr>
          <w:sz w:val="23"/>
          <w:szCs w:val="23"/>
        </w:rPr>
        <w:t xml:space="preserve">, titular do cargo </w:t>
      </w:r>
      <w:proofErr w:type="spellStart"/>
      <w:r w:rsidRPr="005614F1">
        <w:rPr>
          <w:sz w:val="23"/>
          <w:szCs w:val="23"/>
        </w:rPr>
        <w:t>xxxxxxxxxxx</w:t>
      </w:r>
      <w:proofErr w:type="spellEnd"/>
      <w:r w:rsidRPr="005614F1">
        <w:rPr>
          <w:sz w:val="23"/>
          <w:szCs w:val="23"/>
        </w:rPr>
        <w:t xml:space="preserve">, e fiscalizada pelo(a) servidor(a) </w:t>
      </w:r>
      <w:proofErr w:type="spellStart"/>
      <w:r w:rsidRPr="005614F1">
        <w:rPr>
          <w:b/>
          <w:sz w:val="23"/>
          <w:szCs w:val="23"/>
        </w:rPr>
        <w:t>xxxxxxxxxxxxxx</w:t>
      </w:r>
      <w:proofErr w:type="spellEnd"/>
      <w:r w:rsidRPr="005614F1">
        <w:rPr>
          <w:sz w:val="23"/>
          <w:szCs w:val="23"/>
        </w:rPr>
        <w:t xml:space="preserve">, CPF/MF nº </w:t>
      </w:r>
      <w:proofErr w:type="spellStart"/>
      <w:r w:rsidRPr="005614F1">
        <w:rPr>
          <w:sz w:val="23"/>
          <w:szCs w:val="23"/>
        </w:rPr>
        <w:t>xxx.xxx.xxx-xx</w:t>
      </w:r>
      <w:proofErr w:type="spellEnd"/>
      <w:r w:rsidRPr="005614F1">
        <w:rPr>
          <w:sz w:val="23"/>
          <w:szCs w:val="23"/>
        </w:rPr>
        <w:t xml:space="preserve">, matrícula SIAPE </w:t>
      </w:r>
      <w:proofErr w:type="spellStart"/>
      <w:r w:rsidRPr="005614F1">
        <w:rPr>
          <w:sz w:val="23"/>
          <w:szCs w:val="23"/>
        </w:rPr>
        <w:t>xxxxxx</w:t>
      </w:r>
      <w:proofErr w:type="spellEnd"/>
      <w:r w:rsidRPr="005614F1">
        <w:rPr>
          <w:sz w:val="23"/>
          <w:szCs w:val="23"/>
        </w:rPr>
        <w:t xml:space="preserve">, sendo fiscal substituto o(a) servidor(a) </w:t>
      </w:r>
      <w:proofErr w:type="spellStart"/>
      <w:r w:rsidRPr="005614F1">
        <w:rPr>
          <w:b/>
          <w:sz w:val="23"/>
          <w:szCs w:val="23"/>
        </w:rPr>
        <w:t>xxxxxxxxxxxxxx</w:t>
      </w:r>
      <w:proofErr w:type="spellEnd"/>
      <w:r w:rsidRPr="005614F1">
        <w:rPr>
          <w:sz w:val="23"/>
          <w:szCs w:val="23"/>
        </w:rPr>
        <w:t xml:space="preserve">, CPF/MF nº </w:t>
      </w:r>
      <w:proofErr w:type="spellStart"/>
      <w:r w:rsidRPr="005614F1">
        <w:rPr>
          <w:sz w:val="23"/>
          <w:szCs w:val="23"/>
        </w:rPr>
        <w:t>xxx.xxx.xxx-xx</w:t>
      </w:r>
      <w:proofErr w:type="spellEnd"/>
      <w:r w:rsidRPr="005614F1">
        <w:rPr>
          <w:sz w:val="23"/>
          <w:szCs w:val="23"/>
        </w:rPr>
        <w:t xml:space="preserve">, matrícula SIAPE </w:t>
      </w:r>
      <w:proofErr w:type="spellStart"/>
      <w:r w:rsidRPr="005614F1">
        <w:rPr>
          <w:sz w:val="23"/>
          <w:szCs w:val="23"/>
        </w:rPr>
        <w:t>xxxxxx</w:t>
      </w:r>
      <w:proofErr w:type="spellEnd"/>
      <w:r w:rsidRPr="005614F1">
        <w:rPr>
          <w:sz w:val="23"/>
          <w:szCs w:val="23"/>
        </w:rPr>
        <w:t>, representantes do CONTRATANTE, devidamente designados, permitida a assistência de terceiros.</w:t>
      </w:r>
    </w:p>
    <w:p w:rsidR="00691F5A" w:rsidRPr="005614F1" w:rsidRDefault="00691F5A" w:rsidP="009D70F8">
      <w:pPr>
        <w:pStyle w:val="Default"/>
        <w:numPr>
          <w:ilvl w:val="1"/>
          <w:numId w:val="20"/>
        </w:numPr>
        <w:tabs>
          <w:tab w:val="left" w:pos="709"/>
        </w:tabs>
        <w:ind w:left="0" w:firstLine="0"/>
        <w:jc w:val="both"/>
        <w:rPr>
          <w:rFonts w:ascii="Times New Roman" w:hAnsi="Times New Roman" w:cs="Times New Roman"/>
          <w:sz w:val="23"/>
          <w:szCs w:val="23"/>
        </w:rPr>
      </w:pPr>
      <w:r w:rsidRPr="005614F1">
        <w:rPr>
          <w:rFonts w:ascii="Times New Roman" w:hAnsi="Times New Roman" w:cs="Times New Roman"/>
          <w:sz w:val="23"/>
          <w:szCs w:val="23"/>
        </w:rPr>
        <w:t xml:space="preserve">As decisões e providências que ultrapassarem a competência do fiscal deverão ser solicitadas à Administração do HUCAM/UFES para a adoção das medidas que se fizerem necessárias; </w:t>
      </w:r>
    </w:p>
    <w:p w:rsidR="00691F5A" w:rsidRPr="005614F1" w:rsidRDefault="00691F5A" w:rsidP="009D70F8">
      <w:pPr>
        <w:pStyle w:val="Default"/>
        <w:numPr>
          <w:ilvl w:val="1"/>
          <w:numId w:val="20"/>
        </w:numPr>
        <w:tabs>
          <w:tab w:val="left" w:pos="709"/>
        </w:tabs>
        <w:ind w:left="0" w:firstLine="0"/>
        <w:jc w:val="both"/>
        <w:rPr>
          <w:rFonts w:ascii="Times New Roman" w:hAnsi="Times New Roman" w:cs="Times New Roman"/>
          <w:sz w:val="23"/>
          <w:szCs w:val="23"/>
        </w:rPr>
      </w:pPr>
      <w:r w:rsidRPr="005614F1">
        <w:rPr>
          <w:rFonts w:ascii="Times New Roman" w:hAnsi="Times New Roman" w:cs="Times New Roman"/>
          <w:sz w:val="23"/>
          <w:szCs w:val="23"/>
        </w:rPr>
        <w:t xml:space="preserve">O(s) </w:t>
      </w:r>
      <w:proofErr w:type="gramStart"/>
      <w:r w:rsidRPr="005614F1">
        <w:rPr>
          <w:rFonts w:ascii="Times New Roman" w:hAnsi="Times New Roman" w:cs="Times New Roman"/>
          <w:sz w:val="23"/>
          <w:szCs w:val="23"/>
        </w:rPr>
        <w:t>fiscal(</w:t>
      </w:r>
      <w:proofErr w:type="gramEnd"/>
      <w:r w:rsidRPr="005614F1">
        <w:rPr>
          <w:rFonts w:ascii="Times New Roman" w:hAnsi="Times New Roman" w:cs="Times New Roman"/>
          <w:sz w:val="23"/>
          <w:szCs w:val="23"/>
        </w:rPr>
        <w:t>is) do Contrato anotará(</w:t>
      </w:r>
      <w:proofErr w:type="spellStart"/>
      <w:r w:rsidRPr="005614F1">
        <w:rPr>
          <w:rFonts w:ascii="Times New Roman" w:hAnsi="Times New Roman" w:cs="Times New Roman"/>
          <w:sz w:val="23"/>
          <w:szCs w:val="23"/>
        </w:rPr>
        <w:t>ão</w:t>
      </w:r>
      <w:proofErr w:type="spellEnd"/>
      <w:r w:rsidRPr="005614F1">
        <w:rPr>
          <w:rFonts w:ascii="Times New Roman" w:hAnsi="Times New Roman" w:cs="Times New Roman"/>
          <w:sz w:val="23"/>
          <w:szCs w:val="23"/>
        </w:rPr>
        <w:t xml:space="preserve">) em registro próprio todas as ocorrências relacionadas à sua execução, indicando dia, mês e ano, determinando o que for necessário à regularização das falhas </w:t>
      </w:r>
      <w:r w:rsidRPr="005614F1">
        <w:rPr>
          <w:rFonts w:ascii="Times New Roman" w:hAnsi="Times New Roman" w:cs="Times New Roman"/>
          <w:color w:val="auto"/>
          <w:sz w:val="23"/>
          <w:szCs w:val="23"/>
        </w:rPr>
        <w:t xml:space="preserve">ou defeitos observados e encaminhados à Administração do HUCAM/UFES para as providências cabíveis. </w:t>
      </w:r>
    </w:p>
    <w:p w:rsidR="00691F5A" w:rsidRPr="005614F1" w:rsidRDefault="00691F5A" w:rsidP="009D70F8">
      <w:pPr>
        <w:pStyle w:val="Default"/>
        <w:numPr>
          <w:ilvl w:val="1"/>
          <w:numId w:val="20"/>
        </w:numPr>
        <w:tabs>
          <w:tab w:val="left" w:pos="709"/>
        </w:tabs>
        <w:ind w:left="0" w:firstLine="0"/>
        <w:jc w:val="both"/>
        <w:rPr>
          <w:rFonts w:ascii="Times New Roman" w:hAnsi="Times New Roman" w:cs="Times New Roman"/>
          <w:sz w:val="23"/>
          <w:szCs w:val="23"/>
        </w:rPr>
      </w:pPr>
      <w:r w:rsidRPr="005614F1">
        <w:rPr>
          <w:rFonts w:ascii="Times New Roman" w:hAnsi="Times New Roman" w:cs="Times New Roman"/>
          <w:sz w:val="23"/>
          <w:szCs w:val="23"/>
        </w:rPr>
        <w:t xml:space="preserve"> </w:t>
      </w:r>
      <w:r w:rsidRPr="005614F1">
        <w:rPr>
          <w:rFonts w:ascii="Times New Roman" w:hAnsi="Times New Roman" w:cs="Times New Roman"/>
          <w:color w:val="auto"/>
          <w:sz w:val="23"/>
          <w:szCs w:val="23"/>
        </w:rPr>
        <w:t xml:space="preserve">A fiscalização de que trata este item não exclui nem reduz a responsabilidade da CONTRATADA, inclusive perante terceiros, por qualquer irregularidade, ainda que resultante de imperfeições técnicas, vícios redibitórios, ou emprego de material inadequado ou de qualidade </w:t>
      </w:r>
      <w:r w:rsidRPr="005614F1">
        <w:rPr>
          <w:rFonts w:ascii="Times New Roman" w:hAnsi="Times New Roman" w:cs="Times New Roman"/>
          <w:color w:val="auto"/>
          <w:sz w:val="23"/>
          <w:szCs w:val="23"/>
        </w:rPr>
        <w:lastRenderedPageBreak/>
        <w:t xml:space="preserve">inferior, e, na ocorrência desta, não implica em corresponsabilidade da CONTRATANTE ou de seus agentes e prepostos, de conformidade com o art. 70 da Lei nº. 8.666/1993. </w:t>
      </w:r>
    </w:p>
    <w:p w:rsidR="00691F5A" w:rsidRPr="005614F1" w:rsidRDefault="00691F5A" w:rsidP="009D70F8">
      <w:pPr>
        <w:pStyle w:val="11Item"/>
        <w:numPr>
          <w:ilvl w:val="1"/>
          <w:numId w:val="20"/>
        </w:numPr>
        <w:spacing w:line="240" w:lineRule="auto"/>
        <w:ind w:left="0" w:firstLine="0"/>
        <w:rPr>
          <w:sz w:val="23"/>
          <w:szCs w:val="23"/>
        </w:rPr>
      </w:pPr>
      <w:r w:rsidRPr="005614F1">
        <w:rPr>
          <w:sz w:val="23"/>
          <w:szCs w:val="23"/>
        </w:rPr>
        <w:t>O Gestor e o Fiscal do contrato serão indicados pelo Superintendente do HUCAM/UFES e terão como atribuições:</w:t>
      </w:r>
    </w:p>
    <w:p w:rsidR="00691F5A" w:rsidRPr="005614F1" w:rsidRDefault="00691F5A" w:rsidP="009D70F8">
      <w:pPr>
        <w:pStyle w:val="11Item"/>
        <w:numPr>
          <w:ilvl w:val="1"/>
          <w:numId w:val="43"/>
        </w:numPr>
        <w:spacing w:line="240" w:lineRule="auto"/>
        <w:ind w:left="142" w:firstLine="0"/>
        <w:rPr>
          <w:sz w:val="23"/>
          <w:szCs w:val="23"/>
        </w:rPr>
      </w:pPr>
      <w:r w:rsidRPr="005614F1">
        <w:rPr>
          <w:sz w:val="23"/>
          <w:szCs w:val="23"/>
        </w:rPr>
        <w:t>FISCAL DO CONTRATO:</w:t>
      </w:r>
    </w:p>
    <w:p w:rsidR="00691F5A" w:rsidRPr="005614F1" w:rsidRDefault="00691F5A" w:rsidP="009D70F8">
      <w:pPr>
        <w:pStyle w:val="11Item"/>
        <w:numPr>
          <w:ilvl w:val="2"/>
          <w:numId w:val="44"/>
        </w:numPr>
        <w:spacing w:line="240" w:lineRule="auto"/>
        <w:ind w:left="142" w:firstLine="0"/>
        <w:rPr>
          <w:sz w:val="23"/>
          <w:szCs w:val="23"/>
        </w:rPr>
      </w:pPr>
      <w:r w:rsidRPr="005614F1">
        <w:rPr>
          <w:sz w:val="23"/>
          <w:szCs w:val="23"/>
        </w:rPr>
        <w:t>Tomar conhecimento do Termo de Referência, Edital e Contrato;</w:t>
      </w:r>
    </w:p>
    <w:p w:rsidR="00691F5A" w:rsidRPr="005614F1" w:rsidRDefault="00691F5A" w:rsidP="009D70F8">
      <w:pPr>
        <w:pStyle w:val="11Item"/>
        <w:numPr>
          <w:ilvl w:val="2"/>
          <w:numId w:val="44"/>
        </w:numPr>
        <w:spacing w:line="240" w:lineRule="auto"/>
        <w:ind w:left="142" w:firstLine="0"/>
        <w:rPr>
          <w:sz w:val="23"/>
          <w:szCs w:val="23"/>
        </w:rPr>
      </w:pPr>
      <w:r w:rsidRPr="005614F1">
        <w:rPr>
          <w:sz w:val="23"/>
          <w:szCs w:val="23"/>
        </w:rPr>
        <w:t>Dirigir-se formalmente ao representante da CONTRATADA ou a seu preposto para resolver qualquer irregularidade na execução do objeto;</w:t>
      </w:r>
    </w:p>
    <w:p w:rsidR="00691F5A" w:rsidRPr="005614F1" w:rsidRDefault="00691F5A" w:rsidP="009D70F8">
      <w:pPr>
        <w:pStyle w:val="11Item"/>
        <w:numPr>
          <w:ilvl w:val="2"/>
          <w:numId w:val="44"/>
        </w:numPr>
        <w:spacing w:line="240" w:lineRule="auto"/>
        <w:ind w:left="142" w:firstLine="0"/>
        <w:rPr>
          <w:sz w:val="23"/>
          <w:szCs w:val="23"/>
        </w:rPr>
      </w:pPr>
      <w:r w:rsidRPr="005614F1">
        <w:rPr>
          <w:sz w:val="23"/>
          <w:szCs w:val="23"/>
        </w:rPr>
        <w:t>Toda tentativa infrutífera com a CONTRATADA deverá ser comunicada formalmente ao Gestor do Contrato para que sejam adotadas as medidas administrativas cabíveis;</w:t>
      </w:r>
    </w:p>
    <w:p w:rsidR="00691F5A" w:rsidRPr="005614F1" w:rsidRDefault="00691F5A" w:rsidP="009D70F8">
      <w:pPr>
        <w:pStyle w:val="11Item"/>
        <w:numPr>
          <w:ilvl w:val="2"/>
          <w:numId w:val="44"/>
        </w:numPr>
        <w:spacing w:line="240" w:lineRule="auto"/>
        <w:ind w:left="142" w:firstLine="0"/>
        <w:rPr>
          <w:sz w:val="23"/>
          <w:szCs w:val="23"/>
        </w:rPr>
      </w:pPr>
      <w:r w:rsidRPr="005614F1">
        <w:rPr>
          <w:sz w:val="23"/>
          <w:szCs w:val="23"/>
        </w:rPr>
        <w:t>Receber e conferir a nota fiscal do serviço emitida pela CONTRATADA e certificar (atestar) no verso da primeira via da Nota Fiscal a realização do serviço, na quantidade e qualidade contratadas;</w:t>
      </w:r>
    </w:p>
    <w:p w:rsidR="00691F5A" w:rsidRPr="005614F1" w:rsidRDefault="00691F5A" w:rsidP="009D70F8">
      <w:pPr>
        <w:pStyle w:val="11Item"/>
        <w:numPr>
          <w:ilvl w:val="2"/>
          <w:numId w:val="44"/>
        </w:numPr>
        <w:spacing w:line="240" w:lineRule="auto"/>
        <w:ind w:left="142" w:firstLine="0"/>
        <w:rPr>
          <w:sz w:val="23"/>
          <w:szCs w:val="23"/>
        </w:rPr>
      </w:pPr>
      <w:r w:rsidRPr="005614F1">
        <w:rPr>
          <w:sz w:val="23"/>
          <w:szCs w:val="23"/>
        </w:rPr>
        <w:t>Realizar o acompanhamento das medições no SICON/SIASG;</w:t>
      </w:r>
    </w:p>
    <w:p w:rsidR="00691F5A" w:rsidRPr="005614F1" w:rsidRDefault="00691F5A" w:rsidP="009D70F8">
      <w:pPr>
        <w:pStyle w:val="11Item"/>
        <w:numPr>
          <w:ilvl w:val="2"/>
          <w:numId w:val="44"/>
        </w:numPr>
        <w:spacing w:line="240" w:lineRule="auto"/>
        <w:ind w:left="142" w:firstLine="0"/>
        <w:rPr>
          <w:sz w:val="23"/>
          <w:szCs w:val="23"/>
        </w:rPr>
      </w:pPr>
      <w:r w:rsidRPr="005614F1">
        <w:rPr>
          <w:sz w:val="23"/>
          <w:szCs w:val="23"/>
        </w:rPr>
        <w:t xml:space="preserve">Receber todos os documentos necessários, contratualmente estabelecidos, para a liquidação da despesa e encaminhá-los juntamente com a nota fiscal, para o Gestor </w:t>
      </w:r>
      <w:proofErr w:type="gramStart"/>
      <w:r w:rsidRPr="005614F1">
        <w:rPr>
          <w:sz w:val="23"/>
          <w:szCs w:val="23"/>
        </w:rPr>
        <w:t>do Contrato formalizar</w:t>
      </w:r>
      <w:proofErr w:type="gramEnd"/>
      <w:r w:rsidRPr="005614F1">
        <w:rPr>
          <w:sz w:val="23"/>
          <w:szCs w:val="23"/>
        </w:rPr>
        <w:t xml:space="preserve"> o processo de pagamento;</w:t>
      </w:r>
    </w:p>
    <w:p w:rsidR="00691F5A" w:rsidRPr="005614F1" w:rsidRDefault="00691F5A" w:rsidP="009D70F8">
      <w:pPr>
        <w:pStyle w:val="11Item"/>
        <w:numPr>
          <w:ilvl w:val="2"/>
          <w:numId w:val="44"/>
        </w:numPr>
        <w:spacing w:line="240" w:lineRule="auto"/>
        <w:ind w:left="142" w:firstLine="0"/>
        <w:rPr>
          <w:sz w:val="23"/>
          <w:szCs w:val="23"/>
        </w:rPr>
      </w:pPr>
      <w:r w:rsidRPr="005614F1">
        <w:rPr>
          <w:sz w:val="23"/>
          <w:szCs w:val="23"/>
        </w:rPr>
        <w:t>Verificar se a CONTRATADA está cumprindo todas as obrigações previstas no Edital de Licitação e no instrumento de contrato;</w:t>
      </w:r>
    </w:p>
    <w:p w:rsidR="00691F5A" w:rsidRPr="005614F1" w:rsidRDefault="00691F5A" w:rsidP="009D70F8">
      <w:pPr>
        <w:pStyle w:val="11Item"/>
        <w:numPr>
          <w:ilvl w:val="2"/>
          <w:numId w:val="44"/>
        </w:numPr>
        <w:spacing w:line="240" w:lineRule="auto"/>
        <w:ind w:left="142" w:firstLine="0"/>
        <w:rPr>
          <w:sz w:val="23"/>
          <w:szCs w:val="23"/>
        </w:rPr>
      </w:pPr>
      <w:r w:rsidRPr="005614F1">
        <w:rPr>
          <w:sz w:val="23"/>
          <w:szCs w:val="23"/>
        </w:rPr>
        <w:t>Observar a legislação aplicável ao contrato celebrado, em função do objeto do contrato, mantendo-se atualizado em relação às suas alterações.</w:t>
      </w:r>
    </w:p>
    <w:p w:rsidR="00691F5A" w:rsidRPr="005614F1" w:rsidRDefault="00691F5A" w:rsidP="009D70F8">
      <w:pPr>
        <w:pStyle w:val="11Item"/>
        <w:numPr>
          <w:ilvl w:val="1"/>
          <w:numId w:val="44"/>
        </w:numPr>
        <w:spacing w:line="240" w:lineRule="auto"/>
        <w:ind w:left="0" w:firstLine="0"/>
        <w:rPr>
          <w:sz w:val="23"/>
          <w:szCs w:val="23"/>
        </w:rPr>
      </w:pPr>
      <w:r w:rsidRPr="005614F1">
        <w:rPr>
          <w:sz w:val="23"/>
          <w:szCs w:val="23"/>
        </w:rPr>
        <w:t>GESTOR DO CONTRATO</w:t>
      </w:r>
    </w:p>
    <w:p w:rsidR="00691F5A" w:rsidRPr="005614F1" w:rsidRDefault="00691F5A" w:rsidP="009D70F8">
      <w:pPr>
        <w:pStyle w:val="11Item"/>
        <w:numPr>
          <w:ilvl w:val="2"/>
          <w:numId w:val="44"/>
        </w:numPr>
        <w:spacing w:line="240" w:lineRule="auto"/>
        <w:ind w:left="142" w:firstLine="0"/>
        <w:rPr>
          <w:sz w:val="23"/>
          <w:szCs w:val="23"/>
        </w:rPr>
      </w:pPr>
      <w:r w:rsidRPr="005614F1">
        <w:rPr>
          <w:sz w:val="23"/>
          <w:szCs w:val="23"/>
        </w:rPr>
        <w:t>Gerir e acompanhar a execução do contrato até o término da sua vigência;</w:t>
      </w:r>
    </w:p>
    <w:p w:rsidR="00691F5A" w:rsidRPr="005614F1" w:rsidRDefault="00691F5A" w:rsidP="009D70F8">
      <w:pPr>
        <w:pStyle w:val="11Item"/>
        <w:numPr>
          <w:ilvl w:val="2"/>
          <w:numId w:val="44"/>
        </w:numPr>
        <w:spacing w:line="240" w:lineRule="auto"/>
        <w:ind w:left="142" w:firstLine="0"/>
        <w:rPr>
          <w:sz w:val="23"/>
          <w:szCs w:val="23"/>
        </w:rPr>
      </w:pPr>
      <w:r w:rsidRPr="005614F1">
        <w:rPr>
          <w:sz w:val="23"/>
          <w:szCs w:val="23"/>
        </w:rPr>
        <w:t>Comunicar ao setor competente a necessidade de abertura de nova licitação para o mesmo objeto, quando da necessidade de continuidade do mesmo, em prazo não superior a 90 (noventa) dias antes do término do contrato;</w:t>
      </w:r>
    </w:p>
    <w:p w:rsidR="00691F5A" w:rsidRPr="005614F1" w:rsidRDefault="00691F5A" w:rsidP="009D70F8">
      <w:pPr>
        <w:pStyle w:val="11Item"/>
        <w:numPr>
          <w:ilvl w:val="2"/>
          <w:numId w:val="44"/>
        </w:numPr>
        <w:spacing w:line="240" w:lineRule="auto"/>
        <w:ind w:left="142" w:firstLine="0"/>
        <w:rPr>
          <w:sz w:val="23"/>
          <w:szCs w:val="23"/>
        </w:rPr>
      </w:pPr>
      <w:r w:rsidRPr="005614F1">
        <w:rPr>
          <w:sz w:val="23"/>
          <w:szCs w:val="23"/>
        </w:rPr>
        <w:t>Receber, do fiscal do contrato, a documentação para a formalização de pagamento e encaminhar ao setor competente;</w:t>
      </w:r>
    </w:p>
    <w:p w:rsidR="00691F5A" w:rsidRPr="005614F1" w:rsidRDefault="00691F5A" w:rsidP="009D70F8">
      <w:pPr>
        <w:pStyle w:val="11Item"/>
        <w:numPr>
          <w:ilvl w:val="2"/>
          <w:numId w:val="44"/>
        </w:numPr>
        <w:spacing w:line="240" w:lineRule="auto"/>
        <w:ind w:left="142" w:firstLine="0"/>
        <w:rPr>
          <w:sz w:val="23"/>
          <w:szCs w:val="23"/>
        </w:rPr>
      </w:pPr>
      <w:r w:rsidRPr="005614F1">
        <w:rPr>
          <w:sz w:val="23"/>
          <w:szCs w:val="23"/>
        </w:rPr>
        <w:t>Elaborar ou solicitar justificativa técnica, quando couber, com vistas à alteração do contrato, observando as normas e limites legais;</w:t>
      </w:r>
    </w:p>
    <w:p w:rsidR="00691F5A" w:rsidRPr="005614F1" w:rsidRDefault="00691F5A" w:rsidP="009D70F8">
      <w:pPr>
        <w:pStyle w:val="11Item"/>
        <w:numPr>
          <w:ilvl w:val="2"/>
          <w:numId w:val="44"/>
        </w:numPr>
        <w:spacing w:line="240" w:lineRule="auto"/>
        <w:ind w:left="142" w:firstLine="0"/>
        <w:rPr>
          <w:sz w:val="23"/>
          <w:szCs w:val="23"/>
        </w:rPr>
      </w:pPr>
      <w:r w:rsidRPr="005614F1">
        <w:rPr>
          <w:sz w:val="23"/>
          <w:szCs w:val="23"/>
        </w:rPr>
        <w:t>Procurar auxílio junto às áreas competentes em caso de dúvidas técnicas, administrativas ou jurídicas.</w:t>
      </w:r>
    </w:p>
    <w:p w:rsidR="00691F5A" w:rsidRPr="005614F1" w:rsidRDefault="00691F5A" w:rsidP="009D70F8">
      <w:pPr>
        <w:pStyle w:val="11Item"/>
        <w:numPr>
          <w:ilvl w:val="1"/>
          <w:numId w:val="44"/>
        </w:numPr>
        <w:spacing w:line="240" w:lineRule="auto"/>
        <w:ind w:left="0" w:firstLine="0"/>
        <w:rPr>
          <w:sz w:val="23"/>
          <w:szCs w:val="23"/>
        </w:rPr>
      </w:pPr>
      <w:r w:rsidRPr="005614F1">
        <w:rPr>
          <w:sz w:val="23"/>
          <w:szCs w:val="23"/>
        </w:rPr>
        <w:t>Conforme consta do inciso I, §5º, art. 34 da IN SLTI nº 02/08, na fiscalização do cumprimento das obrigações trabalhistas e sociais, exigir-se-á, dentre outras, as seguintes comprovações:</w:t>
      </w:r>
    </w:p>
    <w:p w:rsidR="00691F5A" w:rsidRPr="005614F1" w:rsidRDefault="00691F5A" w:rsidP="009D70F8">
      <w:pPr>
        <w:pStyle w:val="11Item"/>
        <w:numPr>
          <w:ilvl w:val="2"/>
          <w:numId w:val="44"/>
        </w:numPr>
        <w:spacing w:line="240" w:lineRule="auto"/>
        <w:ind w:left="142" w:firstLine="0"/>
        <w:rPr>
          <w:sz w:val="23"/>
          <w:szCs w:val="23"/>
        </w:rPr>
      </w:pPr>
      <w:r w:rsidRPr="005614F1">
        <w:rPr>
          <w:sz w:val="23"/>
          <w:szCs w:val="23"/>
        </w:rPr>
        <w:t>No primeiro mês da prestação de serviços, a CONTRATADA deverá apresentar a seguinte documentação:</w:t>
      </w:r>
    </w:p>
    <w:p w:rsidR="00691F5A" w:rsidRPr="005614F1" w:rsidRDefault="00691F5A" w:rsidP="009D70F8">
      <w:pPr>
        <w:pStyle w:val="11Item"/>
        <w:numPr>
          <w:ilvl w:val="3"/>
          <w:numId w:val="44"/>
        </w:numPr>
        <w:tabs>
          <w:tab w:val="left" w:pos="1276"/>
        </w:tabs>
        <w:spacing w:line="240" w:lineRule="auto"/>
        <w:ind w:left="426" w:firstLine="0"/>
        <w:rPr>
          <w:sz w:val="23"/>
          <w:szCs w:val="23"/>
        </w:rPr>
      </w:pPr>
      <w:proofErr w:type="gramStart"/>
      <w:r w:rsidRPr="005614F1">
        <w:rPr>
          <w:sz w:val="23"/>
          <w:szCs w:val="23"/>
        </w:rPr>
        <w:t>relação</w:t>
      </w:r>
      <w:proofErr w:type="gramEnd"/>
      <w:r w:rsidRPr="005614F1">
        <w:rPr>
          <w:sz w:val="23"/>
          <w:szCs w:val="23"/>
        </w:rPr>
        <w:t xml:space="preserve"> dos empregados, contendo nome completo, cargo ou função, horário do posto de trabalho, números da carteira de identidade (RG) e da inscrição no Cadastro de Pessoas Físicas (CPF), com indicação dos responsáveis técnicos pela execução dos serviços, quando for o caso; </w:t>
      </w:r>
    </w:p>
    <w:p w:rsidR="00691F5A" w:rsidRPr="005614F1" w:rsidRDefault="00691F5A" w:rsidP="009D70F8">
      <w:pPr>
        <w:pStyle w:val="11Item"/>
        <w:numPr>
          <w:ilvl w:val="3"/>
          <w:numId w:val="44"/>
        </w:numPr>
        <w:tabs>
          <w:tab w:val="left" w:pos="1276"/>
        </w:tabs>
        <w:spacing w:line="240" w:lineRule="auto"/>
        <w:ind w:left="426" w:firstLine="0"/>
        <w:rPr>
          <w:sz w:val="23"/>
          <w:szCs w:val="23"/>
        </w:rPr>
      </w:pPr>
      <w:r w:rsidRPr="005614F1">
        <w:rPr>
          <w:sz w:val="23"/>
          <w:szCs w:val="23"/>
        </w:rPr>
        <w:lastRenderedPageBreak/>
        <w:t xml:space="preserve">Carteira de Trabalho e Previdência Social (CTPS) dos empregados admitidos e dos responsáveis técnicos pela execução dos serviços, quando for o caso, devidamente assinada pela contratada; </w:t>
      </w:r>
      <w:proofErr w:type="gramStart"/>
      <w:r w:rsidRPr="005614F1">
        <w:rPr>
          <w:sz w:val="23"/>
          <w:szCs w:val="23"/>
        </w:rPr>
        <w:t>e</w:t>
      </w:r>
      <w:proofErr w:type="gramEnd"/>
      <w:r w:rsidRPr="005614F1">
        <w:rPr>
          <w:sz w:val="23"/>
          <w:szCs w:val="23"/>
        </w:rPr>
        <w:t xml:space="preserve"> </w:t>
      </w:r>
    </w:p>
    <w:p w:rsidR="00691F5A" w:rsidRPr="005614F1" w:rsidRDefault="00691F5A" w:rsidP="009D70F8">
      <w:pPr>
        <w:pStyle w:val="11Item"/>
        <w:numPr>
          <w:ilvl w:val="3"/>
          <w:numId w:val="44"/>
        </w:numPr>
        <w:spacing w:line="240" w:lineRule="auto"/>
        <w:ind w:left="426" w:firstLine="0"/>
        <w:rPr>
          <w:sz w:val="23"/>
          <w:szCs w:val="23"/>
        </w:rPr>
      </w:pPr>
      <w:proofErr w:type="gramStart"/>
      <w:r w:rsidRPr="005614F1">
        <w:rPr>
          <w:sz w:val="23"/>
          <w:szCs w:val="23"/>
        </w:rPr>
        <w:t>exames</w:t>
      </w:r>
      <w:proofErr w:type="gramEnd"/>
      <w:r w:rsidRPr="005614F1">
        <w:rPr>
          <w:sz w:val="23"/>
          <w:szCs w:val="23"/>
        </w:rPr>
        <w:t xml:space="preserve"> médicos admissionais dos empregados da contratada que prestarão os serviços.</w:t>
      </w:r>
    </w:p>
    <w:p w:rsidR="00691F5A" w:rsidRPr="005614F1" w:rsidRDefault="00691F5A" w:rsidP="009D70F8">
      <w:pPr>
        <w:pStyle w:val="11Item"/>
        <w:numPr>
          <w:ilvl w:val="2"/>
          <w:numId w:val="44"/>
        </w:numPr>
        <w:spacing w:line="240" w:lineRule="auto"/>
        <w:ind w:left="142" w:firstLine="0"/>
        <w:rPr>
          <w:sz w:val="23"/>
          <w:szCs w:val="23"/>
        </w:rPr>
      </w:pPr>
      <w:r w:rsidRPr="005614F1">
        <w:rPr>
          <w:sz w:val="23"/>
          <w:szCs w:val="23"/>
        </w:rPr>
        <w:t>Entrega dos seguintes documentos, até o dia 30 do mês seguinte ao da prestação dos serviços, quando não for possível a verificação da regularidade dos mesmos no Sistema de Cadastro de Fornecedores – SICAF:</w:t>
      </w:r>
    </w:p>
    <w:p w:rsidR="00691F5A" w:rsidRPr="005614F1" w:rsidRDefault="00691F5A" w:rsidP="009D70F8">
      <w:pPr>
        <w:pStyle w:val="11Item"/>
        <w:numPr>
          <w:ilvl w:val="3"/>
          <w:numId w:val="44"/>
        </w:numPr>
        <w:spacing w:line="240" w:lineRule="auto"/>
        <w:ind w:left="426" w:firstLine="0"/>
        <w:rPr>
          <w:sz w:val="23"/>
          <w:szCs w:val="23"/>
        </w:rPr>
      </w:pPr>
      <w:proofErr w:type="gramStart"/>
      <w:r w:rsidRPr="005614F1">
        <w:rPr>
          <w:sz w:val="23"/>
          <w:szCs w:val="23"/>
        </w:rPr>
        <w:t>prova</w:t>
      </w:r>
      <w:proofErr w:type="gramEnd"/>
      <w:r w:rsidRPr="005614F1">
        <w:rPr>
          <w:sz w:val="23"/>
          <w:szCs w:val="23"/>
        </w:rPr>
        <w:t xml:space="preserve"> de regularidade relativa à Seguridade Social;</w:t>
      </w:r>
    </w:p>
    <w:p w:rsidR="00691F5A" w:rsidRPr="005614F1" w:rsidRDefault="00691F5A" w:rsidP="009D70F8">
      <w:pPr>
        <w:pStyle w:val="11Item"/>
        <w:numPr>
          <w:ilvl w:val="3"/>
          <w:numId w:val="44"/>
        </w:numPr>
        <w:spacing w:line="240" w:lineRule="auto"/>
        <w:ind w:left="426" w:firstLine="0"/>
        <w:rPr>
          <w:sz w:val="23"/>
          <w:szCs w:val="23"/>
        </w:rPr>
      </w:pPr>
      <w:proofErr w:type="gramStart"/>
      <w:r w:rsidRPr="005614F1">
        <w:rPr>
          <w:sz w:val="23"/>
          <w:szCs w:val="23"/>
        </w:rPr>
        <w:t>certidão</w:t>
      </w:r>
      <w:proofErr w:type="gramEnd"/>
      <w:r w:rsidRPr="005614F1">
        <w:rPr>
          <w:sz w:val="23"/>
          <w:szCs w:val="23"/>
        </w:rPr>
        <w:t xml:space="preserve"> conjunta relativa aos tributos federais e à Dívida Ativa da União;</w:t>
      </w:r>
    </w:p>
    <w:p w:rsidR="00691F5A" w:rsidRPr="005614F1" w:rsidRDefault="00691F5A" w:rsidP="009D70F8">
      <w:pPr>
        <w:pStyle w:val="11Item"/>
        <w:numPr>
          <w:ilvl w:val="3"/>
          <w:numId w:val="44"/>
        </w:numPr>
        <w:spacing w:line="240" w:lineRule="auto"/>
        <w:ind w:left="426" w:firstLine="0"/>
        <w:rPr>
          <w:sz w:val="23"/>
          <w:szCs w:val="23"/>
        </w:rPr>
      </w:pPr>
      <w:proofErr w:type="gramStart"/>
      <w:r w:rsidRPr="005614F1">
        <w:rPr>
          <w:sz w:val="23"/>
          <w:szCs w:val="23"/>
        </w:rPr>
        <w:t>certidões</w:t>
      </w:r>
      <w:proofErr w:type="gramEnd"/>
      <w:r w:rsidRPr="005614F1">
        <w:rPr>
          <w:sz w:val="23"/>
          <w:szCs w:val="23"/>
        </w:rPr>
        <w:t xml:space="preserve"> que comprovem a regularidade perante as Fazendas Estadual, Distrital e Municipal do domicílio ou sede do contratado;</w:t>
      </w:r>
    </w:p>
    <w:p w:rsidR="00691F5A" w:rsidRPr="005614F1" w:rsidRDefault="00691F5A" w:rsidP="009D70F8">
      <w:pPr>
        <w:pStyle w:val="11Item"/>
        <w:numPr>
          <w:ilvl w:val="3"/>
          <w:numId w:val="44"/>
        </w:numPr>
        <w:spacing w:line="240" w:lineRule="auto"/>
        <w:ind w:left="426" w:firstLine="0"/>
        <w:rPr>
          <w:sz w:val="23"/>
          <w:szCs w:val="23"/>
        </w:rPr>
      </w:pPr>
      <w:r w:rsidRPr="005614F1">
        <w:rPr>
          <w:sz w:val="23"/>
          <w:szCs w:val="23"/>
        </w:rPr>
        <w:t xml:space="preserve">Certidão de Regularidade do FGTS – CRF; </w:t>
      </w:r>
      <w:proofErr w:type="gramStart"/>
      <w:r w:rsidRPr="005614F1">
        <w:rPr>
          <w:sz w:val="23"/>
          <w:szCs w:val="23"/>
        </w:rPr>
        <w:t>e</w:t>
      </w:r>
      <w:proofErr w:type="gramEnd"/>
    </w:p>
    <w:p w:rsidR="00691F5A" w:rsidRPr="005614F1" w:rsidRDefault="00691F5A" w:rsidP="009D70F8">
      <w:pPr>
        <w:pStyle w:val="11Item"/>
        <w:numPr>
          <w:ilvl w:val="3"/>
          <w:numId w:val="44"/>
        </w:numPr>
        <w:spacing w:line="240" w:lineRule="auto"/>
        <w:ind w:left="426" w:firstLine="0"/>
        <w:rPr>
          <w:sz w:val="23"/>
          <w:szCs w:val="23"/>
        </w:rPr>
      </w:pPr>
      <w:r w:rsidRPr="005614F1">
        <w:rPr>
          <w:sz w:val="23"/>
          <w:szCs w:val="23"/>
        </w:rPr>
        <w:t xml:space="preserve"> Certidão Negativa de Débitos Trabalhistas – CNDT;</w:t>
      </w:r>
    </w:p>
    <w:p w:rsidR="00691F5A" w:rsidRPr="005614F1" w:rsidRDefault="00691F5A" w:rsidP="009D70F8">
      <w:pPr>
        <w:pStyle w:val="11Item"/>
        <w:numPr>
          <w:ilvl w:val="2"/>
          <w:numId w:val="44"/>
        </w:numPr>
        <w:spacing w:line="240" w:lineRule="auto"/>
        <w:ind w:left="142" w:firstLine="0"/>
        <w:rPr>
          <w:sz w:val="23"/>
          <w:szCs w:val="23"/>
        </w:rPr>
      </w:pPr>
      <w:r w:rsidRPr="005614F1">
        <w:rPr>
          <w:sz w:val="23"/>
          <w:szCs w:val="23"/>
        </w:rPr>
        <w:t>Entrega, quando solicitado pela Administração, de quaisquer dos seguintes documentos:</w:t>
      </w:r>
    </w:p>
    <w:p w:rsidR="00691F5A" w:rsidRPr="005614F1" w:rsidRDefault="00691F5A" w:rsidP="009D70F8">
      <w:pPr>
        <w:pStyle w:val="11Item"/>
        <w:numPr>
          <w:ilvl w:val="3"/>
          <w:numId w:val="44"/>
        </w:numPr>
        <w:spacing w:line="240" w:lineRule="auto"/>
        <w:ind w:left="426" w:firstLine="0"/>
        <w:rPr>
          <w:sz w:val="23"/>
          <w:szCs w:val="23"/>
        </w:rPr>
      </w:pPr>
      <w:proofErr w:type="gramStart"/>
      <w:r w:rsidRPr="005614F1">
        <w:rPr>
          <w:sz w:val="23"/>
          <w:szCs w:val="23"/>
        </w:rPr>
        <w:t>extrato</w:t>
      </w:r>
      <w:proofErr w:type="gramEnd"/>
      <w:r w:rsidRPr="005614F1">
        <w:rPr>
          <w:sz w:val="23"/>
          <w:szCs w:val="23"/>
        </w:rPr>
        <w:t xml:space="preserve"> da conta do INSS e do FGTS de qualquer empregado, a critério da Administração contratante;</w:t>
      </w:r>
    </w:p>
    <w:p w:rsidR="00691F5A" w:rsidRPr="005614F1" w:rsidRDefault="00691F5A" w:rsidP="009D70F8">
      <w:pPr>
        <w:pStyle w:val="11Item"/>
        <w:numPr>
          <w:ilvl w:val="3"/>
          <w:numId w:val="44"/>
        </w:numPr>
        <w:spacing w:line="240" w:lineRule="auto"/>
        <w:ind w:left="426" w:firstLine="0"/>
        <w:rPr>
          <w:sz w:val="23"/>
          <w:szCs w:val="23"/>
        </w:rPr>
      </w:pPr>
      <w:proofErr w:type="gramStart"/>
      <w:r w:rsidRPr="005614F1">
        <w:rPr>
          <w:sz w:val="23"/>
          <w:szCs w:val="23"/>
        </w:rPr>
        <w:t>cópia</w:t>
      </w:r>
      <w:proofErr w:type="gramEnd"/>
      <w:r w:rsidRPr="005614F1">
        <w:rPr>
          <w:sz w:val="23"/>
          <w:szCs w:val="23"/>
        </w:rPr>
        <w:t xml:space="preserve"> da folha de pagamento analítica de qualquer mês da prestação dos serviços, em que conste como tomador o órgão ou entidade contratante;</w:t>
      </w:r>
    </w:p>
    <w:p w:rsidR="00691F5A" w:rsidRPr="005614F1" w:rsidRDefault="00691F5A" w:rsidP="009D70F8">
      <w:pPr>
        <w:pStyle w:val="11Item"/>
        <w:numPr>
          <w:ilvl w:val="3"/>
          <w:numId w:val="44"/>
        </w:numPr>
        <w:spacing w:line="240" w:lineRule="auto"/>
        <w:ind w:left="426" w:firstLine="0"/>
        <w:rPr>
          <w:sz w:val="23"/>
          <w:szCs w:val="23"/>
        </w:rPr>
      </w:pPr>
      <w:proofErr w:type="gramStart"/>
      <w:r w:rsidRPr="005614F1">
        <w:rPr>
          <w:sz w:val="23"/>
          <w:szCs w:val="23"/>
        </w:rPr>
        <w:t>cópia</w:t>
      </w:r>
      <w:proofErr w:type="gramEnd"/>
      <w:r w:rsidRPr="005614F1">
        <w:rPr>
          <w:sz w:val="23"/>
          <w:szCs w:val="23"/>
        </w:rPr>
        <w:t xml:space="preserve"> dos contracheques dos empregados relativos a qualquer mês da prestação dos serviços ou, ainda, quando necessário, cópia de recibos de depósitos bancários;</w:t>
      </w:r>
    </w:p>
    <w:p w:rsidR="00691F5A" w:rsidRPr="005614F1" w:rsidRDefault="00691F5A" w:rsidP="009D70F8">
      <w:pPr>
        <w:pStyle w:val="11Item"/>
        <w:numPr>
          <w:ilvl w:val="3"/>
          <w:numId w:val="44"/>
        </w:numPr>
        <w:spacing w:line="240" w:lineRule="auto"/>
        <w:ind w:left="426" w:firstLine="0"/>
        <w:rPr>
          <w:sz w:val="23"/>
          <w:szCs w:val="23"/>
        </w:rPr>
      </w:pPr>
      <w:proofErr w:type="gramStart"/>
      <w:r w:rsidRPr="005614F1">
        <w:rPr>
          <w:sz w:val="23"/>
          <w:szCs w:val="23"/>
        </w:rPr>
        <w:t>comprovantes</w:t>
      </w:r>
      <w:proofErr w:type="gramEnd"/>
      <w:r w:rsidRPr="005614F1">
        <w:rPr>
          <w:sz w:val="23"/>
          <w:szCs w:val="23"/>
        </w:rPr>
        <w:t xml:space="preserve"> de entrega de benefícios suplementares (vale-transporte, vale alimentação, entre outros), a que estiver obrigada por força de lei ou de dissídio, convenção ou acordo coletivo de trabalho, relativos a qualquer mês da prestação dos serviços e de qualquer empregado; e</w:t>
      </w:r>
    </w:p>
    <w:p w:rsidR="00691F5A" w:rsidRPr="005614F1" w:rsidRDefault="00691F5A" w:rsidP="009D70F8">
      <w:pPr>
        <w:pStyle w:val="11Item"/>
        <w:numPr>
          <w:ilvl w:val="3"/>
          <w:numId w:val="44"/>
        </w:numPr>
        <w:spacing w:line="240" w:lineRule="auto"/>
        <w:ind w:left="426" w:firstLine="0"/>
        <w:rPr>
          <w:sz w:val="23"/>
          <w:szCs w:val="23"/>
        </w:rPr>
      </w:pPr>
      <w:proofErr w:type="gramStart"/>
      <w:r w:rsidRPr="005614F1">
        <w:rPr>
          <w:sz w:val="23"/>
          <w:szCs w:val="23"/>
        </w:rPr>
        <w:t>comprovantes</w:t>
      </w:r>
      <w:proofErr w:type="gramEnd"/>
      <w:r w:rsidRPr="005614F1">
        <w:rPr>
          <w:sz w:val="23"/>
          <w:szCs w:val="23"/>
        </w:rPr>
        <w:t xml:space="preserve"> de realização de eventuais cursos de treinamento e reciclagem que forem exigidos por lei ou pelo contrato;</w:t>
      </w:r>
    </w:p>
    <w:p w:rsidR="00691F5A" w:rsidRPr="005614F1" w:rsidRDefault="00691F5A" w:rsidP="009D70F8">
      <w:pPr>
        <w:pStyle w:val="11Item"/>
        <w:numPr>
          <w:ilvl w:val="2"/>
          <w:numId w:val="44"/>
        </w:numPr>
        <w:spacing w:line="240" w:lineRule="auto"/>
        <w:ind w:left="142" w:firstLine="0"/>
        <w:rPr>
          <w:sz w:val="23"/>
          <w:szCs w:val="23"/>
        </w:rPr>
      </w:pPr>
      <w:r w:rsidRPr="005614F1">
        <w:rPr>
          <w:sz w:val="23"/>
          <w:szCs w:val="23"/>
        </w:rPr>
        <w:t>Entrega da documentação abaixo relacionada, quando da extinção ou rescisão do contrato, após o último mês de prestação dos serviços, no prazo definido no contrato:</w:t>
      </w:r>
    </w:p>
    <w:p w:rsidR="00691F5A" w:rsidRPr="005614F1" w:rsidRDefault="00691F5A" w:rsidP="009D70F8">
      <w:pPr>
        <w:pStyle w:val="11Item"/>
        <w:numPr>
          <w:ilvl w:val="3"/>
          <w:numId w:val="44"/>
        </w:numPr>
        <w:spacing w:line="240" w:lineRule="auto"/>
        <w:ind w:left="426" w:firstLine="0"/>
        <w:rPr>
          <w:sz w:val="23"/>
          <w:szCs w:val="23"/>
        </w:rPr>
      </w:pPr>
      <w:proofErr w:type="gramStart"/>
      <w:r w:rsidRPr="005614F1">
        <w:rPr>
          <w:sz w:val="23"/>
          <w:szCs w:val="23"/>
        </w:rPr>
        <w:t>termos</w:t>
      </w:r>
      <w:proofErr w:type="gramEnd"/>
      <w:r w:rsidRPr="005614F1">
        <w:rPr>
          <w:sz w:val="23"/>
          <w:szCs w:val="23"/>
        </w:rPr>
        <w:t xml:space="preserve"> de rescisão dos contratos de trabalho dos empregados prestadores de serviço, devidamente homologados, quando exigível pelo sindicato da categoria;</w:t>
      </w:r>
    </w:p>
    <w:p w:rsidR="00691F5A" w:rsidRPr="005614F1" w:rsidRDefault="00691F5A" w:rsidP="009D70F8">
      <w:pPr>
        <w:pStyle w:val="11Item"/>
        <w:numPr>
          <w:ilvl w:val="3"/>
          <w:numId w:val="44"/>
        </w:numPr>
        <w:spacing w:line="240" w:lineRule="auto"/>
        <w:ind w:left="426" w:firstLine="0"/>
        <w:rPr>
          <w:sz w:val="23"/>
          <w:szCs w:val="23"/>
        </w:rPr>
      </w:pPr>
      <w:proofErr w:type="gramStart"/>
      <w:r w:rsidRPr="005614F1">
        <w:rPr>
          <w:sz w:val="23"/>
          <w:szCs w:val="23"/>
        </w:rPr>
        <w:t>guias</w:t>
      </w:r>
      <w:proofErr w:type="gramEnd"/>
      <w:r w:rsidRPr="005614F1">
        <w:rPr>
          <w:sz w:val="23"/>
          <w:szCs w:val="23"/>
        </w:rPr>
        <w:t xml:space="preserve"> de recolhimento da contribuição previdenciária e do FGTS, referentes às rescisões contratuais;</w:t>
      </w:r>
    </w:p>
    <w:p w:rsidR="00691F5A" w:rsidRPr="005614F1" w:rsidRDefault="00691F5A" w:rsidP="009D70F8">
      <w:pPr>
        <w:pStyle w:val="11Item"/>
        <w:numPr>
          <w:ilvl w:val="3"/>
          <w:numId w:val="44"/>
        </w:numPr>
        <w:spacing w:line="240" w:lineRule="auto"/>
        <w:ind w:left="426" w:firstLine="0"/>
        <w:rPr>
          <w:sz w:val="23"/>
          <w:szCs w:val="23"/>
        </w:rPr>
      </w:pPr>
      <w:proofErr w:type="gramStart"/>
      <w:r w:rsidRPr="005614F1">
        <w:rPr>
          <w:sz w:val="23"/>
          <w:szCs w:val="23"/>
        </w:rPr>
        <w:t>extratos</w:t>
      </w:r>
      <w:proofErr w:type="gramEnd"/>
      <w:r w:rsidRPr="005614F1">
        <w:rPr>
          <w:sz w:val="23"/>
          <w:szCs w:val="23"/>
        </w:rPr>
        <w:t xml:space="preserve"> dos depósitos efetuados nas contas vinculadas individuais do FGTS de cada empregado dispensado; e</w:t>
      </w:r>
    </w:p>
    <w:p w:rsidR="00691F5A" w:rsidRPr="005614F1" w:rsidRDefault="00691F5A" w:rsidP="009D70F8">
      <w:pPr>
        <w:pStyle w:val="11Item"/>
        <w:numPr>
          <w:ilvl w:val="3"/>
          <w:numId w:val="44"/>
        </w:numPr>
        <w:spacing w:line="240" w:lineRule="auto"/>
        <w:ind w:left="426" w:firstLine="0"/>
        <w:rPr>
          <w:sz w:val="23"/>
          <w:szCs w:val="23"/>
        </w:rPr>
      </w:pPr>
      <w:proofErr w:type="gramStart"/>
      <w:r w:rsidRPr="005614F1">
        <w:rPr>
          <w:sz w:val="23"/>
          <w:szCs w:val="23"/>
        </w:rPr>
        <w:t>exames</w:t>
      </w:r>
      <w:proofErr w:type="gramEnd"/>
      <w:r w:rsidRPr="005614F1">
        <w:rPr>
          <w:sz w:val="23"/>
          <w:szCs w:val="23"/>
        </w:rPr>
        <w:t xml:space="preserve"> médicos </w:t>
      </w:r>
      <w:proofErr w:type="spellStart"/>
      <w:r w:rsidRPr="005614F1">
        <w:rPr>
          <w:sz w:val="23"/>
          <w:szCs w:val="23"/>
        </w:rPr>
        <w:t>demissionais</w:t>
      </w:r>
      <w:proofErr w:type="spellEnd"/>
      <w:r w:rsidRPr="005614F1">
        <w:rPr>
          <w:sz w:val="23"/>
          <w:szCs w:val="23"/>
        </w:rPr>
        <w:t xml:space="preserve"> dos empregados dispensados.</w:t>
      </w:r>
    </w:p>
    <w:p w:rsidR="00691F5A" w:rsidRPr="005614F1" w:rsidRDefault="00691F5A" w:rsidP="00691F5A">
      <w:pPr>
        <w:pStyle w:val="Ttulo2"/>
        <w:keepNext w:val="0"/>
        <w:tabs>
          <w:tab w:val="left" w:pos="709"/>
        </w:tabs>
        <w:spacing w:before="0" w:after="0"/>
        <w:ind w:left="426"/>
        <w:jc w:val="both"/>
        <w:rPr>
          <w:rFonts w:ascii="Times New Roman" w:hAnsi="Times New Roman"/>
          <w:i w:val="0"/>
          <w:sz w:val="23"/>
          <w:szCs w:val="23"/>
        </w:rPr>
      </w:pPr>
    </w:p>
    <w:p w:rsidR="00691F5A" w:rsidRPr="005614F1" w:rsidRDefault="00691F5A" w:rsidP="00691F5A">
      <w:pPr>
        <w:pStyle w:val="Ttulo2"/>
        <w:keepNext w:val="0"/>
        <w:tabs>
          <w:tab w:val="left" w:pos="0"/>
        </w:tabs>
        <w:spacing w:before="0" w:after="0"/>
        <w:jc w:val="both"/>
        <w:rPr>
          <w:rFonts w:ascii="Times New Roman" w:hAnsi="Times New Roman"/>
          <w:i w:val="0"/>
          <w:sz w:val="23"/>
          <w:szCs w:val="23"/>
        </w:rPr>
      </w:pPr>
      <w:r w:rsidRPr="005614F1">
        <w:rPr>
          <w:rFonts w:ascii="Times New Roman" w:hAnsi="Times New Roman"/>
          <w:i w:val="0"/>
          <w:sz w:val="23"/>
          <w:szCs w:val="23"/>
        </w:rPr>
        <w:t>CLÁUSULA DÉCIMA – DA LIQUIDAÇÃO E DO PAGAMENTO</w:t>
      </w:r>
    </w:p>
    <w:p w:rsidR="00691F5A" w:rsidRPr="007B61B3" w:rsidRDefault="00691F5A" w:rsidP="00691F5A">
      <w:pPr>
        <w:tabs>
          <w:tab w:val="left" w:pos="426"/>
        </w:tabs>
        <w:jc w:val="both"/>
        <w:rPr>
          <w:sz w:val="23"/>
          <w:szCs w:val="23"/>
        </w:rPr>
      </w:pPr>
      <w:r w:rsidRPr="005614F1">
        <w:rPr>
          <w:sz w:val="23"/>
          <w:szCs w:val="23"/>
        </w:rPr>
        <w:t>1. A contratada deverá apresentar, mensalmente, nota fiscal/fatura, emitida e entregue ao setor responsável pela fiscalização do contrato, para fins de liquidação e pagamento</w:t>
      </w:r>
      <w:r w:rsidRPr="007B61B3">
        <w:rPr>
          <w:sz w:val="23"/>
          <w:szCs w:val="23"/>
        </w:rPr>
        <w:t xml:space="preserve">, no mês subsequente ao da prestação do serviço, até o dia 20, de forma a garantir o recolhimento das </w:t>
      </w:r>
      <w:r w:rsidRPr="007B61B3">
        <w:rPr>
          <w:sz w:val="23"/>
          <w:szCs w:val="23"/>
        </w:rPr>
        <w:lastRenderedPageBreak/>
        <w:t>importâncias retidas relativas à contribuição previdenciária no prazo estabelecido no artigo 31 da Lei n. 8.212/1991 e alterações posteriores.</w:t>
      </w:r>
    </w:p>
    <w:p w:rsidR="00691F5A" w:rsidRPr="0099772B" w:rsidRDefault="00691F5A" w:rsidP="009D70F8">
      <w:pPr>
        <w:numPr>
          <w:ilvl w:val="0"/>
          <w:numId w:val="19"/>
        </w:numPr>
        <w:tabs>
          <w:tab w:val="left" w:pos="0"/>
          <w:tab w:val="left" w:pos="284"/>
          <w:tab w:val="left" w:pos="426"/>
        </w:tabs>
        <w:ind w:left="0" w:firstLine="0"/>
        <w:jc w:val="both"/>
        <w:rPr>
          <w:sz w:val="23"/>
          <w:szCs w:val="23"/>
        </w:rPr>
      </w:pPr>
      <w:r w:rsidRPr="005614F1">
        <w:rPr>
          <w:sz w:val="23"/>
          <w:szCs w:val="23"/>
        </w:rPr>
        <w:t xml:space="preserve"> O pagamento será efetuado pela contratante no prazo de </w:t>
      </w:r>
      <w:r w:rsidRPr="005614F1">
        <w:rPr>
          <w:b/>
          <w:sz w:val="23"/>
          <w:szCs w:val="23"/>
        </w:rPr>
        <w:t>10 (dez) dias</w:t>
      </w:r>
      <w:r w:rsidRPr="005614F1">
        <w:rPr>
          <w:sz w:val="23"/>
          <w:szCs w:val="23"/>
        </w:rPr>
        <w:t>, a contar da data da entrega da nota fiscal/</w:t>
      </w:r>
      <w:r w:rsidRPr="0099772B">
        <w:rPr>
          <w:sz w:val="23"/>
          <w:szCs w:val="23"/>
        </w:rPr>
        <w:t>fatura e dos respectivos documentos comprobatórios, mediante ordem bancária creditada em conta corrente da contratada. A empresa precisará entregar as faturas até o dia 20 (vinte) de cada mês, considerando a realização dos serviços do mês anterior.</w:t>
      </w:r>
    </w:p>
    <w:p w:rsidR="00691F5A" w:rsidRPr="005614F1" w:rsidRDefault="00691F5A" w:rsidP="009D70F8">
      <w:pPr>
        <w:numPr>
          <w:ilvl w:val="0"/>
          <w:numId w:val="19"/>
        </w:numPr>
        <w:tabs>
          <w:tab w:val="left" w:pos="0"/>
          <w:tab w:val="left" w:pos="426"/>
        </w:tabs>
        <w:ind w:left="0" w:firstLine="0"/>
        <w:jc w:val="both"/>
        <w:rPr>
          <w:sz w:val="23"/>
          <w:szCs w:val="23"/>
        </w:rPr>
      </w:pPr>
      <w:r w:rsidRPr="005614F1">
        <w:rPr>
          <w:sz w:val="23"/>
          <w:szCs w:val="23"/>
        </w:rPr>
        <w:t>A atestação da fatura correspondente à prestação do serviço caberá ao fiscal do contrato.</w:t>
      </w:r>
    </w:p>
    <w:p w:rsidR="00691F5A" w:rsidRPr="005614F1" w:rsidRDefault="00691F5A" w:rsidP="009D70F8">
      <w:pPr>
        <w:numPr>
          <w:ilvl w:val="0"/>
          <w:numId w:val="19"/>
        </w:numPr>
        <w:tabs>
          <w:tab w:val="left" w:pos="0"/>
          <w:tab w:val="left" w:pos="426"/>
        </w:tabs>
        <w:ind w:left="0" w:firstLine="0"/>
        <w:jc w:val="both"/>
        <w:rPr>
          <w:sz w:val="23"/>
          <w:szCs w:val="23"/>
        </w:rPr>
      </w:pPr>
      <w:r w:rsidRPr="005614F1">
        <w:rPr>
          <w:sz w:val="23"/>
          <w:szCs w:val="23"/>
        </w:rPr>
        <w:t>No caso de as notas fiscais/faturas serem emitidas e entregues a contratante em data posterior à indicada na condição acima, será imputado à CONTRATADA o pagamento dos eventuais encargos moratórios decorrentes.</w:t>
      </w:r>
    </w:p>
    <w:p w:rsidR="00691F5A" w:rsidRPr="00EC6D31" w:rsidRDefault="00691F5A" w:rsidP="009D70F8">
      <w:pPr>
        <w:numPr>
          <w:ilvl w:val="0"/>
          <w:numId w:val="19"/>
        </w:numPr>
        <w:tabs>
          <w:tab w:val="left" w:pos="0"/>
          <w:tab w:val="left" w:pos="426"/>
        </w:tabs>
        <w:ind w:left="0" w:firstLine="0"/>
        <w:jc w:val="both"/>
        <w:rPr>
          <w:sz w:val="23"/>
          <w:szCs w:val="23"/>
        </w:rPr>
      </w:pPr>
      <w:r w:rsidRPr="005614F1">
        <w:rPr>
          <w:snapToGrid w:val="0"/>
          <w:sz w:val="23"/>
          <w:szCs w:val="23"/>
        </w:rPr>
        <w:t xml:space="preserve">Nenhum pagamento será efetuado à contratada na pendência de </w:t>
      </w:r>
      <w:r w:rsidRPr="00EC6D31">
        <w:rPr>
          <w:snapToGrid w:val="0"/>
          <w:sz w:val="23"/>
          <w:szCs w:val="23"/>
        </w:rPr>
        <w:t>qualquer obrigação financeira e/ou a apresentação da documentação comprobatória, discriminada no Edital do certame, sem que isso gere direito a alteração de preços ou compensação financeira.</w:t>
      </w:r>
    </w:p>
    <w:p w:rsidR="00691F5A" w:rsidRPr="00EC6D31" w:rsidRDefault="00691F5A" w:rsidP="009D70F8">
      <w:pPr>
        <w:numPr>
          <w:ilvl w:val="0"/>
          <w:numId w:val="19"/>
        </w:numPr>
        <w:tabs>
          <w:tab w:val="left" w:pos="0"/>
          <w:tab w:val="left" w:pos="426"/>
        </w:tabs>
        <w:ind w:left="0" w:firstLine="0"/>
        <w:jc w:val="both"/>
        <w:rPr>
          <w:sz w:val="23"/>
          <w:szCs w:val="23"/>
        </w:rPr>
      </w:pPr>
      <w:r w:rsidRPr="00EC6D31">
        <w:rPr>
          <w:snapToGrid w:val="0"/>
          <w:sz w:val="23"/>
          <w:szCs w:val="23"/>
        </w:rPr>
        <w:t>Para efeito de pagamento mensal, a CONTRATADA deverá apresentar, juntamente com as notas fiscais/faturas, a documentação relacionada abaixo:</w:t>
      </w:r>
    </w:p>
    <w:p w:rsidR="00691F5A" w:rsidRPr="005614F1" w:rsidRDefault="00691F5A" w:rsidP="009D70F8">
      <w:pPr>
        <w:numPr>
          <w:ilvl w:val="1"/>
          <w:numId w:val="26"/>
        </w:numPr>
        <w:tabs>
          <w:tab w:val="left" w:pos="0"/>
          <w:tab w:val="left" w:pos="426"/>
        </w:tabs>
        <w:ind w:left="0" w:firstLine="0"/>
        <w:jc w:val="both"/>
        <w:rPr>
          <w:sz w:val="23"/>
          <w:szCs w:val="23"/>
        </w:rPr>
      </w:pPr>
      <w:proofErr w:type="gramStart"/>
      <w:r w:rsidRPr="005614F1">
        <w:rPr>
          <w:sz w:val="23"/>
          <w:szCs w:val="23"/>
        </w:rPr>
        <w:t>comprovação</w:t>
      </w:r>
      <w:proofErr w:type="gramEnd"/>
      <w:r w:rsidRPr="005614F1">
        <w:rPr>
          <w:sz w:val="23"/>
          <w:szCs w:val="23"/>
        </w:rPr>
        <w:t xml:space="preserve"> de regularidade junto à Justiça do Trabalho (CNDT), à Seguridade Social (CND), ao Fundo de Garantia por Tempo de Serviço (FGTS) e às Fazendas Federal, Estadual e Municipal do domicílio ou sede;</w:t>
      </w:r>
    </w:p>
    <w:p w:rsidR="00691F5A" w:rsidRPr="005614F1" w:rsidRDefault="00691F5A" w:rsidP="009D70F8">
      <w:pPr>
        <w:numPr>
          <w:ilvl w:val="1"/>
          <w:numId w:val="26"/>
        </w:numPr>
        <w:tabs>
          <w:tab w:val="left" w:pos="0"/>
          <w:tab w:val="left" w:pos="426"/>
        </w:tabs>
        <w:ind w:left="0" w:firstLine="0"/>
        <w:jc w:val="both"/>
        <w:rPr>
          <w:sz w:val="23"/>
          <w:szCs w:val="23"/>
        </w:rPr>
      </w:pPr>
      <w:proofErr w:type="gramStart"/>
      <w:r w:rsidRPr="005614F1">
        <w:rPr>
          <w:sz w:val="23"/>
          <w:szCs w:val="23"/>
        </w:rPr>
        <w:t>certidão</w:t>
      </w:r>
      <w:proofErr w:type="gramEnd"/>
      <w:r w:rsidRPr="005614F1">
        <w:rPr>
          <w:sz w:val="23"/>
          <w:szCs w:val="23"/>
        </w:rPr>
        <w:t xml:space="preserve"> negativa de débitos a tributos federais e à dívida ativa da União;</w:t>
      </w:r>
    </w:p>
    <w:p w:rsidR="00691F5A" w:rsidRPr="005614F1" w:rsidRDefault="00691F5A" w:rsidP="009D70F8">
      <w:pPr>
        <w:numPr>
          <w:ilvl w:val="1"/>
          <w:numId w:val="26"/>
        </w:numPr>
        <w:tabs>
          <w:tab w:val="left" w:pos="0"/>
          <w:tab w:val="left" w:pos="426"/>
        </w:tabs>
        <w:ind w:left="0" w:firstLine="0"/>
        <w:jc w:val="both"/>
        <w:rPr>
          <w:sz w:val="23"/>
          <w:szCs w:val="23"/>
        </w:rPr>
      </w:pPr>
      <w:proofErr w:type="gramStart"/>
      <w:r w:rsidRPr="005614F1">
        <w:rPr>
          <w:sz w:val="23"/>
          <w:szCs w:val="23"/>
        </w:rPr>
        <w:t>planilha</w:t>
      </w:r>
      <w:proofErr w:type="gramEnd"/>
      <w:r w:rsidRPr="005614F1">
        <w:rPr>
          <w:sz w:val="23"/>
          <w:szCs w:val="23"/>
        </w:rPr>
        <w:t xml:space="preserve"> de medição detalhando os serviços realizados e atestados pelo fiscal do contrato;</w:t>
      </w:r>
    </w:p>
    <w:p w:rsidR="00691F5A" w:rsidRPr="005614F1" w:rsidRDefault="00691F5A" w:rsidP="009D70F8">
      <w:pPr>
        <w:numPr>
          <w:ilvl w:val="0"/>
          <w:numId w:val="26"/>
        </w:numPr>
        <w:tabs>
          <w:tab w:val="left" w:pos="0"/>
          <w:tab w:val="left" w:pos="426"/>
        </w:tabs>
        <w:ind w:left="0" w:firstLine="0"/>
        <w:jc w:val="both"/>
        <w:rPr>
          <w:sz w:val="23"/>
          <w:szCs w:val="23"/>
        </w:rPr>
      </w:pPr>
      <w:r w:rsidRPr="005614F1">
        <w:rPr>
          <w:sz w:val="23"/>
          <w:szCs w:val="23"/>
        </w:rPr>
        <w:t>A CONTRATADA deverá, durante toda a execução do contrato, manter atualizada a vigência da garantia contratual.</w:t>
      </w:r>
    </w:p>
    <w:p w:rsidR="00691F5A" w:rsidRPr="005614F1" w:rsidRDefault="00691F5A" w:rsidP="009D70F8">
      <w:pPr>
        <w:numPr>
          <w:ilvl w:val="0"/>
          <w:numId w:val="26"/>
        </w:numPr>
        <w:tabs>
          <w:tab w:val="left" w:pos="0"/>
          <w:tab w:val="left" w:pos="426"/>
        </w:tabs>
        <w:ind w:left="0" w:firstLine="0"/>
        <w:jc w:val="both"/>
        <w:rPr>
          <w:sz w:val="23"/>
          <w:szCs w:val="23"/>
        </w:rPr>
      </w:pPr>
      <w:r w:rsidRPr="005614F1">
        <w:rPr>
          <w:sz w:val="23"/>
          <w:szCs w:val="23"/>
        </w:rPr>
        <w:t>A CONTRATANTE poderá deduzir do montante a pagar os valores correspondentes a multas ou indenizações devidas pela CONTRATADA, nos termos do contrato firmado.</w:t>
      </w:r>
    </w:p>
    <w:p w:rsidR="00691F5A" w:rsidRPr="005614F1" w:rsidRDefault="00691F5A" w:rsidP="009D70F8">
      <w:pPr>
        <w:numPr>
          <w:ilvl w:val="0"/>
          <w:numId w:val="26"/>
        </w:numPr>
        <w:tabs>
          <w:tab w:val="left" w:pos="0"/>
          <w:tab w:val="left" w:pos="426"/>
        </w:tabs>
        <w:ind w:left="0" w:firstLine="0"/>
        <w:jc w:val="both"/>
        <w:rPr>
          <w:sz w:val="23"/>
          <w:szCs w:val="23"/>
        </w:rPr>
      </w:pPr>
      <w:r w:rsidRPr="005614F1">
        <w:rPr>
          <w:sz w:val="23"/>
          <w:szCs w:val="23"/>
        </w:rPr>
        <w:t>A não apresentação da documentação comprobatória no prazo de 60 (sessenta) dias, contados da data da entrega da nota fiscal/fatura no prazo contratual, poderá ensejar a rescisão do contrato e os valores retidos cautelarmente somente serão pagos após a comprovação de que os encargos trabalhistas, previdenciários e demais tributos encontram-se em dia.</w:t>
      </w:r>
    </w:p>
    <w:p w:rsidR="00691F5A" w:rsidRPr="005614F1" w:rsidRDefault="00691F5A" w:rsidP="009D70F8">
      <w:pPr>
        <w:numPr>
          <w:ilvl w:val="0"/>
          <w:numId w:val="26"/>
        </w:numPr>
        <w:tabs>
          <w:tab w:val="left" w:pos="426"/>
        </w:tabs>
        <w:ind w:left="0" w:firstLine="0"/>
        <w:jc w:val="both"/>
        <w:rPr>
          <w:sz w:val="23"/>
          <w:szCs w:val="23"/>
        </w:rPr>
      </w:pPr>
      <w:r w:rsidRPr="005614F1">
        <w:rPr>
          <w:sz w:val="23"/>
          <w:szCs w:val="23"/>
        </w:rPr>
        <w:t xml:space="preserve">Havendo erro na nota fiscal/fatura ou circunstância que impeça a liquidação da despesa, a nota fiscal/fatura será devolvida à contratante pelo Setor de Contabilidade e o pagamento ficará pendente, até que a mesma providencie as medidas saneadoras.  Nessa hipótese, o prazo para pagamento iniciar-se-á após a regularização da situação ou reapresentação do documento fiscal.  </w:t>
      </w:r>
    </w:p>
    <w:p w:rsidR="00691F5A" w:rsidRPr="005614F1" w:rsidRDefault="00691F5A" w:rsidP="009D70F8">
      <w:pPr>
        <w:numPr>
          <w:ilvl w:val="0"/>
          <w:numId w:val="26"/>
        </w:numPr>
        <w:tabs>
          <w:tab w:val="left" w:pos="426"/>
        </w:tabs>
        <w:ind w:left="0" w:firstLine="0"/>
        <w:jc w:val="both"/>
        <w:rPr>
          <w:sz w:val="23"/>
          <w:szCs w:val="23"/>
        </w:rPr>
      </w:pPr>
      <w:r w:rsidRPr="005614F1">
        <w:rPr>
          <w:sz w:val="23"/>
          <w:szCs w:val="23"/>
        </w:rPr>
        <w:t xml:space="preserve">Eventual situação de irregularidade fiscal da contratada não impede o pagamento, se o fornecimento tiver prestado e atestado. Tal hipótese ensejará, entretanto, a adoção das providências tendentes ao sancionamento da empresa e rescisão contratual.   </w:t>
      </w:r>
    </w:p>
    <w:p w:rsidR="00691F5A" w:rsidRPr="005614F1" w:rsidRDefault="00691F5A" w:rsidP="009D70F8">
      <w:pPr>
        <w:numPr>
          <w:ilvl w:val="0"/>
          <w:numId w:val="26"/>
        </w:numPr>
        <w:tabs>
          <w:tab w:val="left" w:pos="0"/>
          <w:tab w:val="left" w:pos="426"/>
        </w:tabs>
        <w:ind w:left="0" w:firstLine="0"/>
        <w:jc w:val="both"/>
        <w:rPr>
          <w:sz w:val="23"/>
          <w:szCs w:val="23"/>
        </w:rPr>
      </w:pPr>
      <w:r w:rsidRPr="005614F1">
        <w:rPr>
          <w:sz w:val="23"/>
          <w:szCs w:val="23"/>
        </w:rPr>
        <w:t>Nos casos de eventuais atrasos de pagamento, desde que a contratada não tenha concorrido de alguma forma para tanto, fica convencionado que os encargos moratórios devidos pelo HUCAM / UFES, entre a data acima referida e a correspondente ao efetivo pagamento da nota Fiscal/Fatura será calculado por meio da aplicação da seguinte fórmula:</w:t>
      </w:r>
    </w:p>
    <w:p w:rsidR="00691F5A" w:rsidRPr="005614F1" w:rsidRDefault="00691F5A" w:rsidP="00691F5A">
      <w:pPr>
        <w:ind w:left="426" w:right="-1" w:firstLine="708"/>
        <w:jc w:val="both"/>
        <w:rPr>
          <w:b/>
          <w:sz w:val="23"/>
          <w:szCs w:val="23"/>
        </w:rPr>
      </w:pPr>
      <w:r w:rsidRPr="005614F1">
        <w:rPr>
          <w:b/>
          <w:sz w:val="23"/>
          <w:szCs w:val="23"/>
          <w:highlight w:val="lightGray"/>
        </w:rPr>
        <w:t>EM = I x N x VP</w:t>
      </w:r>
    </w:p>
    <w:p w:rsidR="00691F5A" w:rsidRPr="005614F1" w:rsidRDefault="00691F5A" w:rsidP="00691F5A">
      <w:pPr>
        <w:ind w:left="426" w:right="-1" w:firstLine="708"/>
        <w:jc w:val="both"/>
        <w:rPr>
          <w:b/>
          <w:sz w:val="23"/>
          <w:szCs w:val="23"/>
        </w:rPr>
      </w:pPr>
      <w:r w:rsidRPr="005614F1">
        <w:rPr>
          <w:b/>
          <w:sz w:val="23"/>
          <w:szCs w:val="23"/>
        </w:rPr>
        <w:t>Sendo:</w:t>
      </w:r>
    </w:p>
    <w:p w:rsidR="00691F5A" w:rsidRPr="005614F1" w:rsidRDefault="00691F5A" w:rsidP="00691F5A">
      <w:pPr>
        <w:tabs>
          <w:tab w:val="left" w:pos="1701"/>
        </w:tabs>
        <w:ind w:left="1134"/>
        <w:jc w:val="both"/>
        <w:rPr>
          <w:snapToGrid w:val="0"/>
          <w:sz w:val="23"/>
          <w:szCs w:val="23"/>
        </w:rPr>
      </w:pPr>
      <w:r w:rsidRPr="005614F1">
        <w:rPr>
          <w:b/>
          <w:snapToGrid w:val="0"/>
          <w:sz w:val="23"/>
          <w:szCs w:val="23"/>
        </w:rPr>
        <w:t>EM =</w:t>
      </w:r>
      <w:r w:rsidRPr="005614F1">
        <w:rPr>
          <w:snapToGrid w:val="0"/>
          <w:sz w:val="23"/>
          <w:szCs w:val="23"/>
        </w:rPr>
        <w:t xml:space="preserve"> Encargos moratórios;</w:t>
      </w:r>
    </w:p>
    <w:p w:rsidR="00691F5A" w:rsidRPr="005614F1" w:rsidRDefault="00691F5A" w:rsidP="00691F5A">
      <w:pPr>
        <w:tabs>
          <w:tab w:val="left" w:pos="1701"/>
        </w:tabs>
        <w:ind w:left="1134"/>
        <w:jc w:val="both"/>
        <w:rPr>
          <w:sz w:val="23"/>
          <w:szCs w:val="23"/>
        </w:rPr>
      </w:pPr>
      <w:r w:rsidRPr="005614F1">
        <w:rPr>
          <w:b/>
          <w:sz w:val="23"/>
          <w:szCs w:val="23"/>
        </w:rPr>
        <w:lastRenderedPageBreak/>
        <w:t>N =</w:t>
      </w:r>
      <w:r w:rsidRPr="005614F1">
        <w:rPr>
          <w:sz w:val="23"/>
          <w:szCs w:val="23"/>
        </w:rPr>
        <w:t xml:space="preserve"> Número de dias entre a data prevista para o pagamento e a do efetivo pagamento;</w:t>
      </w:r>
    </w:p>
    <w:p w:rsidR="00691F5A" w:rsidRPr="005614F1" w:rsidRDefault="00691F5A" w:rsidP="00691F5A">
      <w:pPr>
        <w:tabs>
          <w:tab w:val="left" w:pos="1701"/>
        </w:tabs>
        <w:ind w:left="1134"/>
        <w:jc w:val="both"/>
        <w:rPr>
          <w:sz w:val="23"/>
          <w:szCs w:val="23"/>
        </w:rPr>
      </w:pPr>
      <w:r w:rsidRPr="005614F1">
        <w:rPr>
          <w:b/>
          <w:sz w:val="23"/>
          <w:szCs w:val="23"/>
        </w:rPr>
        <w:t>VP =</w:t>
      </w:r>
      <w:r w:rsidRPr="005614F1">
        <w:rPr>
          <w:sz w:val="23"/>
          <w:szCs w:val="23"/>
        </w:rPr>
        <w:t xml:space="preserve"> Valor da parcela em atraso.</w:t>
      </w:r>
    </w:p>
    <w:p w:rsidR="00691F5A" w:rsidRPr="005614F1" w:rsidRDefault="00691F5A" w:rsidP="00691F5A">
      <w:pPr>
        <w:tabs>
          <w:tab w:val="left" w:pos="1701"/>
        </w:tabs>
        <w:ind w:left="1134"/>
        <w:jc w:val="both"/>
        <w:rPr>
          <w:sz w:val="23"/>
          <w:szCs w:val="23"/>
        </w:rPr>
      </w:pPr>
      <w:r w:rsidRPr="005614F1">
        <w:rPr>
          <w:b/>
          <w:snapToGrid w:val="0"/>
          <w:sz w:val="23"/>
          <w:szCs w:val="23"/>
        </w:rPr>
        <w:t>I =</w:t>
      </w:r>
      <w:r w:rsidRPr="005614F1">
        <w:rPr>
          <w:snapToGrid w:val="0"/>
          <w:sz w:val="23"/>
          <w:szCs w:val="23"/>
        </w:rPr>
        <w:t xml:space="preserve"> Índice de compensação Financeira = </w:t>
      </w:r>
      <w:proofErr w:type="gramStart"/>
      <w:r w:rsidRPr="005614F1">
        <w:rPr>
          <w:sz w:val="23"/>
          <w:szCs w:val="23"/>
        </w:rPr>
        <w:t>0,00016438, assim apurado</w:t>
      </w:r>
      <w:proofErr w:type="gramEnd"/>
      <w:r w:rsidRPr="005614F1">
        <w:rPr>
          <w:sz w:val="23"/>
          <w:szCs w:val="23"/>
        </w:rPr>
        <w:t>:</w:t>
      </w:r>
    </w:p>
    <w:tbl>
      <w:tblPr>
        <w:tblW w:w="0" w:type="auto"/>
        <w:tblInd w:w="1204" w:type="dxa"/>
        <w:tblLayout w:type="fixed"/>
        <w:tblCellMar>
          <w:left w:w="70" w:type="dxa"/>
          <w:right w:w="70" w:type="dxa"/>
        </w:tblCellMar>
        <w:tblLook w:val="0000" w:firstRow="0" w:lastRow="0" w:firstColumn="0" w:lastColumn="0" w:noHBand="0" w:noVBand="0"/>
      </w:tblPr>
      <w:tblGrid>
        <w:gridCol w:w="2835"/>
        <w:gridCol w:w="2410"/>
        <w:gridCol w:w="3046"/>
      </w:tblGrid>
      <w:tr w:rsidR="00691F5A" w:rsidRPr="005614F1" w:rsidTr="00691F5A">
        <w:trPr>
          <w:trHeight w:val="577"/>
        </w:trPr>
        <w:tc>
          <w:tcPr>
            <w:tcW w:w="2835" w:type="dxa"/>
          </w:tcPr>
          <w:p w:rsidR="00691F5A" w:rsidRPr="005614F1" w:rsidRDefault="00691F5A" w:rsidP="00691F5A">
            <w:pPr>
              <w:tabs>
                <w:tab w:val="left" w:pos="1701"/>
              </w:tabs>
              <w:jc w:val="both"/>
              <w:rPr>
                <w:b/>
                <w:sz w:val="23"/>
                <w:szCs w:val="23"/>
                <w:lang w:val="en-US"/>
              </w:rPr>
            </w:pPr>
            <w:r w:rsidRPr="005614F1">
              <w:rPr>
                <w:b/>
                <w:sz w:val="23"/>
                <w:szCs w:val="23"/>
                <w:lang w:val="en-US"/>
              </w:rPr>
              <w:t xml:space="preserve">I = </w:t>
            </w:r>
            <w:r>
              <w:rPr>
                <w:b/>
                <w:noProof/>
                <w:position w:val="-22"/>
                <w:sz w:val="23"/>
                <w:szCs w:val="23"/>
              </w:rPr>
              <w:drawing>
                <wp:inline distT="0" distB="0" distL="0" distR="0">
                  <wp:extent cx="297815" cy="351155"/>
                  <wp:effectExtent l="0" t="0" r="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97815" cy="351155"/>
                          </a:xfrm>
                          <a:prstGeom prst="rect">
                            <a:avLst/>
                          </a:prstGeom>
                          <a:noFill/>
                          <a:ln>
                            <a:noFill/>
                          </a:ln>
                        </pic:spPr>
                      </pic:pic>
                    </a:graphicData>
                  </a:graphic>
                </wp:inline>
              </w:drawing>
            </w:r>
          </w:p>
        </w:tc>
        <w:tc>
          <w:tcPr>
            <w:tcW w:w="2410" w:type="dxa"/>
          </w:tcPr>
          <w:p w:rsidR="00691F5A" w:rsidRPr="005614F1" w:rsidRDefault="00691F5A" w:rsidP="00691F5A">
            <w:pPr>
              <w:tabs>
                <w:tab w:val="left" w:pos="1701"/>
              </w:tabs>
              <w:jc w:val="both"/>
              <w:rPr>
                <w:b/>
                <w:sz w:val="23"/>
                <w:szCs w:val="23"/>
                <w:lang w:val="en-US"/>
              </w:rPr>
            </w:pPr>
            <w:r w:rsidRPr="005614F1">
              <w:rPr>
                <w:b/>
                <w:sz w:val="23"/>
                <w:szCs w:val="23"/>
                <w:lang w:val="en-US"/>
              </w:rPr>
              <w:t xml:space="preserve">I = </w:t>
            </w:r>
            <w:r>
              <w:rPr>
                <w:b/>
                <w:noProof/>
                <w:position w:val="-22"/>
                <w:sz w:val="23"/>
                <w:szCs w:val="23"/>
              </w:rPr>
              <w:drawing>
                <wp:inline distT="0" distB="0" distL="0" distR="0">
                  <wp:extent cx="403860" cy="351155"/>
                  <wp:effectExtent l="0" t="0" r="0" b="0"/>
                  <wp:docPr id="23"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403860" cy="351155"/>
                          </a:xfrm>
                          <a:prstGeom prst="rect">
                            <a:avLst/>
                          </a:prstGeom>
                          <a:noFill/>
                          <a:ln>
                            <a:noFill/>
                          </a:ln>
                        </pic:spPr>
                      </pic:pic>
                    </a:graphicData>
                  </a:graphic>
                </wp:inline>
              </w:drawing>
            </w:r>
          </w:p>
        </w:tc>
        <w:tc>
          <w:tcPr>
            <w:tcW w:w="3046" w:type="dxa"/>
          </w:tcPr>
          <w:p w:rsidR="00691F5A" w:rsidRPr="005614F1" w:rsidRDefault="00691F5A" w:rsidP="00691F5A">
            <w:pPr>
              <w:keepNext/>
              <w:keepLines/>
              <w:jc w:val="both"/>
              <w:outlineLvl w:val="8"/>
              <w:rPr>
                <w:b/>
                <w:iCs/>
                <w:sz w:val="23"/>
                <w:szCs w:val="23"/>
                <w:lang w:val="en-US"/>
              </w:rPr>
            </w:pPr>
            <w:r w:rsidRPr="005614F1">
              <w:rPr>
                <w:b/>
                <w:iCs/>
                <w:sz w:val="23"/>
                <w:szCs w:val="23"/>
                <w:lang w:val="en-US"/>
              </w:rPr>
              <w:t xml:space="preserve">I = </w:t>
            </w:r>
            <w:r w:rsidRPr="005614F1">
              <w:rPr>
                <w:iCs/>
                <w:sz w:val="23"/>
                <w:szCs w:val="23"/>
                <w:lang w:val="en-US"/>
              </w:rPr>
              <w:t>0,00016438</w:t>
            </w:r>
          </w:p>
        </w:tc>
      </w:tr>
    </w:tbl>
    <w:p w:rsidR="00691F5A" w:rsidRPr="005614F1" w:rsidRDefault="00691F5A" w:rsidP="00691F5A">
      <w:pPr>
        <w:tabs>
          <w:tab w:val="left" w:pos="1701"/>
        </w:tabs>
        <w:ind w:firstLine="1134"/>
        <w:jc w:val="both"/>
        <w:rPr>
          <w:snapToGrid w:val="0"/>
          <w:sz w:val="23"/>
          <w:szCs w:val="23"/>
        </w:rPr>
      </w:pPr>
      <w:r w:rsidRPr="005614F1">
        <w:rPr>
          <w:b/>
          <w:snapToGrid w:val="0"/>
          <w:sz w:val="23"/>
          <w:szCs w:val="23"/>
        </w:rPr>
        <w:t>Sendo i</w:t>
      </w:r>
      <w:r w:rsidRPr="005614F1">
        <w:rPr>
          <w:snapToGrid w:val="0"/>
          <w:sz w:val="23"/>
          <w:szCs w:val="23"/>
        </w:rPr>
        <w:t xml:space="preserve"> = taxa percentual anual no valor de 6%.</w:t>
      </w:r>
    </w:p>
    <w:p w:rsidR="00691F5A" w:rsidRPr="005614F1" w:rsidRDefault="00691F5A" w:rsidP="009D70F8">
      <w:pPr>
        <w:numPr>
          <w:ilvl w:val="0"/>
          <w:numId w:val="26"/>
        </w:numPr>
        <w:tabs>
          <w:tab w:val="left" w:pos="709"/>
          <w:tab w:val="left" w:pos="1418"/>
        </w:tabs>
        <w:jc w:val="both"/>
        <w:rPr>
          <w:sz w:val="23"/>
          <w:szCs w:val="23"/>
        </w:rPr>
      </w:pPr>
      <w:r w:rsidRPr="005614F1">
        <w:rPr>
          <w:sz w:val="23"/>
          <w:szCs w:val="23"/>
        </w:rPr>
        <w:t>A contratante pode deduzir do montante a pagar os valores correspondentes a multas ou indenizações devidas pela contratada, nos termos do contrato firmado.</w:t>
      </w:r>
    </w:p>
    <w:p w:rsidR="00691F5A" w:rsidRPr="005614F1" w:rsidRDefault="00691F5A" w:rsidP="009D70F8">
      <w:pPr>
        <w:numPr>
          <w:ilvl w:val="0"/>
          <w:numId w:val="26"/>
        </w:numPr>
        <w:jc w:val="both"/>
        <w:rPr>
          <w:rFonts w:eastAsia="Arial"/>
          <w:b/>
          <w:color w:val="000000"/>
          <w:sz w:val="23"/>
          <w:szCs w:val="23"/>
        </w:rPr>
      </w:pPr>
      <w:r w:rsidRPr="005614F1">
        <w:rPr>
          <w:rFonts w:eastAsia="Arial"/>
          <w:b/>
          <w:color w:val="000000"/>
          <w:sz w:val="23"/>
          <w:szCs w:val="23"/>
        </w:rPr>
        <w:t>REGRAS PARA ABERTURA E MOVIMENTAÇÃO DA CONTA VINCULADA PARA A QUITAÇÃO DE OBRIGAÇÕES TRABALHISTAS</w:t>
      </w:r>
    </w:p>
    <w:p w:rsidR="00691F5A" w:rsidRPr="005614F1" w:rsidRDefault="00691F5A" w:rsidP="009D70F8">
      <w:pPr>
        <w:numPr>
          <w:ilvl w:val="1"/>
          <w:numId w:val="26"/>
        </w:numPr>
        <w:ind w:left="0" w:firstLine="0"/>
        <w:jc w:val="both"/>
        <w:rPr>
          <w:rFonts w:eastAsia="Arial"/>
          <w:color w:val="000000"/>
          <w:sz w:val="23"/>
          <w:szCs w:val="23"/>
        </w:rPr>
      </w:pPr>
      <w:r w:rsidRPr="005614F1">
        <w:rPr>
          <w:rFonts w:eastAsia="Arial"/>
          <w:color w:val="000000"/>
          <w:sz w:val="23"/>
          <w:szCs w:val="23"/>
        </w:rPr>
        <w:t xml:space="preserve">A CONTRATANTE, fundamentada no inciso II, do art. 19-A, da Instrução Normativa SLTI/MP nº 02/2008, providenciará a retenção na fatura e o depósito direto dos valores devidos ao Fundo de Garantia do tempo de serviço – FGTS nas respectivas contas vinculadas dos trabalhadores alocados à execução do contrato, observada a legislação específica. </w:t>
      </w:r>
    </w:p>
    <w:p w:rsidR="00691F5A" w:rsidRPr="005614F1" w:rsidRDefault="00691F5A" w:rsidP="009D70F8">
      <w:pPr>
        <w:numPr>
          <w:ilvl w:val="1"/>
          <w:numId w:val="26"/>
        </w:numPr>
        <w:ind w:left="0" w:firstLine="0"/>
        <w:jc w:val="both"/>
        <w:rPr>
          <w:rFonts w:eastAsia="Arial"/>
          <w:color w:val="000000"/>
          <w:sz w:val="23"/>
          <w:szCs w:val="23"/>
        </w:rPr>
      </w:pPr>
      <w:r w:rsidRPr="005614F1">
        <w:rPr>
          <w:rFonts w:eastAsia="Arial"/>
          <w:color w:val="000000"/>
          <w:sz w:val="23"/>
          <w:szCs w:val="23"/>
        </w:rPr>
        <w:t>A CONTRATANTE, fundamentada no inciso IV, do art. 19-A, da Instrução Normativa SLTI/MP nº 02/2008, efetivará o desconto na fatura e o pagamento direto dos salários e demais verbas trabalhistas aos empregados vinculados ao contrato, quando houver falha no cumprimento dessas obrigações por parte da CONTRATADA, até o momento da regularização, sem prejuízo das sanções cabíveis.</w:t>
      </w:r>
    </w:p>
    <w:p w:rsidR="00691F5A" w:rsidRPr="005614F1" w:rsidRDefault="00691F5A" w:rsidP="009D70F8">
      <w:pPr>
        <w:numPr>
          <w:ilvl w:val="1"/>
          <w:numId w:val="26"/>
        </w:numPr>
        <w:tabs>
          <w:tab w:val="left" w:pos="709"/>
        </w:tabs>
        <w:ind w:left="0" w:firstLine="0"/>
        <w:jc w:val="both"/>
        <w:rPr>
          <w:rFonts w:eastAsia="Arial"/>
          <w:color w:val="000000"/>
          <w:sz w:val="23"/>
          <w:szCs w:val="23"/>
        </w:rPr>
      </w:pPr>
      <w:r w:rsidRPr="005614F1">
        <w:rPr>
          <w:rFonts w:eastAsia="Arial"/>
          <w:color w:val="000000"/>
          <w:sz w:val="23"/>
          <w:szCs w:val="23"/>
        </w:rPr>
        <w:t>O descumprimento das obrigações trabalhistas, previdenciárias e as relativas ao FGTS ENSEJARÁ O PAGAMENTO EM JUÍZO DOS VALORES EM DÉBITO, sem prejuízo das sanções cabíveis.</w:t>
      </w:r>
    </w:p>
    <w:p w:rsidR="00691F5A" w:rsidRPr="005614F1" w:rsidRDefault="00691F5A" w:rsidP="009D70F8">
      <w:pPr>
        <w:numPr>
          <w:ilvl w:val="1"/>
          <w:numId w:val="26"/>
        </w:numPr>
        <w:ind w:left="0" w:firstLine="0"/>
        <w:jc w:val="both"/>
        <w:rPr>
          <w:rFonts w:eastAsia="Arial"/>
          <w:color w:val="000000"/>
          <w:sz w:val="23"/>
          <w:szCs w:val="23"/>
        </w:rPr>
      </w:pPr>
      <w:r w:rsidRPr="005614F1">
        <w:rPr>
          <w:rFonts w:eastAsia="Arial"/>
          <w:color w:val="000000"/>
          <w:sz w:val="23"/>
          <w:szCs w:val="23"/>
        </w:rPr>
        <w:t xml:space="preserve">Ocorrerá </w:t>
      </w:r>
      <w:proofErr w:type="gramStart"/>
      <w:r w:rsidRPr="005614F1">
        <w:rPr>
          <w:rFonts w:eastAsia="Arial"/>
          <w:color w:val="000000"/>
          <w:sz w:val="23"/>
          <w:szCs w:val="23"/>
        </w:rPr>
        <w:t>a</w:t>
      </w:r>
      <w:proofErr w:type="gramEnd"/>
      <w:r w:rsidRPr="005614F1">
        <w:rPr>
          <w:rFonts w:eastAsia="Arial"/>
          <w:color w:val="000000"/>
          <w:sz w:val="23"/>
          <w:szCs w:val="23"/>
        </w:rPr>
        <w:t xml:space="preserve"> retenção ou glosa no pagamento, sem prejuízo das sanções cabíveis, nas hipóteses em que a CONTRATADA:</w:t>
      </w:r>
    </w:p>
    <w:p w:rsidR="00691F5A" w:rsidRPr="005614F1" w:rsidRDefault="00691F5A" w:rsidP="009D70F8">
      <w:pPr>
        <w:pStyle w:val="PargrafodaLista"/>
        <w:numPr>
          <w:ilvl w:val="2"/>
          <w:numId w:val="26"/>
        </w:numPr>
        <w:ind w:left="0" w:firstLine="0"/>
        <w:jc w:val="both"/>
        <w:rPr>
          <w:rFonts w:eastAsia="Arial"/>
          <w:color w:val="000000"/>
          <w:sz w:val="23"/>
          <w:szCs w:val="23"/>
        </w:rPr>
      </w:pPr>
      <w:r w:rsidRPr="005614F1">
        <w:rPr>
          <w:rFonts w:eastAsia="Arial"/>
          <w:color w:val="000000"/>
          <w:sz w:val="23"/>
          <w:szCs w:val="23"/>
        </w:rPr>
        <w:t>Não produzir os resultados, deixar de executar, ou não executar com a qualidade mínima exigida as atividades contratadas;</w:t>
      </w:r>
    </w:p>
    <w:p w:rsidR="00691F5A" w:rsidRPr="005614F1" w:rsidRDefault="00691F5A" w:rsidP="009D70F8">
      <w:pPr>
        <w:pStyle w:val="PargrafodaLista"/>
        <w:numPr>
          <w:ilvl w:val="2"/>
          <w:numId w:val="26"/>
        </w:numPr>
        <w:ind w:left="0" w:firstLine="0"/>
        <w:jc w:val="both"/>
        <w:rPr>
          <w:rFonts w:eastAsia="Arial"/>
          <w:color w:val="000000"/>
          <w:sz w:val="23"/>
          <w:szCs w:val="23"/>
        </w:rPr>
      </w:pPr>
      <w:r w:rsidRPr="005614F1">
        <w:rPr>
          <w:rFonts w:eastAsia="Arial"/>
          <w:color w:val="000000"/>
          <w:sz w:val="23"/>
          <w:szCs w:val="23"/>
        </w:rPr>
        <w:t>Deixar de utilizar materiais e recursos humanos exigidos para a execução do serviço, ou utilize-los com qualidade ou quantidade inferior à demandada.</w:t>
      </w:r>
    </w:p>
    <w:p w:rsidR="00691F5A" w:rsidRPr="005614F1" w:rsidRDefault="00691F5A" w:rsidP="009D70F8">
      <w:pPr>
        <w:numPr>
          <w:ilvl w:val="1"/>
          <w:numId w:val="26"/>
        </w:numPr>
        <w:ind w:left="0" w:firstLine="0"/>
        <w:jc w:val="both"/>
        <w:rPr>
          <w:rFonts w:eastAsia="Arial"/>
          <w:color w:val="000000"/>
          <w:sz w:val="23"/>
          <w:szCs w:val="23"/>
        </w:rPr>
      </w:pPr>
      <w:r w:rsidRPr="005614F1">
        <w:rPr>
          <w:rFonts w:eastAsia="Arial"/>
          <w:color w:val="000000"/>
          <w:sz w:val="23"/>
          <w:szCs w:val="23"/>
        </w:rPr>
        <w:t>A empresa participante deverá concordar com estas disposições, mediante assinatura do TERMO DE COMPROMISSO como critério para aceitação de sua proposta.</w:t>
      </w:r>
    </w:p>
    <w:p w:rsidR="00691F5A" w:rsidRPr="005614F1" w:rsidRDefault="00691F5A" w:rsidP="009D70F8">
      <w:pPr>
        <w:numPr>
          <w:ilvl w:val="1"/>
          <w:numId w:val="26"/>
        </w:numPr>
        <w:ind w:left="0" w:firstLine="0"/>
        <w:jc w:val="both"/>
        <w:rPr>
          <w:rFonts w:eastAsia="Arial"/>
          <w:color w:val="000000"/>
          <w:sz w:val="23"/>
          <w:szCs w:val="23"/>
        </w:rPr>
      </w:pPr>
      <w:r w:rsidRPr="005614F1">
        <w:rPr>
          <w:rFonts w:eastAsia="Arial"/>
          <w:color w:val="000000"/>
          <w:sz w:val="23"/>
          <w:szCs w:val="23"/>
        </w:rPr>
        <w:t>A empresa vencedora se obriga, no momento da assinatura do contrato, a autorizar o HUCAM/EBSERH a fazer a retenção na fatura e o depósito direto dos valores devidos ao Fundo de Garantia do Tempo de Serviço – FGTS nas respectivas contas vinculadas dos trabalhadores da contratada, observada a legislação específica.</w:t>
      </w:r>
    </w:p>
    <w:p w:rsidR="00691F5A" w:rsidRPr="005614F1" w:rsidRDefault="00691F5A" w:rsidP="009D70F8">
      <w:pPr>
        <w:numPr>
          <w:ilvl w:val="1"/>
          <w:numId w:val="26"/>
        </w:numPr>
        <w:ind w:left="0" w:firstLine="0"/>
        <w:jc w:val="both"/>
        <w:rPr>
          <w:rFonts w:eastAsia="Arial"/>
          <w:color w:val="000000"/>
          <w:sz w:val="23"/>
          <w:szCs w:val="23"/>
        </w:rPr>
      </w:pPr>
      <w:r w:rsidRPr="005614F1">
        <w:rPr>
          <w:rFonts w:eastAsia="Arial"/>
          <w:color w:val="000000"/>
          <w:sz w:val="23"/>
          <w:szCs w:val="23"/>
        </w:rPr>
        <w:t>Nenhum pagamento será efetuado ao Contratado enquanto pendente de liquidação qualquer obrigação financeira que lhe for imposta, em virtude de penalidade ou inadimplência, sem que isso gere direito ao pleito de reajustamento de preços ou correção monetária.</w:t>
      </w:r>
    </w:p>
    <w:p w:rsidR="00691F5A" w:rsidRPr="005614F1" w:rsidRDefault="00691F5A" w:rsidP="009D70F8">
      <w:pPr>
        <w:numPr>
          <w:ilvl w:val="1"/>
          <w:numId w:val="26"/>
        </w:numPr>
        <w:tabs>
          <w:tab w:val="left" w:pos="709"/>
        </w:tabs>
        <w:ind w:left="0" w:firstLine="0"/>
        <w:jc w:val="both"/>
        <w:rPr>
          <w:rFonts w:eastAsia="Arial"/>
          <w:color w:val="000000"/>
          <w:sz w:val="23"/>
          <w:szCs w:val="23"/>
        </w:rPr>
      </w:pPr>
      <w:r w:rsidRPr="005614F1">
        <w:rPr>
          <w:rFonts w:eastAsia="Arial"/>
          <w:color w:val="000000"/>
          <w:sz w:val="23"/>
          <w:szCs w:val="23"/>
        </w:rPr>
        <w:t xml:space="preserve">Deverá a parte a ser </w:t>
      </w:r>
      <w:proofErr w:type="gramStart"/>
      <w:r w:rsidRPr="005614F1">
        <w:rPr>
          <w:rFonts w:eastAsia="Arial"/>
          <w:color w:val="000000"/>
          <w:sz w:val="23"/>
          <w:szCs w:val="23"/>
        </w:rPr>
        <w:t>Contratada apresentar, no pagamento, Certidão Negativa de Débitos Trabalhistas</w:t>
      </w:r>
      <w:proofErr w:type="gramEnd"/>
      <w:r w:rsidRPr="005614F1">
        <w:rPr>
          <w:rFonts w:eastAsia="Arial"/>
          <w:color w:val="000000"/>
          <w:sz w:val="23"/>
          <w:szCs w:val="23"/>
        </w:rPr>
        <w:t xml:space="preserve"> – CNDT, criada pela Lei nº 12.440/2011.</w:t>
      </w:r>
    </w:p>
    <w:p w:rsidR="00691F5A" w:rsidRPr="005614F1" w:rsidRDefault="00691F5A" w:rsidP="009D70F8">
      <w:pPr>
        <w:numPr>
          <w:ilvl w:val="1"/>
          <w:numId w:val="26"/>
        </w:numPr>
        <w:tabs>
          <w:tab w:val="left" w:pos="709"/>
        </w:tabs>
        <w:ind w:left="0" w:firstLine="0"/>
        <w:jc w:val="both"/>
        <w:rPr>
          <w:rFonts w:eastAsia="Arial"/>
          <w:color w:val="000000"/>
          <w:sz w:val="23"/>
          <w:szCs w:val="23"/>
        </w:rPr>
      </w:pPr>
      <w:r w:rsidRPr="005614F1">
        <w:rPr>
          <w:rFonts w:eastAsia="Arial"/>
          <w:color w:val="000000"/>
          <w:sz w:val="23"/>
          <w:szCs w:val="23"/>
        </w:rPr>
        <w:t xml:space="preserve">Conforme determinado pelo CNJ (Conselho Nacional de Justiça), por meio da Resolução Nº 98 de 10 de novembro de 2009, as provisões de encargos trabalhistas relativas a férias, 13º salário e multa do FGTS por dispensa sem justa causa, a serem pagas pelo CONTRATANTE à </w:t>
      </w:r>
      <w:r w:rsidRPr="005614F1">
        <w:rPr>
          <w:rFonts w:eastAsia="Arial"/>
          <w:color w:val="000000"/>
          <w:sz w:val="23"/>
          <w:szCs w:val="23"/>
        </w:rPr>
        <w:lastRenderedPageBreak/>
        <w:t xml:space="preserve">empresa CONTRATADA, serão glosadas do valor mensal do contrato e depositadas exclusivamente em banco público oficial. </w:t>
      </w:r>
    </w:p>
    <w:p w:rsidR="00691F5A" w:rsidRPr="005614F1" w:rsidRDefault="00691F5A" w:rsidP="009D70F8">
      <w:pPr>
        <w:numPr>
          <w:ilvl w:val="1"/>
          <w:numId w:val="26"/>
        </w:numPr>
        <w:tabs>
          <w:tab w:val="left" w:pos="709"/>
        </w:tabs>
        <w:ind w:left="0" w:firstLine="0"/>
        <w:jc w:val="both"/>
        <w:rPr>
          <w:rFonts w:eastAsia="Arial"/>
          <w:color w:val="000000"/>
          <w:sz w:val="23"/>
          <w:szCs w:val="23"/>
        </w:rPr>
      </w:pPr>
      <w:r w:rsidRPr="005614F1">
        <w:rPr>
          <w:rFonts w:eastAsia="Arial"/>
          <w:color w:val="000000"/>
          <w:sz w:val="23"/>
          <w:szCs w:val="23"/>
        </w:rPr>
        <w:t xml:space="preserve">Os depósitos serão efetivados em conta corrente vinculada - bloqueada para movimentação - aberta em nome da CONTRATADA, unicamente para essa finalidade e com movimentação somente por ordem do CONTRATANTE. </w:t>
      </w:r>
    </w:p>
    <w:p w:rsidR="00691F5A" w:rsidRPr="005614F1" w:rsidRDefault="00691F5A" w:rsidP="009D70F8">
      <w:pPr>
        <w:numPr>
          <w:ilvl w:val="1"/>
          <w:numId w:val="26"/>
        </w:numPr>
        <w:tabs>
          <w:tab w:val="left" w:pos="709"/>
        </w:tabs>
        <w:ind w:left="0" w:firstLine="0"/>
        <w:jc w:val="both"/>
        <w:rPr>
          <w:rFonts w:eastAsia="Arial"/>
          <w:color w:val="000000"/>
          <w:sz w:val="23"/>
          <w:szCs w:val="23"/>
        </w:rPr>
      </w:pPr>
      <w:r w:rsidRPr="005614F1">
        <w:rPr>
          <w:rFonts w:eastAsia="Arial"/>
          <w:color w:val="000000"/>
          <w:sz w:val="23"/>
          <w:szCs w:val="23"/>
        </w:rPr>
        <w:t xml:space="preserve">A solicitação de abertura e a autorização para movimentar a conta corrente vinculada - bloqueada para movimentação - serão providenciadas pelo setor de administração do CONTRATANTE.  </w:t>
      </w:r>
    </w:p>
    <w:p w:rsidR="00691F5A" w:rsidRPr="005614F1" w:rsidRDefault="00691F5A" w:rsidP="009D70F8">
      <w:pPr>
        <w:numPr>
          <w:ilvl w:val="1"/>
          <w:numId w:val="26"/>
        </w:numPr>
        <w:tabs>
          <w:tab w:val="left" w:pos="709"/>
        </w:tabs>
        <w:ind w:left="0" w:firstLine="0"/>
        <w:jc w:val="both"/>
        <w:rPr>
          <w:rFonts w:eastAsia="Arial"/>
          <w:color w:val="000000"/>
          <w:sz w:val="23"/>
          <w:szCs w:val="23"/>
        </w:rPr>
      </w:pPr>
      <w:r w:rsidRPr="005614F1">
        <w:rPr>
          <w:rFonts w:eastAsia="Arial"/>
          <w:color w:val="000000"/>
          <w:sz w:val="23"/>
          <w:szCs w:val="23"/>
        </w:rPr>
        <w:t xml:space="preserve">Os valores referentes às provisões de encargos trabalhistas mencionados no parágrafo anterior, depositados na conta corrente vinculada - bloqueada para movimentação - deixarão de compor o valor do pagamento mensal à CONTRATADA. </w:t>
      </w:r>
    </w:p>
    <w:p w:rsidR="00691F5A" w:rsidRPr="005614F1" w:rsidRDefault="00691F5A" w:rsidP="009D70F8">
      <w:pPr>
        <w:numPr>
          <w:ilvl w:val="1"/>
          <w:numId w:val="26"/>
        </w:numPr>
        <w:tabs>
          <w:tab w:val="left" w:pos="709"/>
        </w:tabs>
        <w:ind w:left="0" w:firstLine="0"/>
        <w:jc w:val="both"/>
        <w:rPr>
          <w:rFonts w:eastAsia="Arial"/>
          <w:color w:val="000000"/>
          <w:sz w:val="23"/>
          <w:szCs w:val="23"/>
        </w:rPr>
      </w:pPr>
      <w:r w:rsidRPr="005614F1">
        <w:rPr>
          <w:rFonts w:eastAsia="Arial"/>
          <w:color w:val="000000"/>
          <w:sz w:val="23"/>
          <w:szCs w:val="23"/>
        </w:rPr>
        <w:t xml:space="preserve">A CONTRATANTE firmará acordo de cooperação com a Caixa Econômica Federal, determinando os termos para a abertura da conta corrente vinculada - bloqueada para movimentação. </w:t>
      </w:r>
    </w:p>
    <w:p w:rsidR="00691F5A" w:rsidRPr="005614F1" w:rsidRDefault="00691F5A" w:rsidP="009D70F8">
      <w:pPr>
        <w:numPr>
          <w:ilvl w:val="1"/>
          <w:numId w:val="26"/>
        </w:numPr>
        <w:tabs>
          <w:tab w:val="left" w:pos="709"/>
        </w:tabs>
        <w:ind w:left="0" w:firstLine="0"/>
        <w:jc w:val="both"/>
        <w:rPr>
          <w:rFonts w:eastAsia="Arial"/>
          <w:color w:val="000000"/>
          <w:sz w:val="23"/>
          <w:szCs w:val="23"/>
        </w:rPr>
      </w:pPr>
      <w:r w:rsidRPr="005614F1">
        <w:rPr>
          <w:rFonts w:eastAsia="Arial"/>
          <w:color w:val="000000"/>
          <w:sz w:val="23"/>
          <w:szCs w:val="23"/>
        </w:rPr>
        <w:t xml:space="preserve">Os saldos da conta vinculada - bloqueada para movimentação - serão remunerados pelo índice da poupança ou outro definido no acordo de cooperação, sempre escolhido o de maior rentabilidade. </w:t>
      </w:r>
    </w:p>
    <w:p w:rsidR="00691F5A" w:rsidRPr="005614F1" w:rsidRDefault="00691F5A" w:rsidP="009D70F8">
      <w:pPr>
        <w:numPr>
          <w:ilvl w:val="1"/>
          <w:numId w:val="26"/>
        </w:numPr>
        <w:tabs>
          <w:tab w:val="left" w:pos="709"/>
        </w:tabs>
        <w:ind w:left="0" w:firstLine="0"/>
        <w:jc w:val="both"/>
        <w:rPr>
          <w:rFonts w:eastAsia="Arial"/>
          <w:color w:val="000000"/>
          <w:sz w:val="23"/>
          <w:szCs w:val="23"/>
        </w:rPr>
      </w:pPr>
      <w:r w:rsidRPr="005614F1">
        <w:rPr>
          <w:rFonts w:eastAsia="Arial"/>
          <w:color w:val="000000"/>
          <w:sz w:val="23"/>
          <w:szCs w:val="23"/>
        </w:rPr>
        <w:t>Os valores referentes às provisões de encargos trabalhistas mencionados no depositados na conta corrente vinculada - bloqueada para movimentação - deixarão de compor o valor do pagamento mensal à CONTRATADA.</w:t>
      </w:r>
    </w:p>
    <w:p w:rsidR="00691F5A" w:rsidRPr="005614F1" w:rsidRDefault="00691F5A" w:rsidP="009D70F8">
      <w:pPr>
        <w:numPr>
          <w:ilvl w:val="1"/>
          <w:numId w:val="26"/>
        </w:numPr>
        <w:tabs>
          <w:tab w:val="left" w:pos="709"/>
        </w:tabs>
        <w:ind w:left="0" w:firstLine="0"/>
        <w:jc w:val="both"/>
        <w:rPr>
          <w:rFonts w:eastAsia="Arial"/>
          <w:color w:val="000000"/>
          <w:sz w:val="23"/>
          <w:szCs w:val="23"/>
        </w:rPr>
      </w:pPr>
      <w:r w:rsidRPr="005614F1">
        <w:rPr>
          <w:rFonts w:eastAsia="Arial"/>
          <w:color w:val="000000"/>
          <w:sz w:val="23"/>
          <w:szCs w:val="23"/>
        </w:rPr>
        <w:t xml:space="preserve">O setor de controle interno ou setor financeiro do CONTRATANTE é o competente para definir, inicialmente, os percentuais a serem aplicados para os descontos e depósitos, cabendo ao setor de execução orçamentária ou ao setor financeiro conferir a aplicação sobre as folhas de salários mensais da CONTRATADA e realizar as demais verificações pertinentes. </w:t>
      </w:r>
    </w:p>
    <w:p w:rsidR="00691F5A" w:rsidRPr="005614F1" w:rsidRDefault="00691F5A" w:rsidP="009D70F8">
      <w:pPr>
        <w:numPr>
          <w:ilvl w:val="1"/>
          <w:numId w:val="26"/>
        </w:numPr>
        <w:tabs>
          <w:tab w:val="left" w:pos="709"/>
        </w:tabs>
        <w:ind w:left="0" w:firstLine="0"/>
        <w:jc w:val="both"/>
        <w:rPr>
          <w:rFonts w:eastAsia="Arial"/>
          <w:color w:val="000000"/>
          <w:sz w:val="23"/>
          <w:szCs w:val="23"/>
        </w:rPr>
      </w:pPr>
      <w:r w:rsidRPr="005614F1">
        <w:rPr>
          <w:rFonts w:eastAsia="Arial"/>
          <w:color w:val="000000"/>
          <w:sz w:val="23"/>
          <w:szCs w:val="23"/>
        </w:rPr>
        <w:t xml:space="preserve">A CONTRATADA poderá solicitar autorização do CONTRATANTE para resgatar os valores, referentes às despesas com o pagamento de eventuais indenizações trabalhistas dos empregados que prestam os serviços objeto do contrato, ocorridas durante a vigência do mesmo: </w:t>
      </w:r>
    </w:p>
    <w:p w:rsidR="00691F5A" w:rsidRPr="005614F1" w:rsidRDefault="00691F5A" w:rsidP="00691F5A">
      <w:pPr>
        <w:jc w:val="both"/>
        <w:rPr>
          <w:rFonts w:eastAsia="Arial"/>
          <w:color w:val="000000"/>
          <w:sz w:val="23"/>
          <w:szCs w:val="23"/>
        </w:rPr>
      </w:pPr>
      <w:r w:rsidRPr="005614F1">
        <w:rPr>
          <w:rFonts w:eastAsia="Arial"/>
          <w:color w:val="000000"/>
          <w:sz w:val="23"/>
          <w:szCs w:val="23"/>
        </w:rPr>
        <w:t xml:space="preserve">a) Para a liberação dos recursos da conta corrente vinculada - bloqueada para movimentação – a CONTRATADA deverá apresentar ao CONTRATANTE os documentos comprobatórios da ocorrência de indenizações trabalhistas; </w:t>
      </w:r>
    </w:p>
    <w:p w:rsidR="00691F5A" w:rsidRPr="005614F1" w:rsidRDefault="00691F5A" w:rsidP="00691F5A">
      <w:pPr>
        <w:jc w:val="both"/>
        <w:rPr>
          <w:rFonts w:eastAsia="Arial"/>
          <w:color w:val="000000"/>
          <w:sz w:val="23"/>
          <w:szCs w:val="23"/>
        </w:rPr>
      </w:pPr>
      <w:r w:rsidRPr="005614F1">
        <w:rPr>
          <w:rFonts w:eastAsia="Arial"/>
          <w:color w:val="000000"/>
          <w:sz w:val="23"/>
          <w:szCs w:val="23"/>
        </w:rPr>
        <w:t>b) O CONTRATANTE, por meio do setor competente, expedirá, após a confirmação da ocorrência da indenização trabalhista e a conferência dos cálculos pela unidade de auditoria, a autorização de que trata este item, que será encaminhada à instituição financeira oficial no prazo máximo de 05(cinco) dias úteis, a contar da data da apresentação dos documentos comprobatórios pela CONTRATADA;</w:t>
      </w:r>
    </w:p>
    <w:p w:rsidR="00691F5A" w:rsidRPr="005614F1" w:rsidRDefault="00691F5A" w:rsidP="00691F5A">
      <w:pPr>
        <w:jc w:val="both"/>
        <w:rPr>
          <w:rFonts w:eastAsia="Arial"/>
          <w:color w:val="000000"/>
          <w:sz w:val="23"/>
          <w:szCs w:val="23"/>
        </w:rPr>
      </w:pPr>
      <w:r w:rsidRPr="005614F1">
        <w:rPr>
          <w:rFonts w:eastAsia="Arial"/>
          <w:color w:val="000000"/>
          <w:sz w:val="23"/>
          <w:szCs w:val="23"/>
        </w:rPr>
        <w:t>c) A CONTRATADA deverá apresentar ao CONTRATANTE, no prazo máximo de 03(três) dias, o comprovante de quitação das indenizações trabalhistas, contados da data do pagamento ou da homologação;</w:t>
      </w:r>
    </w:p>
    <w:p w:rsidR="00691F5A" w:rsidRPr="005614F1" w:rsidRDefault="00691F5A" w:rsidP="009D70F8">
      <w:pPr>
        <w:numPr>
          <w:ilvl w:val="1"/>
          <w:numId w:val="26"/>
        </w:numPr>
        <w:ind w:left="0" w:firstLine="0"/>
        <w:jc w:val="both"/>
        <w:rPr>
          <w:rFonts w:eastAsia="Arial"/>
          <w:color w:val="000000"/>
          <w:sz w:val="23"/>
          <w:szCs w:val="23"/>
        </w:rPr>
      </w:pPr>
      <w:r w:rsidRPr="005614F1">
        <w:rPr>
          <w:rFonts w:eastAsia="Arial"/>
          <w:color w:val="000000"/>
          <w:sz w:val="23"/>
          <w:szCs w:val="23"/>
        </w:rPr>
        <w:t xml:space="preserve">O saldo total da conta corrente vinculada - bloqueada para movimentação - será liberado à CONTRATADA, no momento do encerramento do contrato, na presença do sindicato da categoria correspondente aos serviços contratados, ocorrendo ou não o desligamento dos empregados. </w:t>
      </w:r>
    </w:p>
    <w:p w:rsidR="00691F5A" w:rsidRPr="005614F1" w:rsidRDefault="00691F5A" w:rsidP="009D70F8">
      <w:pPr>
        <w:numPr>
          <w:ilvl w:val="0"/>
          <w:numId w:val="26"/>
        </w:numPr>
        <w:tabs>
          <w:tab w:val="left" w:pos="0"/>
        </w:tabs>
        <w:jc w:val="both"/>
        <w:rPr>
          <w:b/>
          <w:sz w:val="23"/>
          <w:szCs w:val="23"/>
        </w:rPr>
      </w:pPr>
      <w:r w:rsidRPr="005614F1">
        <w:rPr>
          <w:b/>
          <w:snapToGrid w:val="0"/>
          <w:kern w:val="28"/>
          <w:sz w:val="23"/>
          <w:szCs w:val="23"/>
        </w:rPr>
        <w:lastRenderedPageBreak/>
        <w:t xml:space="preserve"> DOS ACORDOS DE NÍVEL DE SERVIÇO - ANS</w:t>
      </w:r>
    </w:p>
    <w:p w:rsidR="00691F5A" w:rsidRPr="005614F1" w:rsidRDefault="00691F5A" w:rsidP="009D70F8">
      <w:pPr>
        <w:pStyle w:val="11Item"/>
        <w:numPr>
          <w:ilvl w:val="1"/>
          <w:numId w:val="26"/>
        </w:numPr>
        <w:spacing w:line="240" w:lineRule="auto"/>
        <w:ind w:left="0" w:firstLine="0"/>
        <w:rPr>
          <w:color w:val="auto"/>
          <w:sz w:val="23"/>
          <w:szCs w:val="23"/>
        </w:rPr>
      </w:pPr>
      <w:r w:rsidRPr="005614F1">
        <w:rPr>
          <w:color w:val="auto"/>
          <w:sz w:val="23"/>
          <w:szCs w:val="23"/>
        </w:rPr>
        <w:t xml:space="preserve">A verificação da adequação da prestação do serviço será realizada com base no Acordo de Nível de Serviço </w:t>
      </w:r>
      <w:r w:rsidRPr="008C18A8">
        <w:rPr>
          <w:b/>
          <w:color w:val="auto"/>
          <w:sz w:val="23"/>
          <w:szCs w:val="23"/>
        </w:rPr>
        <w:t>(Anexo IV deste contrato)</w:t>
      </w:r>
      <w:r w:rsidRPr="008C18A8">
        <w:rPr>
          <w:color w:val="auto"/>
          <w:sz w:val="23"/>
          <w:szCs w:val="23"/>
        </w:rPr>
        <w:t xml:space="preserve">, </w:t>
      </w:r>
      <w:r w:rsidRPr="005614F1">
        <w:rPr>
          <w:color w:val="auto"/>
          <w:sz w:val="23"/>
          <w:szCs w:val="23"/>
        </w:rPr>
        <w:t>instrumento que define os níveis esperados de qualidade da prestação do serviço e respectivas adequações de pagamento pelo não atendimento das metas estabelecidas.</w:t>
      </w:r>
    </w:p>
    <w:p w:rsidR="00691F5A" w:rsidRPr="005614F1" w:rsidRDefault="00691F5A" w:rsidP="00691F5A">
      <w:pPr>
        <w:rPr>
          <w:sz w:val="23"/>
          <w:szCs w:val="23"/>
        </w:rPr>
      </w:pPr>
    </w:p>
    <w:p w:rsidR="00691F5A" w:rsidRPr="005614F1" w:rsidRDefault="00691F5A" w:rsidP="004D2F35">
      <w:pPr>
        <w:pStyle w:val="Ttulo1"/>
        <w:keepNext w:val="0"/>
        <w:tabs>
          <w:tab w:val="left" w:pos="709"/>
        </w:tabs>
        <w:spacing w:before="0" w:after="0"/>
        <w:ind w:left="0"/>
        <w:jc w:val="both"/>
        <w:rPr>
          <w:rFonts w:ascii="Times New Roman" w:hAnsi="Times New Roman"/>
          <w:sz w:val="23"/>
          <w:szCs w:val="23"/>
        </w:rPr>
      </w:pPr>
      <w:r w:rsidRPr="005614F1">
        <w:rPr>
          <w:rFonts w:ascii="Times New Roman" w:hAnsi="Times New Roman"/>
          <w:sz w:val="23"/>
          <w:szCs w:val="23"/>
        </w:rPr>
        <w:t>CLÁUSULA DÉCIMA PRIMEIRA – DAS REPACTUAÇÕES</w:t>
      </w:r>
    </w:p>
    <w:p w:rsidR="00691F5A" w:rsidRPr="005614F1" w:rsidRDefault="00691F5A" w:rsidP="009D70F8">
      <w:pPr>
        <w:numPr>
          <w:ilvl w:val="1"/>
          <w:numId w:val="22"/>
        </w:numPr>
        <w:ind w:left="0" w:firstLine="0"/>
        <w:jc w:val="both"/>
        <w:rPr>
          <w:sz w:val="23"/>
          <w:szCs w:val="23"/>
        </w:rPr>
      </w:pPr>
      <w:r w:rsidRPr="005614F1">
        <w:rPr>
          <w:sz w:val="23"/>
          <w:szCs w:val="23"/>
        </w:rPr>
        <w:t xml:space="preserve">É admitida repactuação do contrato, desde que seja observado o interregno mínimo de 01 (um) ano. </w:t>
      </w:r>
    </w:p>
    <w:p w:rsidR="00691F5A" w:rsidRPr="005614F1" w:rsidRDefault="00691F5A" w:rsidP="009D70F8">
      <w:pPr>
        <w:numPr>
          <w:ilvl w:val="1"/>
          <w:numId w:val="22"/>
        </w:numPr>
        <w:ind w:left="0" w:firstLine="0"/>
        <w:jc w:val="both"/>
        <w:rPr>
          <w:sz w:val="23"/>
          <w:szCs w:val="23"/>
        </w:rPr>
      </w:pPr>
      <w:r w:rsidRPr="005614F1">
        <w:rPr>
          <w:sz w:val="23"/>
          <w:szCs w:val="23"/>
        </w:rPr>
        <w:t>O interregno mínimo de 01 (um) ano para a primeira repactuação será contado a partir da data limite para a apresentação das propostas constantes do instrumento convocatório, admitindo-se, como termo inicial, a data do acordo, convenção ou dissídio coletivo de trabalho ou equivalente, vigente à época da apresentação da proposta.</w:t>
      </w:r>
    </w:p>
    <w:p w:rsidR="00691F5A" w:rsidRPr="005614F1" w:rsidRDefault="00691F5A" w:rsidP="009D70F8">
      <w:pPr>
        <w:numPr>
          <w:ilvl w:val="1"/>
          <w:numId w:val="22"/>
        </w:numPr>
        <w:ind w:left="0" w:firstLine="0"/>
        <w:jc w:val="both"/>
        <w:rPr>
          <w:sz w:val="23"/>
          <w:szCs w:val="23"/>
        </w:rPr>
      </w:pPr>
      <w:r w:rsidRPr="005614F1">
        <w:rPr>
          <w:sz w:val="23"/>
          <w:szCs w:val="23"/>
        </w:rPr>
        <w:t>Nas repactuações subsequentes à primeira, o interregno de 01 (um) ano será contado a partir da data de início dos efeitos financeiros da última repactuação ocorrida.</w:t>
      </w:r>
    </w:p>
    <w:p w:rsidR="00691F5A" w:rsidRPr="005614F1" w:rsidRDefault="00691F5A" w:rsidP="009D70F8">
      <w:pPr>
        <w:numPr>
          <w:ilvl w:val="1"/>
          <w:numId w:val="22"/>
        </w:numPr>
        <w:ind w:left="0" w:firstLine="0"/>
        <w:jc w:val="both"/>
        <w:rPr>
          <w:sz w:val="23"/>
          <w:szCs w:val="23"/>
        </w:rPr>
      </w:pPr>
      <w:r w:rsidRPr="005614F1">
        <w:rPr>
          <w:sz w:val="23"/>
          <w:szCs w:val="23"/>
        </w:rPr>
        <w:t>A CONTRATADA poderá exercer, perante o CONTRATANTE, seu direito à repactuação dos preços do contrato até a data da prorrogação contratual subsequente.</w:t>
      </w:r>
    </w:p>
    <w:p w:rsidR="00691F5A" w:rsidRPr="005614F1" w:rsidRDefault="00691F5A" w:rsidP="009D70F8">
      <w:pPr>
        <w:numPr>
          <w:ilvl w:val="1"/>
          <w:numId w:val="22"/>
        </w:numPr>
        <w:ind w:left="0" w:firstLine="0"/>
        <w:jc w:val="both"/>
        <w:rPr>
          <w:sz w:val="23"/>
          <w:szCs w:val="23"/>
        </w:rPr>
      </w:pPr>
      <w:r w:rsidRPr="005614F1">
        <w:rPr>
          <w:sz w:val="23"/>
          <w:szCs w:val="23"/>
        </w:rPr>
        <w:t>Caso a CONTRATADA não efetue de forma tempestiva a repactuação e prorrogue o contrato sem pleiteá-la, ocorrerá a preclusão do direito de repactuar.</w:t>
      </w:r>
    </w:p>
    <w:p w:rsidR="00691F5A" w:rsidRPr="005614F1" w:rsidRDefault="00691F5A" w:rsidP="009D70F8">
      <w:pPr>
        <w:numPr>
          <w:ilvl w:val="1"/>
          <w:numId w:val="22"/>
        </w:numPr>
        <w:ind w:left="0" w:firstLine="0"/>
        <w:jc w:val="both"/>
        <w:rPr>
          <w:sz w:val="23"/>
          <w:szCs w:val="23"/>
        </w:rPr>
      </w:pPr>
      <w:r w:rsidRPr="005614F1">
        <w:rPr>
          <w:sz w:val="23"/>
          <w:szCs w:val="23"/>
        </w:rPr>
        <w:t>As repactuações serão precedidas de solicitação da CONTRATADA, acompanhada de demonstração analítica da alteração dos custos, por meio de apresentação das planilhas de custos e formação de preços, do novo acordo ou convenção coletiva ou dissídio coletivo da categoria que fundamenta a repactuação, e, se for o caso, dos documentos indispensáveis à comprovação da alteração dos preços de mercado em cada um dos itens da planilha a serem alterados.</w:t>
      </w:r>
    </w:p>
    <w:p w:rsidR="00691F5A" w:rsidRPr="005614F1" w:rsidRDefault="00691F5A" w:rsidP="009D70F8">
      <w:pPr>
        <w:numPr>
          <w:ilvl w:val="1"/>
          <w:numId w:val="23"/>
        </w:numPr>
        <w:tabs>
          <w:tab w:val="left" w:pos="709"/>
        </w:tabs>
        <w:ind w:left="0" w:firstLine="0"/>
        <w:jc w:val="both"/>
        <w:rPr>
          <w:sz w:val="23"/>
          <w:szCs w:val="23"/>
        </w:rPr>
      </w:pPr>
      <w:r w:rsidRPr="005614F1">
        <w:rPr>
          <w:sz w:val="23"/>
          <w:szCs w:val="23"/>
        </w:rPr>
        <w:t>Com base em ocorrências registradas durante a execução do contrato, poderão ser negociados os seguintes itens gerenciáveis: auxílio-doença, licença paternidade, faltas legais, acidente de trabalho, aviso prévio indenizado e indenização adicional;</w:t>
      </w:r>
    </w:p>
    <w:p w:rsidR="00691F5A" w:rsidRPr="005614F1" w:rsidRDefault="00691F5A" w:rsidP="009D70F8">
      <w:pPr>
        <w:numPr>
          <w:ilvl w:val="1"/>
          <w:numId w:val="23"/>
        </w:numPr>
        <w:tabs>
          <w:tab w:val="left" w:pos="709"/>
        </w:tabs>
        <w:ind w:left="0" w:firstLine="0"/>
        <w:jc w:val="both"/>
        <w:rPr>
          <w:sz w:val="23"/>
          <w:szCs w:val="23"/>
        </w:rPr>
      </w:pPr>
      <w:r w:rsidRPr="005614F1">
        <w:rPr>
          <w:sz w:val="23"/>
          <w:szCs w:val="23"/>
        </w:rPr>
        <w:t>Caso esses custos refiram-se a salários, será utilizado como parâmetro para a repactuação o índice de variação dos salários apurado a partir de convenção ou acordo coletivo de trabalho firmado pelo sindicato a que pertencerem os empregados da empresa contratada. Se não houver sindicatos ou conselhos de classe instituídos, cabe à CONTRATADA comprovar, caso pleiteie repactuação do contrato, a variação do salário de seus empregados, sem prejuízo do necessário exame, pela Administração, da pertinência das informações prestadas;</w:t>
      </w:r>
    </w:p>
    <w:p w:rsidR="00691F5A" w:rsidRPr="005614F1" w:rsidRDefault="00691F5A" w:rsidP="009D70F8">
      <w:pPr>
        <w:numPr>
          <w:ilvl w:val="1"/>
          <w:numId w:val="23"/>
        </w:numPr>
        <w:tabs>
          <w:tab w:val="left" w:pos="709"/>
        </w:tabs>
        <w:ind w:left="0" w:firstLine="0"/>
        <w:jc w:val="both"/>
        <w:rPr>
          <w:sz w:val="23"/>
          <w:szCs w:val="23"/>
        </w:rPr>
      </w:pPr>
      <w:r w:rsidRPr="005614F1">
        <w:rPr>
          <w:sz w:val="23"/>
          <w:szCs w:val="23"/>
        </w:rPr>
        <w:t>A repactuação que ocorrer a partir do segundo ano de vigência do contrato terá o percentual do item “aviso prévio trabalhado” zerado, visto que esse custo é pago integralmente no primeiro ano de contrato.</w:t>
      </w:r>
    </w:p>
    <w:p w:rsidR="00691F5A" w:rsidRPr="005614F1" w:rsidRDefault="00691F5A" w:rsidP="009D70F8">
      <w:pPr>
        <w:numPr>
          <w:ilvl w:val="0"/>
          <w:numId w:val="23"/>
        </w:numPr>
        <w:ind w:left="0" w:firstLine="0"/>
        <w:jc w:val="both"/>
        <w:rPr>
          <w:sz w:val="23"/>
          <w:szCs w:val="23"/>
        </w:rPr>
      </w:pPr>
      <w:r w:rsidRPr="005614F1">
        <w:rPr>
          <w:sz w:val="23"/>
          <w:szCs w:val="23"/>
        </w:rPr>
        <w:t>É vedada a inclusão, por ocasião da repactuação, de benefícios não previstos na proposta inicial, exceto quando se tornarem obrigatórios por força de instrumento legal, sentença normativa, acordo coletivo ou convenção coletiva.</w:t>
      </w:r>
    </w:p>
    <w:p w:rsidR="00691F5A" w:rsidRPr="005614F1" w:rsidRDefault="00691F5A" w:rsidP="009D70F8">
      <w:pPr>
        <w:numPr>
          <w:ilvl w:val="0"/>
          <w:numId w:val="23"/>
        </w:numPr>
        <w:ind w:left="0" w:firstLine="0"/>
        <w:jc w:val="both"/>
        <w:rPr>
          <w:sz w:val="23"/>
          <w:szCs w:val="23"/>
        </w:rPr>
      </w:pPr>
      <w:r w:rsidRPr="005614F1">
        <w:rPr>
          <w:sz w:val="23"/>
          <w:szCs w:val="23"/>
        </w:rPr>
        <w:t>Quando da solicitação da repactuação, esta somente será concedida mediante negociação entre as partes, considerando-se:</w:t>
      </w:r>
    </w:p>
    <w:p w:rsidR="00691F5A" w:rsidRPr="005614F1" w:rsidRDefault="00691F5A" w:rsidP="009D70F8">
      <w:pPr>
        <w:numPr>
          <w:ilvl w:val="2"/>
          <w:numId w:val="23"/>
        </w:numPr>
        <w:tabs>
          <w:tab w:val="left" w:pos="851"/>
        </w:tabs>
        <w:ind w:left="0" w:firstLine="0"/>
        <w:jc w:val="both"/>
        <w:rPr>
          <w:sz w:val="23"/>
          <w:szCs w:val="23"/>
        </w:rPr>
      </w:pPr>
      <w:r w:rsidRPr="005614F1">
        <w:rPr>
          <w:sz w:val="23"/>
          <w:szCs w:val="23"/>
        </w:rPr>
        <w:t>Os preços praticados no mercado e em outros contratos da Administração;</w:t>
      </w:r>
    </w:p>
    <w:p w:rsidR="00691F5A" w:rsidRPr="005614F1" w:rsidRDefault="00691F5A" w:rsidP="009D70F8">
      <w:pPr>
        <w:numPr>
          <w:ilvl w:val="2"/>
          <w:numId w:val="23"/>
        </w:numPr>
        <w:tabs>
          <w:tab w:val="left" w:pos="851"/>
        </w:tabs>
        <w:ind w:left="0" w:firstLine="0"/>
        <w:jc w:val="both"/>
        <w:rPr>
          <w:sz w:val="23"/>
          <w:szCs w:val="23"/>
        </w:rPr>
      </w:pPr>
      <w:r w:rsidRPr="005614F1">
        <w:rPr>
          <w:sz w:val="23"/>
          <w:szCs w:val="23"/>
        </w:rPr>
        <w:lastRenderedPageBreak/>
        <w:t>As particularidades do contrato em vigência;</w:t>
      </w:r>
    </w:p>
    <w:p w:rsidR="00691F5A" w:rsidRPr="005614F1" w:rsidRDefault="00691F5A" w:rsidP="009D70F8">
      <w:pPr>
        <w:numPr>
          <w:ilvl w:val="2"/>
          <w:numId w:val="23"/>
        </w:numPr>
        <w:tabs>
          <w:tab w:val="left" w:pos="851"/>
        </w:tabs>
        <w:ind w:left="0" w:firstLine="0"/>
        <w:jc w:val="both"/>
        <w:rPr>
          <w:sz w:val="23"/>
          <w:szCs w:val="23"/>
        </w:rPr>
      </w:pPr>
      <w:r w:rsidRPr="005614F1">
        <w:rPr>
          <w:sz w:val="23"/>
          <w:szCs w:val="23"/>
        </w:rPr>
        <w:t>O novo acordo ou convenção coletiva das categorias profissionais;</w:t>
      </w:r>
    </w:p>
    <w:p w:rsidR="00691F5A" w:rsidRPr="005614F1" w:rsidRDefault="00691F5A" w:rsidP="009D70F8">
      <w:pPr>
        <w:numPr>
          <w:ilvl w:val="2"/>
          <w:numId w:val="23"/>
        </w:numPr>
        <w:tabs>
          <w:tab w:val="left" w:pos="851"/>
        </w:tabs>
        <w:ind w:left="0" w:firstLine="0"/>
        <w:jc w:val="both"/>
        <w:rPr>
          <w:sz w:val="23"/>
          <w:szCs w:val="23"/>
        </w:rPr>
      </w:pPr>
      <w:r w:rsidRPr="005614F1">
        <w:rPr>
          <w:sz w:val="23"/>
          <w:szCs w:val="23"/>
        </w:rPr>
        <w:t>A nova planilha com a variação dos custos apresentada;</w:t>
      </w:r>
    </w:p>
    <w:p w:rsidR="00691F5A" w:rsidRPr="005614F1" w:rsidRDefault="00691F5A" w:rsidP="009D70F8">
      <w:pPr>
        <w:numPr>
          <w:ilvl w:val="2"/>
          <w:numId w:val="23"/>
        </w:numPr>
        <w:tabs>
          <w:tab w:val="left" w:pos="851"/>
        </w:tabs>
        <w:ind w:left="0" w:firstLine="0"/>
        <w:jc w:val="both"/>
        <w:rPr>
          <w:sz w:val="23"/>
          <w:szCs w:val="23"/>
        </w:rPr>
      </w:pPr>
      <w:r w:rsidRPr="005614F1">
        <w:rPr>
          <w:sz w:val="23"/>
          <w:szCs w:val="23"/>
        </w:rPr>
        <w:t xml:space="preserve">Indicadores setoriais, tabelas de fabricantes, valores oficiais de referência, tarifas públicas ou outros equivalentes; </w:t>
      </w:r>
      <w:proofErr w:type="gramStart"/>
      <w:r w:rsidRPr="005614F1">
        <w:rPr>
          <w:sz w:val="23"/>
          <w:szCs w:val="23"/>
        </w:rPr>
        <w:t>e</w:t>
      </w:r>
      <w:proofErr w:type="gramEnd"/>
    </w:p>
    <w:p w:rsidR="00691F5A" w:rsidRPr="005614F1" w:rsidRDefault="00691F5A" w:rsidP="009D70F8">
      <w:pPr>
        <w:numPr>
          <w:ilvl w:val="2"/>
          <w:numId w:val="23"/>
        </w:numPr>
        <w:tabs>
          <w:tab w:val="left" w:pos="851"/>
        </w:tabs>
        <w:ind w:left="0" w:firstLine="0"/>
        <w:jc w:val="both"/>
        <w:rPr>
          <w:sz w:val="23"/>
          <w:szCs w:val="23"/>
        </w:rPr>
      </w:pPr>
      <w:r w:rsidRPr="005614F1">
        <w:rPr>
          <w:sz w:val="23"/>
          <w:szCs w:val="23"/>
        </w:rPr>
        <w:t>A disponibilidade orçamentária do CONTRATANTE.</w:t>
      </w:r>
    </w:p>
    <w:p w:rsidR="00691F5A" w:rsidRPr="005614F1" w:rsidRDefault="00691F5A" w:rsidP="009D70F8">
      <w:pPr>
        <w:numPr>
          <w:ilvl w:val="0"/>
          <w:numId w:val="23"/>
        </w:numPr>
        <w:tabs>
          <w:tab w:val="left" w:pos="709"/>
        </w:tabs>
        <w:jc w:val="both"/>
        <w:rPr>
          <w:sz w:val="23"/>
          <w:szCs w:val="23"/>
        </w:rPr>
      </w:pPr>
      <w:r w:rsidRPr="005614F1">
        <w:rPr>
          <w:sz w:val="23"/>
          <w:szCs w:val="23"/>
        </w:rPr>
        <w:t>No caso de repactuação, será lavrado termo aditivo ao contrato vigente.</w:t>
      </w:r>
    </w:p>
    <w:p w:rsidR="00691F5A" w:rsidRPr="005614F1" w:rsidRDefault="00691F5A" w:rsidP="009D70F8">
      <w:pPr>
        <w:numPr>
          <w:ilvl w:val="0"/>
          <w:numId w:val="23"/>
        </w:numPr>
        <w:tabs>
          <w:tab w:val="left" w:pos="709"/>
        </w:tabs>
        <w:ind w:left="0" w:firstLine="0"/>
        <w:jc w:val="both"/>
        <w:rPr>
          <w:sz w:val="23"/>
          <w:szCs w:val="23"/>
        </w:rPr>
      </w:pPr>
      <w:r w:rsidRPr="005614F1">
        <w:rPr>
          <w:sz w:val="23"/>
          <w:szCs w:val="23"/>
        </w:rPr>
        <w:t>O CONTRATANTE poderá realizar diligências para conferir a variação de custos alegada pela CONTRATADA.</w:t>
      </w:r>
    </w:p>
    <w:p w:rsidR="00691F5A" w:rsidRPr="005614F1" w:rsidRDefault="00691F5A" w:rsidP="009D70F8">
      <w:pPr>
        <w:numPr>
          <w:ilvl w:val="0"/>
          <w:numId w:val="23"/>
        </w:numPr>
        <w:tabs>
          <w:tab w:val="left" w:pos="709"/>
        </w:tabs>
        <w:jc w:val="both"/>
        <w:rPr>
          <w:sz w:val="23"/>
          <w:szCs w:val="23"/>
        </w:rPr>
      </w:pPr>
      <w:r w:rsidRPr="005614F1">
        <w:rPr>
          <w:sz w:val="23"/>
          <w:szCs w:val="23"/>
        </w:rPr>
        <w:t>Os novos valores contratuais decorrentes da repactuação produzirão efeitos:</w:t>
      </w:r>
    </w:p>
    <w:p w:rsidR="00691F5A" w:rsidRPr="005614F1" w:rsidRDefault="00691F5A" w:rsidP="009D70F8">
      <w:pPr>
        <w:numPr>
          <w:ilvl w:val="2"/>
          <w:numId w:val="23"/>
        </w:numPr>
        <w:tabs>
          <w:tab w:val="left" w:pos="0"/>
          <w:tab w:val="left" w:pos="993"/>
          <w:tab w:val="left" w:pos="1701"/>
        </w:tabs>
        <w:ind w:left="0" w:firstLine="0"/>
        <w:jc w:val="both"/>
        <w:rPr>
          <w:sz w:val="23"/>
          <w:szCs w:val="23"/>
        </w:rPr>
      </w:pPr>
      <w:r w:rsidRPr="005614F1">
        <w:rPr>
          <w:sz w:val="23"/>
          <w:szCs w:val="23"/>
        </w:rPr>
        <w:t>A partir da assinatura do termo aditivo;</w:t>
      </w:r>
    </w:p>
    <w:p w:rsidR="00691F5A" w:rsidRPr="005614F1" w:rsidRDefault="00691F5A" w:rsidP="009D70F8">
      <w:pPr>
        <w:numPr>
          <w:ilvl w:val="2"/>
          <w:numId w:val="23"/>
        </w:numPr>
        <w:tabs>
          <w:tab w:val="left" w:pos="0"/>
          <w:tab w:val="left" w:pos="993"/>
          <w:tab w:val="left" w:pos="1701"/>
        </w:tabs>
        <w:ind w:left="0" w:firstLine="0"/>
        <w:jc w:val="both"/>
        <w:rPr>
          <w:sz w:val="23"/>
          <w:szCs w:val="23"/>
        </w:rPr>
      </w:pPr>
      <w:r w:rsidRPr="005614F1">
        <w:rPr>
          <w:sz w:val="23"/>
          <w:szCs w:val="23"/>
        </w:rPr>
        <w:t xml:space="preserve">Em data futura, desde que acordada entre as partes, sem prejuízo da contagem de periodicidade para concessão das próximas repactuações futuras; </w:t>
      </w:r>
      <w:proofErr w:type="gramStart"/>
      <w:r w:rsidRPr="005614F1">
        <w:rPr>
          <w:sz w:val="23"/>
          <w:szCs w:val="23"/>
        </w:rPr>
        <w:t>ou</w:t>
      </w:r>
      <w:proofErr w:type="gramEnd"/>
    </w:p>
    <w:p w:rsidR="00691F5A" w:rsidRPr="005614F1" w:rsidRDefault="00691F5A" w:rsidP="009D70F8">
      <w:pPr>
        <w:numPr>
          <w:ilvl w:val="2"/>
          <w:numId w:val="23"/>
        </w:numPr>
        <w:tabs>
          <w:tab w:val="left" w:pos="0"/>
          <w:tab w:val="left" w:pos="993"/>
          <w:tab w:val="left" w:pos="1701"/>
        </w:tabs>
        <w:ind w:left="0" w:firstLine="0"/>
        <w:jc w:val="both"/>
        <w:rPr>
          <w:sz w:val="23"/>
          <w:szCs w:val="23"/>
        </w:rPr>
      </w:pPr>
      <w:r w:rsidRPr="005614F1">
        <w:rPr>
          <w:sz w:val="23"/>
          <w:szCs w:val="23"/>
        </w:rPr>
        <w:t>Em data anterior à repactuação, exclusivamente quando a repactuação envolver revisão do custo de mão de obra e estiver vinculada a instrumento legal, acordo, convenção ou sentença normativa, podendo a data estipulada no instrumento para o início dos efeitos financeiros do reajuste salarial ser considerada para efeito de compensação do pagamento devido, assim como para a contagem da anualidade em repactuações futuras.</w:t>
      </w:r>
    </w:p>
    <w:p w:rsidR="00691F5A" w:rsidRPr="005614F1" w:rsidRDefault="00691F5A" w:rsidP="009D70F8">
      <w:pPr>
        <w:numPr>
          <w:ilvl w:val="0"/>
          <w:numId w:val="23"/>
        </w:numPr>
        <w:ind w:left="0" w:firstLine="0"/>
        <w:jc w:val="both"/>
        <w:rPr>
          <w:sz w:val="23"/>
          <w:szCs w:val="23"/>
        </w:rPr>
      </w:pPr>
      <w:r w:rsidRPr="005614F1">
        <w:rPr>
          <w:sz w:val="23"/>
          <w:szCs w:val="23"/>
        </w:rPr>
        <w:t>O CONTRATANTE deverá assegurar-se de que os preços contratados são compatíveis com aqueles praticados no mercado, de forma a garantir a continuidade da contratação vantajosa.</w:t>
      </w:r>
    </w:p>
    <w:p w:rsidR="00691F5A" w:rsidRPr="005614F1" w:rsidRDefault="00691F5A" w:rsidP="009D70F8">
      <w:pPr>
        <w:numPr>
          <w:ilvl w:val="0"/>
          <w:numId w:val="23"/>
        </w:numPr>
        <w:ind w:left="0" w:firstLine="0"/>
        <w:jc w:val="both"/>
        <w:rPr>
          <w:sz w:val="23"/>
          <w:szCs w:val="23"/>
        </w:rPr>
      </w:pPr>
      <w:r w:rsidRPr="005614F1">
        <w:rPr>
          <w:sz w:val="23"/>
          <w:szCs w:val="23"/>
        </w:rPr>
        <w:t>O CONTRATANTE poderá prever o pagamento retroativo do período que a proposta de repactuação permaneceu sob sua análise, por meio de Termo de Reconhecimento de Dívida.</w:t>
      </w:r>
    </w:p>
    <w:p w:rsidR="00691F5A" w:rsidRPr="005614F1" w:rsidRDefault="00691F5A" w:rsidP="009D70F8">
      <w:pPr>
        <w:numPr>
          <w:ilvl w:val="0"/>
          <w:numId w:val="23"/>
        </w:numPr>
        <w:ind w:left="0" w:firstLine="0"/>
        <w:jc w:val="both"/>
        <w:rPr>
          <w:sz w:val="23"/>
          <w:szCs w:val="23"/>
        </w:rPr>
      </w:pPr>
      <w:r w:rsidRPr="005614F1">
        <w:rPr>
          <w:sz w:val="23"/>
          <w:szCs w:val="23"/>
        </w:rPr>
        <w:t xml:space="preserve">Na hipótese do item anterior, o período que a proposta permaneceu </w:t>
      </w:r>
      <w:proofErr w:type="gramStart"/>
      <w:r w:rsidRPr="005614F1">
        <w:rPr>
          <w:sz w:val="23"/>
          <w:szCs w:val="23"/>
        </w:rPr>
        <w:t>sob análise</w:t>
      </w:r>
      <w:proofErr w:type="gramEnd"/>
      <w:r w:rsidRPr="005614F1">
        <w:rPr>
          <w:sz w:val="23"/>
          <w:szCs w:val="23"/>
        </w:rPr>
        <w:t xml:space="preserve"> do CONTRATANTE será contado como tempo decorrido para fins de contagem da anualidade da próxima repactuação.</w:t>
      </w:r>
    </w:p>
    <w:p w:rsidR="00691F5A" w:rsidRPr="005614F1" w:rsidRDefault="00691F5A" w:rsidP="00691F5A">
      <w:pPr>
        <w:tabs>
          <w:tab w:val="left" w:pos="709"/>
        </w:tabs>
        <w:jc w:val="both"/>
        <w:rPr>
          <w:b/>
          <w:sz w:val="23"/>
          <w:szCs w:val="23"/>
        </w:rPr>
      </w:pPr>
    </w:p>
    <w:p w:rsidR="00691F5A" w:rsidRDefault="00691F5A" w:rsidP="00691F5A">
      <w:pPr>
        <w:tabs>
          <w:tab w:val="left" w:pos="709"/>
        </w:tabs>
        <w:jc w:val="both"/>
        <w:rPr>
          <w:b/>
          <w:sz w:val="23"/>
          <w:szCs w:val="23"/>
        </w:rPr>
      </w:pPr>
    </w:p>
    <w:p w:rsidR="00DA60CF" w:rsidRPr="005614F1" w:rsidRDefault="00DA60CF" w:rsidP="00691F5A">
      <w:pPr>
        <w:tabs>
          <w:tab w:val="left" w:pos="709"/>
        </w:tabs>
        <w:jc w:val="both"/>
        <w:rPr>
          <w:b/>
          <w:sz w:val="23"/>
          <w:szCs w:val="23"/>
        </w:rPr>
      </w:pPr>
    </w:p>
    <w:p w:rsidR="00691F5A" w:rsidRPr="005614F1" w:rsidRDefault="00691F5A" w:rsidP="00691F5A">
      <w:pPr>
        <w:tabs>
          <w:tab w:val="left" w:pos="567"/>
        </w:tabs>
        <w:jc w:val="both"/>
        <w:rPr>
          <w:b/>
          <w:sz w:val="23"/>
          <w:szCs w:val="23"/>
        </w:rPr>
      </w:pPr>
      <w:r w:rsidRPr="005614F1">
        <w:rPr>
          <w:b/>
          <w:sz w:val="23"/>
          <w:szCs w:val="23"/>
        </w:rPr>
        <w:t xml:space="preserve">CLÁUSULA DÉCIMA </w:t>
      </w:r>
      <w:r w:rsidR="004D2F35">
        <w:rPr>
          <w:b/>
          <w:sz w:val="23"/>
          <w:szCs w:val="23"/>
        </w:rPr>
        <w:t>SEGUNDA</w:t>
      </w:r>
      <w:r w:rsidRPr="005614F1">
        <w:rPr>
          <w:b/>
          <w:sz w:val="23"/>
          <w:szCs w:val="23"/>
        </w:rPr>
        <w:t xml:space="preserve"> – DAS PENALIDADES</w:t>
      </w:r>
    </w:p>
    <w:p w:rsidR="00691F5A" w:rsidRPr="00713D2C" w:rsidRDefault="00691F5A" w:rsidP="009D70F8">
      <w:pPr>
        <w:pStyle w:val="11Item"/>
        <w:numPr>
          <w:ilvl w:val="1"/>
          <w:numId w:val="19"/>
        </w:numPr>
        <w:spacing w:line="240" w:lineRule="auto"/>
        <w:ind w:left="0" w:firstLine="0"/>
        <w:rPr>
          <w:sz w:val="23"/>
          <w:szCs w:val="23"/>
        </w:rPr>
      </w:pPr>
      <w:r w:rsidRPr="00713D2C">
        <w:rPr>
          <w:sz w:val="23"/>
          <w:szCs w:val="23"/>
        </w:rPr>
        <w:t xml:space="preserve">Com fundamento no artigo 7º da Lei nº 10.520/2002 e no art. 28 do Decreto nº 5.540/2005, ficará impedida de licitar e contratar com a União, Estados, Distrito Federal ou Municípios e será descredenciada do SICAF, pelo prazo de até </w:t>
      </w:r>
      <w:proofErr w:type="gramStart"/>
      <w:r w:rsidRPr="00713D2C">
        <w:rPr>
          <w:sz w:val="23"/>
          <w:szCs w:val="23"/>
        </w:rPr>
        <w:t>5</w:t>
      </w:r>
      <w:proofErr w:type="gramEnd"/>
      <w:r w:rsidRPr="00713D2C">
        <w:rPr>
          <w:sz w:val="23"/>
          <w:szCs w:val="23"/>
        </w:rPr>
        <w:t xml:space="preserve"> (cinco) anos, garantida a ampla defesa, sem prejuízo das multas previstas no Edital e no contrato e demais cominações legais, a Contratada que:</w:t>
      </w:r>
    </w:p>
    <w:p w:rsidR="00691F5A" w:rsidRPr="00713D2C" w:rsidRDefault="00691F5A" w:rsidP="00691F5A">
      <w:pPr>
        <w:pStyle w:val="11Item"/>
        <w:spacing w:line="240" w:lineRule="auto"/>
        <w:ind w:left="0" w:firstLine="0"/>
        <w:rPr>
          <w:sz w:val="23"/>
          <w:szCs w:val="23"/>
        </w:rPr>
      </w:pPr>
      <w:r w:rsidRPr="00713D2C">
        <w:rPr>
          <w:sz w:val="23"/>
          <w:szCs w:val="23"/>
        </w:rPr>
        <w:t xml:space="preserve">a) convocada dentro do prazo de validade de sua proposta, não celebrar contrato; </w:t>
      </w:r>
    </w:p>
    <w:p w:rsidR="00691F5A" w:rsidRPr="00713D2C" w:rsidRDefault="00691F5A" w:rsidP="00691F5A">
      <w:pPr>
        <w:pStyle w:val="11Item"/>
        <w:spacing w:line="240" w:lineRule="auto"/>
        <w:ind w:left="0" w:firstLine="0"/>
        <w:rPr>
          <w:sz w:val="23"/>
          <w:szCs w:val="23"/>
        </w:rPr>
      </w:pPr>
      <w:r w:rsidRPr="00713D2C">
        <w:rPr>
          <w:sz w:val="23"/>
          <w:szCs w:val="23"/>
        </w:rPr>
        <w:t>b) deixar de entregar ou apresentar documentação falsa;</w:t>
      </w:r>
    </w:p>
    <w:p w:rsidR="00691F5A" w:rsidRPr="00713D2C" w:rsidRDefault="00691F5A" w:rsidP="00691F5A">
      <w:pPr>
        <w:pStyle w:val="11Item"/>
        <w:spacing w:line="240" w:lineRule="auto"/>
        <w:ind w:left="0" w:firstLine="0"/>
        <w:rPr>
          <w:sz w:val="23"/>
          <w:szCs w:val="23"/>
        </w:rPr>
      </w:pPr>
      <w:r w:rsidRPr="00713D2C">
        <w:rPr>
          <w:sz w:val="23"/>
          <w:szCs w:val="23"/>
        </w:rPr>
        <w:t>c) ensejar o retardamento da execução do objeto;</w:t>
      </w:r>
    </w:p>
    <w:p w:rsidR="00691F5A" w:rsidRPr="00713D2C" w:rsidRDefault="00691F5A" w:rsidP="00691F5A">
      <w:pPr>
        <w:pStyle w:val="11Item"/>
        <w:spacing w:line="240" w:lineRule="auto"/>
        <w:ind w:left="0" w:firstLine="0"/>
        <w:rPr>
          <w:sz w:val="23"/>
          <w:szCs w:val="23"/>
        </w:rPr>
      </w:pPr>
      <w:r w:rsidRPr="00713D2C">
        <w:rPr>
          <w:sz w:val="23"/>
          <w:szCs w:val="23"/>
        </w:rPr>
        <w:t>d) não mantiver proposta</w:t>
      </w:r>
    </w:p>
    <w:p w:rsidR="00691F5A" w:rsidRPr="00713D2C" w:rsidRDefault="00691F5A" w:rsidP="00691F5A">
      <w:pPr>
        <w:pStyle w:val="11Item"/>
        <w:spacing w:line="240" w:lineRule="auto"/>
        <w:ind w:left="0" w:firstLine="0"/>
        <w:rPr>
          <w:sz w:val="23"/>
          <w:szCs w:val="23"/>
        </w:rPr>
      </w:pPr>
      <w:r w:rsidRPr="00713D2C">
        <w:rPr>
          <w:sz w:val="23"/>
          <w:szCs w:val="23"/>
        </w:rPr>
        <w:t>c) falhar ou fraudar na execução do contrato;</w:t>
      </w:r>
    </w:p>
    <w:p w:rsidR="00691F5A" w:rsidRPr="00713D2C" w:rsidRDefault="00691F5A" w:rsidP="00691F5A">
      <w:pPr>
        <w:pStyle w:val="11Item"/>
        <w:spacing w:line="240" w:lineRule="auto"/>
        <w:ind w:left="0" w:firstLine="0"/>
        <w:rPr>
          <w:sz w:val="23"/>
          <w:szCs w:val="23"/>
        </w:rPr>
      </w:pPr>
      <w:r w:rsidRPr="00713D2C">
        <w:rPr>
          <w:sz w:val="23"/>
          <w:szCs w:val="23"/>
        </w:rPr>
        <w:t>d) comportar-se de modo inidôneo;</w:t>
      </w:r>
    </w:p>
    <w:p w:rsidR="00691F5A" w:rsidRPr="00713D2C" w:rsidRDefault="00691F5A" w:rsidP="00691F5A">
      <w:pPr>
        <w:pStyle w:val="11Item"/>
        <w:spacing w:line="240" w:lineRule="auto"/>
        <w:ind w:left="0" w:firstLine="0"/>
        <w:rPr>
          <w:sz w:val="23"/>
          <w:szCs w:val="23"/>
        </w:rPr>
      </w:pPr>
      <w:r w:rsidRPr="00713D2C">
        <w:rPr>
          <w:sz w:val="23"/>
          <w:szCs w:val="23"/>
        </w:rPr>
        <w:t>e) cometer fraude fiscal;</w:t>
      </w:r>
    </w:p>
    <w:p w:rsidR="00691F5A" w:rsidRPr="00713D2C" w:rsidRDefault="00691F5A" w:rsidP="00691F5A">
      <w:pPr>
        <w:pStyle w:val="11Item"/>
        <w:spacing w:line="240" w:lineRule="auto"/>
        <w:ind w:left="0" w:firstLine="0"/>
        <w:rPr>
          <w:sz w:val="23"/>
          <w:szCs w:val="23"/>
        </w:rPr>
      </w:pPr>
      <w:r w:rsidRPr="00713D2C">
        <w:rPr>
          <w:sz w:val="23"/>
          <w:szCs w:val="23"/>
        </w:rPr>
        <w:t>f) fizer declaração falsa.</w:t>
      </w:r>
    </w:p>
    <w:p w:rsidR="00691F5A" w:rsidRPr="00713D2C" w:rsidRDefault="00691F5A" w:rsidP="009D70F8">
      <w:pPr>
        <w:pStyle w:val="11Item"/>
        <w:numPr>
          <w:ilvl w:val="1"/>
          <w:numId w:val="19"/>
        </w:numPr>
        <w:spacing w:line="240" w:lineRule="auto"/>
        <w:ind w:left="0" w:firstLine="0"/>
        <w:rPr>
          <w:sz w:val="23"/>
          <w:szCs w:val="23"/>
        </w:rPr>
      </w:pPr>
      <w:r w:rsidRPr="00713D2C">
        <w:rPr>
          <w:sz w:val="23"/>
          <w:szCs w:val="23"/>
        </w:rPr>
        <w:lastRenderedPageBreak/>
        <w:t xml:space="preserve">Pela inexecução total ou parcial do objeto, o HUCAM/UFES </w:t>
      </w:r>
      <w:proofErr w:type="gramStart"/>
      <w:r w:rsidRPr="00713D2C">
        <w:rPr>
          <w:sz w:val="23"/>
          <w:szCs w:val="23"/>
        </w:rPr>
        <w:t>pode,</w:t>
      </w:r>
      <w:proofErr w:type="gramEnd"/>
      <w:r w:rsidRPr="00713D2C">
        <w:rPr>
          <w:sz w:val="23"/>
          <w:szCs w:val="23"/>
        </w:rPr>
        <w:t xml:space="preserve"> garantida a prévia defesa, aplicar à CONTRATADA as seguintes sanções:</w:t>
      </w:r>
    </w:p>
    <w:p w:rsidR="00691F5A" w:rsidRPr="00713D2C" w:rsidRDefault="00691F5A" w:rsidP="00691F5A">
      <w:pPr>
        <w:pStyle w:val="11Item"/>
        <w:spacing w:line="240" w:lineRule="auto"/>
        <w:ind w:left="0" w:firstLine="0"/>
        <w:rPr>
          <w:sz w:val="23"/>
          <w:szCs w:val="23"/>
        </w:rPr>
      </w:pPr>
      <w:r w:rsidRPr="00713D2C">
        <w:rPr>
          <w:sz w:val="23"/>
          <w:szCs w:val="23"/>
        </w:rPr>
        <w:t xml:space="preserve">I) Advertência por </w:t>
      </w:r>
      <w:proofErr w:type="gramStart"/>
      <w:r w:rsidRPr="00713D2C">
        <w:rPr>
          <w:sz w:val="23"/>
          <w:szCs w:val="23"/>
        </w:rPr>
        <w:t>escrito, quando do não cumprimento de quaisquer das obrigações contratuais consideradas faltas leves, assim entendidas</w:t>
      </w:r>
      <w:proofErr w:type="gramEnd"/>
      <w:r w:rsidRPr="00713D2C">
        <w:rPr>
          <w:sz w:val="23"/>
          <w:szCs w:val="23"/>
        </w:rPr>
        <w:t xml:space="preserve"> aquelas que não acarretam prejuízos significativos ao objeto da licitação;</w:t>
      </w:r>
    </w:p>
    <w:p w:rsidR="00691F5A" w:rsidRPr="00713D2C" w:rsidRDefault="00691F5A" w:rsidP="00691F5A">
      <w:pPr>
        <w:pStyle w:val="11Item"/>
        <w:spacing w:line="240" w:lineRule="auto"/>
        <w:ind w:left="0" w:firstLine="0"/>
        <w:rPr>
          <w:sz w:val="23"/>
          <w:szCs w:val="23"/>
        </w:rPr>
      </w:pPr>
      <w:proofErr w:type="gramStart"/>
      <w:r w:rsidRPr="00713D2C">
        <w:rPr>
          <w:sz w:val="23"/>
          <w:szCs w:val="23"/>
        </w:rPr>
        <w:t>II)</w:t>
      </w:r>
      <w:proofErr w:type="gramEnd"/>
      <w:r w:rsidRPr="00713D2C">
        <w:rPr>
          <w:sz w:val="23"/>
          <w:szCs w:val="23"/>
        </w:rPr>
        <w:t xml:space="preserve"> Multa:</w:t>
      </w:r>
    </w:p>
    <w:p w:rsidR="00691F5A" w:rsidRPr="00713D2C" w:rsidRDefault="00691F5A" w:rsidP="00691F5A">
      <w:pPr>
        <w:pStyle w:val="11Item"/>
        <w:spacing w:line="240" w:lineRule="auto"/>
        <w:ind w:left="0" w:firstLine="0"/>
        <w:rPr>
          <w:sz w:val="23"/>
          <w:szCs w:val="23"/>
        </w:rPr>
      </w:pPr>
      <w:r w:rsidRPr="00713D2C">
        <w:rPr>
          <w:sz w:val="23"/>
          <w:szCs w:val="23"/>
        </w:rPr>
        <w:t>a) de 10% (dez por cento) do valor adjudicado pela recusa injustificada da licitante adjudicatária em firmar o instrumento de contrato, ou em aceitar ou em retirar o instrumento equivalente, ou deixar de apresentar os documentos exigidos para sua celebração, ou deixar de entregar documentação exigida no Edital, conforme prazo e condições estabelecidas no mesmo, independentemente das demais sanções cabíveis;</w:t>
      </w:r>
    </w:p>
    <w:p w:rsidR="00691F5A" w:rsidRPr="00713D2C" w:rsidRDefault="00691F5A" w:rsidP="00691F5A">
      <w:pPr>
        <w:pStyle w:val="11Item"/>
        <w:spacing w:line="240" w:lineRule="auto"/>
        <w:ind w:left="0" w:firstLine="0"/>
        <w:rPr>
          <w:sz w:val="23"/>
          <w:szCs w:val="23"/>
        </w:rPr>
      </w:pPr>
      <w:r w:rsidRPr="00713D2C">
        <w:rPr>
          <w:sz w:val="23"/>
          <w:szCs w:val="23"/>
        </w:rPr>
        <w:t>b) de 0,07% (sete centésimos por cento) do valor do contrato, por dia de atraso, até o máximo de 2% (dois por cento) no caso de inobservância do prazo fixado para apresent</w:t>
      </w:r>
      <w:r>
        <w:rPr>
          <w:sz w:val="23"/>
          <w:szCs w:val="23"/>
        </w:rPr>
        <w:t>ação e/ou reposição da garantia;</w:t>
      </w:r>
    </w:p>
    <w:p w:rsidR="00691F5A" w:rsidRPr="00713D2C" w:rsidRDefault="00691F5A" w:rsidP="00691F5A">
      <w:pPr>
        <w:pStyle w:val="11Item"/>
        <w:spacing w:line="240" w:lineRule="auto"/>
        <w:ind w:left="0" w:firstLine="0"/>
        <w:rPr>
          <w:sz w:val="23"/>
          <w:szCs w:val="23"/>
        </w:rPr>
      </w:pPr>
      <w:r w:rsidRPr="00713D2C">
        <w:rPr>
          <w:sz w:val="23"/>
          <w:szCs w:val="23"/>
        </w:rPr>
        <w:t xml:space="preserve">c) de 0,1% (um décimo por cento) ao dia, calculada sobre o valor da parcela inadimplida ou valor mensal do contrato/ata, por dia de inadimplência, para atrasos de </w:t>
      </w:r>
      <w:proofErr w:type="gramStart"/>
      <w:r w:rsidRPr="00713D2C">
        <w:rPr>
          <w:sz w:val="23"/>
          <w:szCs w:val="23"/>
        </w:rPr>
        <w:t>1</w:t>
      </w:r>
      <w:proofErr w:type="gramEnd"/>
      <w:r w:rsidRPr="00713D2C">
        <w:rPr>
          <w:sz w:val="23"/>
          <w:szCs w:val="23"/>
        </w:rPr>
        <w:t xml:space="preserve"> até 10 dias; 0,2% (dois décimos por cento) ao dia, calculada sobre o valor total do contrato, por dia de inadimplência, para atrasos de 11 até 20 dias; 0,3% (três décimos por cento) ao dia, calculada sobre o valor total do contrato, por dia de inadimplência, para atrasos de 21 até 30 dias; </w:t>
      </w:r>
    </w:p>
    <w:p w:rsidR="00691F5A" w:rsidRPr="00713D2C" w:rsidRDefault="00691F5A" w:rsidP="00691F5A">
      <w:pPr>
        <w:pStyle w:val="11Item"/>
        <w:spacing w:line="240" w:lineRule="auto"/>
        <w:ind w:left="284" w:firstLine="0"/>
        <w:rPr>
          <w:sz w:val="23"/>
          <w:szCs w:val="23"/>
        </w:rPr>
      </w:pPr>
      <w:proofErr w:type="gramStart"/>
      <w:r w:rsidRPr="00713D2C">
        <w:rPr>
          <w:sz w:val="23"/>
          <w:szCs w:val="23"/>
        </w:rPr>
        <w:t>c.</w:t>
      </w:r>
      <w:proofErr w:type="gramEnd"/>
      <w:r w:rsidRPr="00713D2C">
        <w:rPr>
          <w:sz w:val="23"/>
          <w:szCs w:val="23"/>
        </w:rPr>
        <w:t>1) Após o 30º (trigésimo) dia de atraso, e a critério do HUCAM/UFES, poderá ocorrer a não aceitação do objeto, de forma a configurar, nessa hipótese, inexecução total da obrigação assumida, sem prejuízo da rescisão unilateral da avença;</w:t>
      </w:r>
    </w:p>
    <w:p w:rsidR="00691F5A" w:rsidRPr="00713D2C" w:rsidRDefault="00691F5A" w:rsidP="00691F5A">
      <w:pPr>
        <w:pStyle w:val="11Item"/>
        <w:spacing w:line="240" w:lineRule="auto"/>
        <w:ind w:left="0" w:firstLine="0"/>
        <w:rPr>
          <w:sz w:val="23"/>
          <w:szCs w:val="23"/>
        </w:rPr>
      </w:pPr>
      <w:r w:rsidRPr="00713D2C">
        <w:rPr>
          <w:sz w:val="23"/>
          <w:szCs w:val="23"/>
        </w:rPr>
        <w:t>d) de 20% (vinte por cento) do valor total da obrigação assumida, pelo total inadimplemento da obrigação;</w:t>
      </w:r>
    </w:p>
    <w:p w:rsidR="00691F5A" w:rsidRPr="00713D2C" w:rsidRDefault="00691F5A" w:rsidP="00691F5A">
      <w:pPr>
        <w:pStyle w:val="11Item"/>
        <w:spacing w:line="240" w:lineRule="auto"/>
        <w:ind w:left="284" w:firstLine="0"/>
        <w:rPr>
          <w:sz w:val="23"/>
          <w:szCs w:val="23"/>
        </w:rPr>
      </w:pPr>
      <w:proofErr w:type="gramStart"/>
      <w:r w:rsidRPr="00713D2C">
        <w:rPr>
          <w:sz w:val="23"/>
          <w:szCs w:val="23"/>
        </w:rPr>
        <w:t>d.</w:t>
      </w:r>
      <w:proofErr w:type="gramEnd"/>
      <w:r w:rsidRPr="00713D2C">
        <w:rPr>
          <w:sz w:val="23"/>
          <w:szCs w:val="23"/>
        </w:rPr>
        <w:t>1) Caso o prejuízo sofrido pela Administração exceda o valor previsto na cláusula penal, pode o HUCAM/UFES exigir indenização suplementar;</w:t>
      </w:r>
    </w:p>
    <w:p w:rsidR="00691F5A" w:rsidRPr="00713D2C" w:rsidRDefault="00691F5A" w:rsidP="00691F5A">
      <w:pPr>
        <w:pStyle w:val="11Item"/>
        <w:spacing w:line="240" w:lineRule="auto"/>
        <w:ind w:left="0" w:firstLine="0"/>
        <w:rPr>
          <w:sz w:val="23"/>
          <w:szCs w:val="23"/>
        </w:rPr>
      </w:pPr>
      <w:r w:rsidRPr="00713D2C">
        <w:rPr>
          <w:sz w:val="23"/>
          <w:szCs w:val="23"/>
        </w:rPr>
        <w:t>e) de 5% (cinco por cento) do valor da parcela inadimplida</w:t>
      </w:r>
      <w:r>
        <w:rPr>
          <w:sz w:val="23"/>
          <w:szCs w:val="23"/>
        </w:rPr>
        <w:t xml:space="preserve"> ou valor mensal do contrato</w:t>
      </w:r>
      <w:r w:rsidRPr="00713D2C">
        <w:rPr>
          <w:sz w:val="23"/>
          <w:szCs w:val="23"/>
        </w:rPr>
        <w:t>, por ocorrência, no caso de não manutenção, no decorrer da execução contratual, das mesmas condições de habilitação, inclusive regularidade fiscal e trabalhista, após o prazo de 10 (dez) dias concedido, formalmente, pela Administração, prorrogável por igual período a pedido da CONTRATADA. No caso de não regularização, a multa poderá ser aplicada em dobro, e o Contrato poderá ser rescindido unilateralmente pelo HUCAM/UFES, sem prejuízo da aplicação das sanções cabíveis;</w:t>
      </w:r>
    </w:p>
    <w:p w:rsidR="00691F5A" w:rsidRPr="00713D2C" w:rsidRDefault="00691F5A" w:rsidP="00691F5A">
      <w:pPr>
        <w:pStyle w:val="11Item"/>
        <w:spacing w:line="240" w:lineRule="auto"/>
        <w:ind w:left="0" w:firstLine="0"/>
        <w:rPr>
          <w:sz w:val="23"/>
          <w:szCs w:val="23"/>
        </w:rPr>
      </w:pPr>
      <w:r w:rsidRPr="00713D2C">
        <w:rPr>
          <w:sz w:val="23"/>
          <w:szCs w:val="23"/>
        </w:rPr>
        <w:t xml:space="preserve">f) de 5% (cinco por cento) do valor da parcela inadimplida ou valor mensal do contrato/ata, pela recusa em corrigir ou substituir qualquer serviço rejeitado ou com defeito, caracterizando-se a recusa caso a correção ou substituição não se </w:t>
      </w:r>
      <w:proofErr w:type="gramStart"/>
      <w:r w:rsidRPr="00713D2C">
        <w:rPr>
          <w:sz w:val="23"/>
          <w:szCs w:val="23"/>
        </w:rPr>
        <w:t>efetivar nos</w:t>
      </w:r>
      <w:proofErr w:type="gramEnd"/>
      <w:r w:rsidRPr="00713D2C">
        <w:rPr>
          <w:sz w:val="23"/>
          <w:szCs w:val="23"/>
        </w:rPr>
        <w:t xml:space="preserve"> 2 (dois) dias que se seguirem à data da comunicação formal de solicitação de correção por parte do HUCAM/UFES, independentemente das demais sanções cabíveis;</w:t>
      </w:r>
    </w:p>
    <w:p w:rsidR="00691F5A" w:rsidRPr="00713D2C" w:rsidRDefault="00691F5A" w:rsidP="00691F5A">
      <w:pPr>
        <w:pStyle w:val="11Item"/>
        <w:spacing w:line="240" w:lineRule="auto"/>
        <w:ind w:left="0" w:firstLine="0"/>
        <w:rPr>
          <w:sz w:val="23"/>
          <w:szCs w:val="23"/>
        </w:rPr>
      </w:pPr>
      <w:r w:rsidRPr="00713D2C">
        <w:rPr>
          <w:sz w:val="23"/>
          <w:szCs w:val="23"/>
        </w:rPr>
        <w:t>g) de 5% (cinco por cento) sobre o valor da parcela inadimplida</w:t>
      </w:r>
      <w:r>
        <w:rPr>
          <w:sz w:val="23"/>
          <w:szCs w:val="23"/>
        </w:rPr>
        <w:t xml:space="preserve"> ou valor mensal do contrato</w:t>
      </w:r>
      <w:r w:rsidRPr="00713D2C">
        <w:rPr>
          <w:sz w:val="23"/>
          <w:szCs w:val="23"/>
        </w:rPr>
        <w:t>, por infração a qualquer cláusula ou condição do contrato, não especificada nas outras alíneas deste inciso, e aplicada em dobro na sua reincidência, independentemente das demais sanções cabíveis;</w:t>
      </w:r>
    </w:p>
    <w:p w:rsidR="00691F5A" w:rsidRPr="00713D2C" w:rsidRDefault="00691F5A" w:rsidP="00691F5A">
      <w:pPr>
        <w:pStyle w:val="11Item"/>
        <w:spacing w:line="240" w:lineRule="auto"/>
        <w:ind w:left="0" w:firstLine="0"/>
        <w:rPr>
          <w:sz w:val="23"/>
          <w:szCs w:val="23"/>
        </w:rPr>
      </w:pPr>
      <w:r w:rsidRPr="00713D2C">
        <w:rPr>
          <w:sz w:val="23"/>
          <w:szCs w:val="23"/>
        </w:rPr>
        <w:lastRenderedPageBreak/>
        <w:t>III) Suspensão temporária do direito de participar em licitação e impedimento de contratar com a Administração, pelo prazo de até 02 (dois) anos.</w:t>
      </w:r>
    </w:p>
    <w:p w:rsidR="00691F5A" w:rsidRPr="00713D2C" w:rsidRDefault="00691F5A" w:rsidP="00691F5A">
      <w:pPr>
        <w:pStyle w:val="11Item"/>
        <w:spacing w:line="240" w:lineRule="auto"/>
        <w:ind w:left="0" w:firstLine="0"/>
        <w:rPr>
          <w:sz w:val="23"/>
          <w:szCs w:val="23"/>
        </w:rPr>
      </w:pPr>
      <w:r w:rsidRPr="00713D2C">
        <w:rPr>
          <w:sz w:val="23"/>
          <w:szCs w:val="23"/>
        </w:rPr>
        <w:t>IV) Declaração de inidoneidade para licitar e contratar com a Administração Pública, enquanto perdurarem os motivos determinantes da punição, ou até que seja promovida a reabilitação, na forma da lei, perante a própria autoridade que aplicou a penalidade, que será concedida sempre que a Contratada ressarcir a Administração pelos prejuízos resultantes e depois de decorrido o prazo da sanção aplicada com base no inciso III do artigo 87 da Lei 8.666/1993.</w:t>
      </w:r>
    </w:p>
    <w:p w:rsidR="00691F5A" w:rsidRPr="00713D2C" w:rsidRDefault="00691F5A" w:rsidP="00691F5A">
      <w:pPr>
        <w:pStyle w:val="11Item"/>
        <w:spacing w:line="240" w:lineRule="auto"/>
        <w:ind w:left="0" w:firstLine="0"/>
        <w:rPr>
          <w:sz w:val="23"/>
          <w:szCs w:val="23"/>
        </w:rPr>
      </w:pPr>
      <w:r w:rsidRPr="00713D2C">
        <w:rPr>
          <w:sz w:val="23"/>
          <w:szCs w:val="23"/>
        </w:rPr>
        <w:t>a) Considera-se comportamento inidôneo, entre outros, a declaração falsa quanto às condições de participação, quanto ao enquadramento como ME/EPP ou o conluio entre os licitantes, em qualquer momento da licitação.</w:t>
      </w:r>
    </w:p>
    <w:p w:rsidR="00691F5A" w:rsidRPr="00713D2C" w:rsidRDefault="00691F5A" w:rsidP="00691F5A">
      <w:pPr>
        <w:pStyle w:val="11Item"/>
        <w:spacing w:line="240" w:lineRule="auto"/>
        <w:ind w:left="0" w:firstLine="0"/>
        <w:rPr>
          <w:sz w:val="23"/>
          <w:szCs w:val="23"/>
        </w:rPr>
      </w:pPr>
      <w:r w:rsidRPr="00713D2C">
        <w:rPr>
          <w:sz w:val="23"/>
          <w:szCs w:val="23"/>
        </w:rPr>
        <w:t>b) A sanção de declaração de inidoneidade também poderá ser aplicada nos casos previstos nos artigos 88, 90, 92, 93, 94, 95, 96 e 97 da Lei nº 8.666</w:t>
      </w:r>
      <w:r>
        <w:rPr>
          <w:sz w:val="23"/>
          <w:szCs w:val="23"/>
        </w:rPr>
        <w:t>/</w:t>
      </w:r>
      <w:r w:rsidRPr="00713D2C">
        <w:rPr>
          <w:sz w:val="23"/>
          <w:szCs w:val="23"/>
        </w:rPr>
        <w:t>1993.</w:t>
      </w:r>
    </w:p>
    <w:p w:rsidR="00691F5A" w:rsidRPr="00713D2C" w:rsidRDefault="00691F5A" w:rsidP="009D70F8">
      <w:pPr>
        <w:pStyle w:val="11Item"/>
        <w:numPr>
          <w:ilvl w:val="1"/>
          <w:numId w:val="19"/>
        </w:numPr>
        <w:spacing w:line="240" w:lineRule="auto"/>
        <w:ind w:left="0" w:firstLine="0"/>
        <w:rPr>
          <w:sz w:val="23"/>
          <w:szCs w:val="23"/>
        </w:rPr>
      </w:pPr>
      <w:r w:rsidRPr="00713D2C">
        <w:rPr>
          <w:sz w:val="23"/>
          <w:szCs w:val="23"/>
        </w:rPr>
        <w:t>A aplicação de qualquer das penalidades previstas realizar-se-á em processo administrativo que assegurará o contraditório e a ampla defesa observando-se o procedimento previsto na Lei nº 8.666/1993, e subsidiariamente na Lei nº 9.784/1999.</w:t>
      </w:r>
    </w:p>
    <w:p w:rsidR="00691F5A" w:rsidRPr="00713D2C" w:rsidRDefault="00691F5A" w:rsidP="009D70F8">
      <w:pPr>
        <w:pStyle w:val="11Item"/>
        <w:numPr>
          <w:ilvl w:val="1"/>
          <w:numId w:val="19"/>
        </w:numPr>
        <w:spacing w:line="240" w:lineRule="auto"/>
        <w:ind w:left="0" w:firstLine="0"/>
        <w:rPr>
          <w:sz w:val="23"/>
          <w:szCs w:val="23"/>
        </w:rPr>
      </w:pPr>
      <w:r w:rsidRPr="00713D2C">
        <w:rPr>
          <w:sz w:val="23"/>
          <w:szCs w:val="23"/>
        </w:rPr>
        <w:t>A autoridade competente, na aplicação de sanções, levará em consideração a gravidade da conduta do infrator, o caráter educativo da pena, bem como o dano causado à Administração, observando o princípio da proporcionalidade.</w:t>
      </w:r>
    </w:p>
    <w:p w:rsidR="00691F5A" w:rsidRPr="00713D2C" w:rsidRDefault="00691F5A" w:rsidP="009D70F8">
      <w:pPr>
        <w:pStyle w:val="11Item"/>
        <w:numPr>
          <w:ilvl w:val="1"/>
          <w:numId w:val="19"/>
        </w:numPr>
        <w:spacing w:line="240" w:lineRule="auto"/>
        <w:ind w:left="0" w:firstLine="0"/>
        <w:rPr>
          <w:sz w:val="23"/>
          <w:szCs w:val="23"/>
        </w:rPr>
      </w:pPr>
      <w:r w:rsidRPr="00713D2C">
        <w:rPr>
          <w:sz w:val="23"/>
          <w:szCs w:val="23"/>
        </w:rPr>
        <w:t>O valor das multas aplicadas deverá ser recolhido no prazo de 30 (trinta) dias, a contar da data da notificação. Se o valor da multa não for pago, ou depositado, será automaticamente descontado do pagamento a que a CONTRATADA fizer jus ou da garantia contratual. Em caso de inexistência ou insuficiência de crédito da Contratada, o valor devido será cobrado administrativamente e/ou judicialmente.</w:t>
      </w:r>
    </w:p>
    <w:p w:rsidR="00691F5A" w:rsidRPr="00713D2C" w:rsidRDefault="00691F5A" w:rsidP="009D70F8">
      <w:pPr>
        <w:pStyle w:val="11Item"/>
        <w:numPr>
          <w:ilvl w:val="1"/>
          <w:numId w:val="19"/>
        </w:numPr>
        <w:spacing w:line="240" w:lineRule="auto"/>
        <w:ind w:left="0" w:firstLine="0"/>
        <w:rPr>
          <w:sz w:val="23"/>
          <w:szCs w:val="23"/>
        </w:rPr>
      </w:pPr>
      <w:r w:rsidRPr="00713D2C">
        <w:rPr>
          <w:sz w:val="23"/>
          <w:szCs w:val="23"/>
        </w:rPr>
        <w:t>As penalidades serão obrigatoriamente registradas no SICAF.</w:t>
      </w:r>
    </w:p>
    <w:p w:rsidR="00691F5A" w:rsidRPr="00713D2C" w:rsidRDefault="00691F5A" w:rsidP="009D70F8">
      <w:pPr>
        <w:pStyle w:val="11Item"/>
        <w:numPr>
          <w:ilvl w:val="1"/>
          <w:numId w:val="19"/>
        </w:numPr>
        <w:spacing w:line="240" w:lineRule="auto"/>
        <w:ind w:left="0" w:firstLine="0"/>
        <w:rPr>
          <w:sz w:val="23"/>
          <w:szCs w:val="23"/>
        </w:rPr>
      </w:pPr>
      <w:r w:rsidRPr="00713D2C">
        <w:rPr>
          <w:sz w:val="23"/>
          <w:szCs w:val="23"/>
        </w:rPr>
        <w:t>As sanções aqui previstas são independentes estre si, podendo ser aplicadas isoladas ou, no caso das multas, cumulativamente, sem prejuízo de outras medidas cabíveis.</w:t>
      </w:r>
    </w:p>
    <w:p w:rsidR="00691F5A" w:rsidRDefault="00691F5A" w:rsidP="00691F5A">
      <w:pPr>
        <w:tabs>
          <w:tab w:val="left" w:pos="709"/>
        </w:tabs>
        <w:spacing w:line="360" w:lineRule="auto"/>
        <w:jc w:val="both"/>
        <w:rPr>
          <w:b/>
          <w:sz w:val="23"/>
          <w:szCs w:val="23"/>
        </w:rPr>
      </w:pPr>
    </w:p>
    <w:p w:rsidR="00DA60CF" w:rsidRPr="00713D2C" w:rsidRDefault="00DA60CF" w:rsidP="00691F5A">
      <w:pPr>
        <w:tabs>
          <w:tab w:val="left" w:pos="709"/>
        </w:tabs>
        <w:spacing w:line="360" w:lineRule="auto"/>
        <w:jc w:val="both"/>
        <w:rPr>
          <w:b/>
          <w:sz w:val="23"/>
          <w:szCs w:val="23"/>
        </w:rPr>
      </w:pPr>
    </w:p>
    <w:p w:rsidR="00691F5A" w:rsidRPr="005614F1" w:rsidRDefault="00691F5A" w:rsidP="00691F5A">
      <w:pPr>
        <w:tabs>
          <w:tab w:val="left" w:pos="709"/>
        </w:tabs>
        <w:jc w:val="both"/>
        <w:rPr>
          <w:b/>
          <w:sz w:val="23"/>
          <w:szCs w:val="23"/>
        </w:rPr>
      </w:pPr>
      <w:r w:rsidRPr="005614F1">
        <w:rPr>
          <w:b/>
          <w:sz w:val="23"/>
          <w:szCs w:val="23"/>
        </w:rPr>
        <w:t xml:space="preserve">CLÁUSULA DÉCIMA </w:t>
      </w:r>
      <w:r w:rsidR="004D2F35">
        <w:rPr>
          <w:b/>
          <w:sz w:val="23"/>
          <w:szCs w:val="23"/>
        </w:rPr>
        <w:t>TERCEIRA</w:t>
      </w:r>
      <w:r w:rsidRPr="005614F1">
        <w:rPr>
          <w:b/>
          <w:sz w:val="23"/>
          <w:szCs w:val="23"/>
        </w:rPr>
        <w:t xml:space="preserve"> - DAS ALTERAÇÕES</w:t>
      </w:r>
    </w:p>
    <w:p w:rsidR="00691F5A" w:rsidRPr="005614F1" w:rsidRDefault="00691F5A" w:rsidP="009D70F8">
      <w:pPr>
        <w:pStyle w:val="Corpodetexto2"/>
        <w:numPr>
          <w:ilvl w:val="1"/>
          <w:numId w:val="29"/>
        </w:numPr>
        <w:tabs>
          <w:tab w:val="left" w:pos="567"/>
        </w:tabs>
        <w:spacing w:before="40" w:after="0" w:line="240" w:lineRule="auto"/>
        <w:ind w:left="0" w:firstLine="0"/>
        <w:jc w:val="both"/>
        <w:rPr>
          <w:sz w:val="23"/>
          <w:szCs w:val="23"/>
        </w:rPr>
      </w:pPr>
      <w:r w:rsidRPr="005614F1">
        <w:rPr>
          <w:sz w:val="23"/>
          <w:szCs w:val="23"/>
        </w:rPr>
        <w:t>Este contrato pode ser alterado nos casos previstos no art. 65 da Lei n.º 8.666/1993, desde que haja interesse do CONTRATANTE, com a apresentação das devidas justificativas.</w:t>
      </w:r>
    </w:p>
    <w:p w:rsidR="00691F5A" w:rsidRPr="005614F1" w:rsidRDefault="00691F5A" w:rsidP="009D70F8">
      <w:pPr>
        <w:numPr>
          <w:ilvl w:val="1"/>
          <w:numId w:val="29"/>
        </w:numPr>
        <w:ind w:left="0" w:firstLine="0"/>
        <w:jc w:val="both"/>
        <w:rPr>
          <w:color w:val="000000"/>
          <w:sz w:val="23"/>
          <w:szCs w:val="23"/>
        </w:rPr>
      </w:pPr>
      <w:r w:rsidRPr="005614F1">
        <w:rPr>
          <w:color w:val="000000"/>
          <w:sz w:val="23"/>
          <w:szCs w:val="23"/>
        </w:rPr>
        <w:t>Dependendo da necessidade do HUCAM/UFES e a seu livre critério, a CONTRATADA fica obrigada a aceitar, nas mesmas condições contratuais, os acréscimos ou supressões do volume dos serviços em proporção de até 25% (vinte e cinco por cento) do valor global atualizado do Contrato facultada as supressões além desse limite, mediante acordo entre as partes.</w:t>
      </w:r>
    </w:p>
    <w:p w:rsidR="00691F5A" w:rsidRPr="005614F1" w:rsidRDefault="00691F5A" w:rsidP="00691F5A">
      <w:pPr>
        <w:tabs>
          <w:tab w:val="left" w:pos="709"/>
        </w:tabs>
        <w:jc w:val="both"/>
        <w:rPr>
          <w:b/>
          <w:sz w:val="23"/>
          <w:szCs w:val="23"/>
        </w:rPr>
      </w:pPr>
    </w:p>
    <w:p w:rsidR="00691F5A" w:rsidRPr="005614F1" w:rsidRDefault="00691F5A" w:rsidP="00691F5A">
      <w:pPr>
        <w:tabs>
          <w:tab w:val="left" w:pos="709"/>
        </w:tabs>
        <w:jc w:val="both"/>
        <w:rPr>
          <w:b/>
          <w:sz w:val="23"/>
          <w:szCs w:val="23"/>
        </w:rPr>
      </w:pPr>
      <w:r w:rsidRPr="005614F1">
        <w:rPr>
          <w:b/>
          <w:sz w:val="23"/>
          <w:szCs w:val="23"/>
        </w:rPr>
        <w:t xml:space="preserve">CLÁUSULA DÉCIMA </w:t>
      </w:r>
      <w:r w:rsidR="004D2F35">
        <w:rPr>
          <w:b/>
          <w:sz w:val="23"/>
          <w:szCs w:val="23"/>
        </w:rPr>
        <w:t>QUARTA</w:t>
      </w:r>
      <w:r w:rsidRPr="005614F1">
        <w:rPr>
          <w:b/>
          <w:sz w:val="23"/>
          <w:szCs w:val="23"/>
        </w:rPr>
        <w:t xml:space="preserve"> – DA RESCISÃO </w:t>
      </w:r>
    </w:p>
    <w:p w:rsidR="00691F5A" w:rsidRPr="005614F1" w:rsidRDefault="00691F5A" w:rsidP="00691F5A">
      <w:pPr>
        <w:pStyle w:val="Corpo"/>
        <w:widowControl/>
        <w:tabs>
          <w:tab w:val="left" w:pos="567"/>
        </w:tabs>
        <w:spacing w:before="60"/>
        <w:rPr>
          <w:rFonts w:ascii="Times New Roman" w:hAnsi="Times New Roman"/>
          <w:color w:val="auto"/>
          <w:sz w:val="23"/>
          <w:szCs w:val="23"/>
        </w:rPr>
      </w:pPr>
      <w:r w:rsidRPr="005614F1">
        <w:rPr>
          <w:rFonts w:ascii="Times New Roman" w:hAnsi="Times New Roman"/>
          <w:color w:val="auto"/>
          <w:sz w:val="23"/>
          <w:szCs w:val="23"/>
        </w:rPr>
        <w:t>1.</w:t>
      </w:r>
      <w:r w:rsidRPr="005614F1">
        <w:rPr>
          <w:rFonts w:ascii="Times New Roman" w:hAnsi="Times New Roman"/>
          <w:color w:val="auto"/>
          <w:sz w:val="23"/>
          <w:szCs w:val="23"/>
        </w:rPr>
        <w:tab/>
        <w:t>O</w:t>
      </w:r>
      <w:r w:rsidRPr="005614F1">
        <w:rPr>
          <w:rFonts w:ascii="Times New Roman" w:hAnsi="Times New Roman"/>
          <w:b/>
          <w:color w:val="auto"/>
          <w:sz w:val="23"/>
          <w:szCs w:val="23"/>
        </w:rPr>
        <w:t xml:space="preserve"> CONTRATANTE </w:t>
      </w:r>
      <w:r w:rsidRPr="005614F1">
        <w:rPr>
          <w:rFonts w:ascii="Times New Roman" w:hAnsi="Times New Roman"/>
          <w:color w:val="auto"/>
          <w:sz w:val="23"/>
          <w:szCs w:val="23"/>
        </w:rPr>
        <w:t xml:space="preserve">poderá rescindir administrativamente o presente contrato nas hipóteses previstas nos artigos. </w:t>
      </w:r>
      <w:smartTag w:uri="urn:schemas-microsoft-com:office:smarttags" w:element="metricconverter">
        <w:smartTagPr>
          <w:attr w:name="ProductID" w:val="77 a"/>
        </w:smartTagPr>
        <w:r w:rsidRPr="005614F1">
          <w:rPr>
            <w:rFonts w:ascii="Times New Roman" w:hAnsi="Times New Roman"/>
            <w:color w:val="auto"/>
            <w:sz w:val="23"/>
            <w:szCs w:val="23"/>
          </w:rPr>
          <w:t>77 a</w:t>
        </w:r>
      </w:smartTag>
      <w:r w:rsidRPr="005614F1">
        <w:rPr>
          <w:rFonts w:ascii="Times New Roman" w:hAnsi="Times New Roman"/>
          <w:color w:val="auto"/>
          <w:sz w:val="23"/>
          <w:szCs w:val="23"/>
        </w:rPr>
        <w:t xml:space="preserve"> 80 da Lei n.º 8.666/1993, sem que caiba à </w:t>
      </w:r>
      <w:r w:rsidRPr="005614F1">
        <w:rPr>
          <w:rFonts w:ascii="Times New Roman" w:hAnsi="Times New Roman"/>
          <w:b/>
          <w:color w:val="auto"/>
          <w:sz w:val="23"/>
          <w:szCs w:val="23"/>
        </w:rPr>
        <w:t xml:space="preserve">CONTRATADA </w:t>
      </w:r>
      <w:r w:rsidRPr="005614F1">
        <w:rPr>
          <w:rFonts w:ascii="Times New Roman" w:hAnsi="Times New Roman"/>
          <w:color w:val="auto"/>
          <w:sz w:val="23"/>
          <w:szCs w:val="23"/>
        </w:rPr>
        <w:t>direito a qualquer indenização e sem prejuízo das penalidades pertinentes.</w:t>
      </w:r>
    </w:p>
    <w:p w:rsidR="00691F5A" w:rsidRPr="005614F1" w:rsidRDefault="00691F5A" w:rsidP="00691F5A">
      <w:pPr>
        <w:tabs>
          <w:tab w:val="left" w:pos="709"/>
        </w:tabs>
        <w:spacing w:before="40"/>
        <w:jc w:val="both"/>
        <w:rPr>
          <w:sz w:val="23"/>
          <w:szCs w:val="23"/>
        </w:rPr>
      </w:pPr>
      <w:r w:rsidRPr="005614F1">
        <w:rPr>
          <w:sz w:val="23"/>
          <w:szCs w:val="23"/>
        </w:rPr>
        <w:lastRenderedPageBreak/>
        <w:t>1.1</w:t>
      </w:r>
      <w:r w:rsidRPr="005614F1">
        <w:rPr>
          <w:b/>
          <w:sz w:val="23"/>
          <w:szCs w:val="23"/>
        </w:rPr>
        <w:t>.</w:t>
      </w:r>
      <w:r w:rsidRPr="005614F1">
        <w:rPr>
          <w:b/>
          <w:sz w:val="23"/>
          <w:szCs w:val="23"/>
        </w:rPr>
        <w:tab/>
      </w:r>
      <w:r w:rsidRPr="005614F1">
        <w:rPr>
          <w:sz w:val="23"/>
          <w:szCs w:val="23"/>
        </w:rPr>
        <w:t xml:space="preserve">A rescisão imediata deste contrato caberá, além de outras hipóteses legais, independentemente de interpelação judicial ou extrajudicial, e sem prejuízo de outras penalidades, se a </w:t>
      </w:r>
      <w:r w:rsidRPr="005614F1">
        <w:rPr>
          <w:b/>
          <w:sz w:val="23"/>
          <w:szCs w:val="23"/>
        </w:rPr>
        <w:t>CONTRATADA</w:t>
      </w:r>
      <w:r w:rsidRPr="005614F1">
        <w:rPr>
          <w:sz w:val="23"/>
          <w:szCs w:val="23"/>
        </w:rPr>
        <w:t>:</w:t>
      </w:r>
    </w:p>
    <w:p w:rsidR="00691F5A" w:rsidRPr="005614F1" w:rsidRDefault="00691F5A" w:rsidP="00691F5A">
      <w:pPr>
        <w:tabs>
          <w:tab w:val="left" w:pos="709"/>
        </w:tabs>
        <w:spacing w:before="40"/>
        <w:jc w:val="both"/>
        <w:rPr>
          <w:sz w:val="23"/>
          <w:szCs w:val="23"/>
        </w:rPr>
      </w:pPr>
      <w:proofErr w:type="gramStart"/>
      <w:r w:rsidRPr="005614F1">
        <w:rPr>
          <w:sz w:val="23"/>
          <w:szCs w:val="23"/>
        </w:rPr>
        <w:t>a</w:t>
      </w:r>
      <w:proofErr w:type="gramEnd"/>
      <w:r w:rsidRPr="005614F1">
        <w:rPr>
          <w:sz w:val="23"/>
          <w:szCs w:val="23"/>
        </w:rPr>
        <w:t>)</w:t>
      </w:r>
      <w:r w:rsidRPr="005614F1">
        <w:rPr>
          <w:sz w:val="23"/>
          <w:szCs w:val="23"/>
        </w:rPr>
        <w:tab/>
        <w:t>Falir, for objeto de concurso de credores, dissolução ou liquidação;</w:t>
      </w:r>
    </w:p>
    <w:p w:rsidR="00691F5A" w:rsidRPr="005614F1" w:rsidRDefault="00691F5A" w:rsidP="00691F5A">
      <w:pPr>
        <w:tabs>
          <w:tab w:val="left" w:pos="709"/>
        </w:tabs>
        <w:spacing w:before="40"/>
        <w:jc w:val="both"/>
        <w:rPr>
          <w:sz w:val="23"/>
          <w:szCs w:val="23"/>
          <w:lang w:val="pt-PT"/>
        </w:rPr>
      </w:pPr>
      <w:r w:rsidRPr="005614F1">
        <w:rPr>
          <w:sz w:val="23"/>
          <w:szCs w:val="23"/>
          <w:lang w:val="pt-PT"/>
        </w:rPr>
        <w:t>b)</w:t>
      </w:r>
      <w:r w:rsidRPr="005614F1">
        <w:rPr>
          <w:sz w:val="23"/>
          <w:szCs w:val="23"/>
          <w:lang w:val="pt-PT"/>
        </w:rPr>
        <w:tab/>
        <w:t xml:space="preserve">Transferir, no todo ou em parte, as obrigações decorrentes deste instrumento sem prévia anuência do </w:t>
      </w:r>
      <w:r w:rsidRPr="005614F1">
        <w:rPr>
          <w:b/>
          <w:sz w:val="23"/>
          <w:szCs w:val="23"/>
          <w:lang w:val="pt-PT"/>
        </w:rPr>
        <w:t>CONTRATANTE</w:t>
      </w:r>
      <w:r w:rsidRPr="005614F1">
        <w:rPr>
          <w:sz w:val="23"/>
          <w:szCs w:val="23"/>
          <w:lang w:val="pt-PT"/>
        </w:rPr>
        <w:t xml:space="preserve">; </w:t>
      </w:r>
    </w:p>
    <w:p w:rsidR="00691F5A" w:rsidRPr="005614F1" w:rsidRDefault="00691F5A" w:rsidP="00691F5A">
      <w:pPr>
        <w:tabs>
          <w:tab w:val="left" w:pos="709"/>
        </w:tabs>
        <w:spacing w:before="40"/>
        <w:jc w:val="both"/>
        <w:rPr>
          <w:sz w:val="23"/>
          <w:szCs w:val="23"/>
          <w:lang w:val="pt-PT"/>
        </w:rPr>
      </w:pPr>
      <w:r w:rsidRPr="005614F1">
        <w:rPr>
          <w:sz w:val="23"/>
          <w:szCs w:val="23"/>
          <w:lang w:val="pt-PT"/>
        </w:rPr>
        <w:t>c)</w:t>
      </w:r>
      <w:r w:rsidRPr="005614F1">
        <w:rPr>
          <w:sz w:val="23"/>
          <w:szCs w:val="23"/>
          <w:lang w:val="pt-PT"/>
        </w:rPr>
        <w:tab/>
        <w:t>Deixar de cumprir, total ou parcialmente, as obrigações deste contrato;</w:t>
      </w:r>
    </w:p>
    <w:p w:rsidR="00691F5A" w:rsidRPr="005614F1" w:rsidRDefault="00691F5A" w:rsidP="00691F5A">
      <w:pPr>
        <w:tabs>
          <w:tab w:val="left" w:pos="709"/>
        </w:tabs>
        <w:spacing w:before="40"/>
        <w:jc w:val="both"/>
        <w:rPr>
          <w:b/>
          <w:sz w:val="23"/>
          <w:szCs w:val="23"/>
          <w:lang w:val="pt-PT"/>
        </w:rPr>
      </w:pPr>
      <w:r w:rsidRPr="005614F1">
        <w:rPr>
          <w:sz w:val="23"/>
          <w:szCs w:val="23"/>
          <w:lang w:val="pt-PT"/>
        </w:rPr>
        <w:t>d)</w:t>
      </w:r>
      <w:r w:rsidRPr="005614F1">
        <w:rPr>
          <w:sz w:val="23"/>
          <w:szCs w:val="23"/>
          <w:lang w:val="pt-PT"/>
        </w:rPr>
        <w:tab/>
        <w:t xml:space="preserve">For objeto de fusão, cisão ou incorporação que prejudique a execução do contrato, a critério do </w:t>
      </w:r>
      <w:r w:rsidRPr="005614F1">
        <w:rPr>
          <w:b/>
          <w:sz w:val="23"/>
          <w:szCs w:val="23"/>
          <w:lang w:val="pt-PT"/>
        </w:rPr>
        <w:t>CONTRATANTE.</w:t>
      </w:r>
    </w:p>
    <w:p w:rsidR="00691F5A" w:rsidRPr="005614F1" w:rsidRDefault="00691F5A" w:rsidP="00691F5A">
      <w:pPr>
        <w:tabs>
          <w:tab w:val="left" w:pos="709"/>
        </w:tabs>
        <w:spacing w:before="40"/>
        <w:jc w:val="both"/>
        <w:rPr>
          <w:sz w:val="23"/>
          <w:szCs w:val="23"/>
        </w:rPr>
      </w:pPr>
      <w:r w:rsidRPr="005614F1">
        <w:rPr>
          <w:sz w:val="23"/>
          <w:szCs w:val="23"/>
        </w:rPr>
        <w:t>2.</w:t>
      </w:r>
      <w:r w:rsidRPr="005614F1">
        <w:rPr>
          <w:sz w:val="23"/>
          <w:szCs w:val="23"/>
        </w:rPr>
        <w:tab/>
        <w:t>A rescisão deste contrato pode ser:</w:t>
      </w:r>
    </w:p>
    <w:p w:rsidR="00691F5A" w:rsidRPr="005614F1" w:rsidRDefault="00691F5A" w:rsidP="00691F5A">
      <w:pPr>
        <w:pStyle w:val="Cabealho"/>
        <w:tabs>
          <w:tab w:val="left" w:pos="709"/>
        </w:tabs>
        <w:spacing w:before="40"/>
        <w:rPr>
          <w:sz w:val="23"/>
          <w:szCs w:val="23"/>
        </w:rPr>
      </w:pPr>
      <w:r w:rsidRPr="005614F1">
        <w:rPr>
          <w:sz w:val="23"/>
          <w:szCs w:val="23"/>
        </w:rPr>
        <w:t>2.1.</w:t>
      </w:r>
      <w:r w:rsidRPr="005614F1">
        <w:rPr>
          <w:sz w:val="23"/>
          <w:szCs w:val="23"/>
        </w:rPr>
        <w:tab/>
        <w:t>determinada por ato unilateral e escrito do CONTRATANTE, nos casos enumerados nos incisos I a XII e XVII do artigo 78 da Lei mencionada, notificando-se a CONTRATADA com a antecedência mínima de 30 (trinta) dias, exceto quanto ao inciso XVII;</w:t>
      </w:r>
    </w:p>
    <w:p w:rsidR="00691F5A" w:rsidRPr="005614F1" w:rsidRDefault="00691F5A" w:rsidP="00691F5A">
      <w:pPr>
        <w:pStyle w:val="Cabealho"/>
        <w:tabs>
          <w:tab w:val="left" w:pos="709"/>
        </w:tabs>
        <w:spacing w:before="40"/>
        <w:rPr>
          <w:sz w:val="23"/>
          <w:szCs w:val="23"/>
        </w:rPr>
      </w:pPr>
      <w:r w:rsidRPr="005614F1">
        <w:rPr>
          <w:sz w:val="23"/>
          <w:szCs w:val="23"/>
        </w:rPr>
        <w:t>2.2.</w:t>
      </w:r>
      <w:r w:rsidRPr="005614F1">
        <w:rPr>
          <w:sz w:val="23"/>
          <w:szCs w:val="23"/>
        </w:rPr>
        <w:tab/>
        <w:t>amigável, por acordo entre as partes, reduzida a termo no processo de licitação, desde que haja conveniência para o CONTRATANTE;</w:t>
      </w:r>
    </w:p>
    <w:p w:rsidR="00691F5A" w:rsidRPr="005614F1" w:rsidRDefault="00691F5A" w:rsidP="00691F5A">
      <w:pPr>
        <w:pStyle w:val="Cabealho"/>
        <w:tabs>
          <w:tab w:val="left" w:pos="709"/>
        </w:tabs>
        <w:spacing w:before="40"/>
        <w:rPr>
          <w:sz w:val="23"/>
          <w:szCs w:val="23"/>
        </w:rPr>
      </w:pPr>
      <w:r w:rsidRPr="005614F1">
        <w:rPr>
          <w:sz w:val="23"/>
          <w:szCs w:val="23"/>
        </w:rPr>
        <w:t>2.3.</w:t>
      </w:r>
      <w:r w:rsidRPr="005614F1">
        <w:rPr>
          <w:sz w:val="23"/>
          <w:szCs w:val="23"/>
        </w:rPr>
        <w:tab/>
        <w:t>judicial, nos termos da legislação vigente sobre a matéria.</w:t>
      </w:r>
    </w:p>
    <w:p w:rsidR="00691F5A" w:rsidRPr="005614F1" w:rsidRDefault="00691F5A" w:rsidP="00691F5A">
      <w:pPr>
        <w:tabs>
          <w:tab w:val="left" w:pos="709"/>
        </w:tabs>
        <w:spacing w:before="40"/>
        <w:jc w:val="both"/>
        <w:rPr>
          <w:sz w:val="23"/>
          <w:szCs w:val="23"/>
        </w:rPr>
      </w:pPr>
      <w:r w:rsidRPr="005614F1">
        <w:rPr>
          <w:sz w:val="23"/>
          <w:szCs w:val="23"/>
        </w:rPr>
        <w:t>3.</w:t>
      </w:r>
      <w:r w:rsidRPr="005614F1">
        <w:rPr>
          <w:sz w:val="23"/>
          <w:szCs w:val="23"/>
        </w:rPr>
        <w:tab/>
        <w:t>A rescisão administrativa ou amigável deve ser precedida de autorização escrita e fundamentada da autoridade competente.</w:t>
      </w:r>
    </w:p>
    <w:p w:rsidR="00691F5A" w:rsidRDefault="00691F5A" w:rsidP="00691F5A">
      <w:pPr>
        <w:pStyle w:val="Cabealho"/>
        <w:tabs>
          <w:tab w:val="left" w:pos="709"/>
        </w:tabs>
        <w:spacing w:before="40"/>
        <w:rPr>
          <w:sz w:val="23"/>
          <w:szCs w:val="23"/>
        </w:rPr>
      </w:pPr>
      <w:r w:rsidRPr="005614F1">
        <w:rPr>
          <w:sz w:val="23"/>
          <w:szCs w:val="23"/>
        </w:rPr>
        <w:t>3.1.</w:t>
      </w:r>
      <w:r w:rsidRPr="005614F1">
        <w:rPr>
          <w:sz w:val="23"/>
          <w:szCs w:val="23"/>
        </w:rPr>
        <w:tab/>
        <w:t>Os casos de rescisão contratual devem ser formalmente motivados nos autos do processo, assegurado o contraditório e a ampla defesa.</w:t>
      </w:r>
    </w:p>
    <w:p w:rsidR="00691F5A" w:rsidRDefault="00691F5A" w:rsidP="00691F5A">
      <w:pPr>
        <w:pStyle w:val="Cabealho"/>
        <w:tabs>
          <w:tab w:val="left" w:pos="709"/>
        </w:tabs>
        <w:spacing w:before="40"/>
        <w:rPr>
          <w:sz w:val="23"/>
          <w:szCs w:val="23"/>
        </w:rPr>
      </w:pPr>
    </w:p>
    <w:p w:rsidR="00691F5A" w:rsidRDefault="00691F5A" w:rsidP="00691F5A">
      <w:pPr>
        <w:pStyle w:val="Cabealho"/>
        <w:tabs>
          <w:tab w:val="left" w:pos="709"/>
        </w:tabs>
        <w:spacing w:before="40"/>
        <w:rPr>
          <w:b/>
          <w:sz w:val="23"/>
          <w:szCs w:val="23"/>
        </w:rPr>
      </w:pPr>
      <w:r>
        <w:rPr>
          <w:b/>
          <w:sz w:val="23"/>
          <w:szCs w:val="23"/>
        </w:rPr>
        <w:t xml:space="preserve">CLÁUSULA DÉCIMA </w:t>
      </w:r>
      <w:r w:rsidR="004D2F35">
        <w:rPr>
          <w:b/>
          <w:sz w:val="23"/>
          <w:szCs w:val="23"/>
        </w:rPr>
        <w:t>QUINTA</w:t>
      </w:r>
      <w:r>
        <w:rPr>
          <w:b/>
          <w:sz w:val="23"/>
          <w:szCs w:val="23"/>
        </w:rPr>
        <w:t xml:space="preserve"> – DA SUSTENTABILIDADE AMBIENTAL</w:t>
      </w:r>
    </w:p>
    <w:p w:rsidR="00691F5A" w:rsidRDefault="00691F5A" w:rsidP="009D70F8">
      <w:pPr>
        <w:pStyle w:val="11Item"/>
        <w:numPr>
          <w:ilvl w:val="3"/>
          <w:numId w:val="31"/>
        </w:numPr>
        <w:spacing w:line="240" w:lineRule="auto"/>
        <w:rPr>
          <w:sz w:val="23"/>
          <w:szCs w:val="23"/>
        </w:rPr>
      </w:pPr>
      <w:r>
        <w:rPr>
          <w:sz w:val="23"/>
          <w:szCs w:val="23"/>
        </w:rPr>
        <w:t xml:space="preserve">Nos termos da Instrução Normativa SLTI/MP nº 01, de 19 de janeiro de 2010, deverão ser adotadas as seguintes práticas de sustentabilidade na execução dos serviços, quando couber: </w:t>
      </w:r>
    </w:p>
    <w:p w:rsidR="00691F5A" w:rsidRPr="001605B3" w:rsidRDefault="00691F5A" w:rsidP="009D70F8">
      <w:pPr>
        <w:pStyle w:val="11Item"/>
        <w:numPr>
          <w:ilvl w:val="1"/>
          <w:numId w:val="45"/>
        </w:numPr>
        <w:spacing w:line="240" w:lineRule="auto"/>
        <w:ind w:left="0" w:firstLine="0"/>
        <w:rPr>
          <w:sz w:val="23"/>
          <w:szCs w:val="23"/>
        </w:rPr>
      </w:pPr>
      <w:r w:rsidRPr="001605B3">
        <w:rPr>
          <w:sz w:val="23"/>
          <w:szCs w:val="23"/>
        </w:rPr>
        <w:t xml:space="preserve">Adotar medidas para evitar o desperdício de água tratada, conforme instituído no Decreto nº 48.138, de </w:t>
      </w:r>
      <w:proofErr w:type="gramStart"/>
      <w:r w:rsidRPr="001605B3">
        <w:rPr>
          <w:sz w:val="23"/>
          <w:szCs w:val="23"/>
        </w:rPr>
        <w:t>8</w:t>
      </w:r>
      <w:proofErr w:type="gramEnd"/>
      <w:r w:rsidRPr="001605B3">
        <w:rPr>
          <w:sz w:val="23"/>
          <w:szCs w:val="23"/>
        </w:rPr>
        <w:t xml:space="preserve"> de outubro de 2003;</w:t>
      </w:r>
    </w:p>
    <w:p w:rsidR="00691F5A" w:rsidRPr="001605B3" w:rsidRDefault="00691F5A" w:rsidP="009D70F8">
      <w:pPr>
        <w:pStyle w:val="11Item"/>
        <w:numPr>
          <w:ilvl w:val="1"/>
          <w:numId w:val="45"/>
        </w:numPr>
        <w:spacing w:line="240" w:lineRule="auto"/>
        <w:ind w:left="0" w:firstLine="0"/>
        <w:rPr>
          <w:sz w:val="23"/>
          <w:szCs w:val="23"/>
        </w:rPr>
      </w:pPr>
      <w:r>
        <w:rPr>
          <w:sz w:val="23"/>
          <w:szCs w:val="23"/>
        </w:rPr>
        <w:t xml:space="preserve"> </w:t>
      </w:r>
      <w:r w:rsidRPr="001605B3">
        <w:rPr>
          <w:sz w:val="23"/>
          <w:szCs w:val="23"/>
        </w:rPr>
        <w:t>Fornecer aos empregados os equipamentos de segurança que se fizerem necessários, para a execução de serviços;</w:t>
      </w:r>
    </w:p>
    <w:p w:rsidR="00691F5A" w:rsidRPr="001605B3" w:rsidRDefault="00691F5A" w:rsidP="009D70F8">
      <w:pPr>
        <w:pStyle w:val="11Item"/>
        <w:numPr>
          <w:ilvl w:val="1"/>
          <w:numId w:val="45"/>
        </w:numPr>
        <w:spacing w:line="240" w:lineRule="auto"/>
        <w:ind w:left="0" w:firstLine="0"/>
        <w:rPr>
          <w:sz w:val="23"/>
          <w:szCs w:val="23"/>
        </w:rPr>
      </w:pPr>
      <w:r>
        <w:rPr>
          <w:sz w:val="23"/>
          <w:szCs w:val="23"/>
        </w:rPr>
        <w:t xml:space="preserve"> </w:t>
      </w:r>
      <w:r w:rsidRPr="001605B3">
        <w:rPr>
          <w:sz w:val="23"/>
          <w:szCs w:val="23"/>
        </w:rPr>
        <w:t xml:space="preserve">Realizar um programa interno de treinamento de seus empregados, nos três primeiros meses de execução contratual, para redução de consumo de energia elétrica, de consumo de água e redução de produção de resíduos sólidos, observadas as normas ambientais vigentes; </w:t>
      </w:r>
      <w:proofErr w:type="gramStart"/>
      <w:r w:rsidRPr="001605B3">
        <w:rPr>
          <w:sz w:val="23"/>
          <w:szCs w:val="23"/>
        </w:rPr>
        <w:t>e</w:t>
      </w:r>
      <w:proofErr w:type="gramEnd"/>
    </w:p>
    <w:p w:rsidR="00691F5A" w:rsidRPr="001605B3" w:rsidRDefault="00691F5A" w:rsidP="009D70F8">
      <w:pPr>
        <w:pStyle w:val="11Item"/>
        <w:numPr>
          <w:ilvl w:val="1"/>
          <w:numId w:val="45"/>
        </w:numPr>
        <w:spacing w:line="240" w:lineRule="auto"/>
        <w:ind w:left="0" w:firstLine="0"/>
        <w:rPr>
          <w:sz w:val="23"/>
          <w:szCs w:val="23"/>
        </w:rPr>
      </w:pPr>
      <w:r w:rsidRPr="001605B3">
        <w:rPr>
          <w:sz w:val="23"/>
          <w:szCs w:val="23"/>
        </w:rPr>
        <w:t>Respeitar as Normas Brasileiras – NBR publicadas pela Associação Brasileira de Normas Técnicas sobre resíduos sólidos.</w:t>
      </w:r>
    </w:p>
    <w:p w:rsidR="00691F5A" w:rsidRPr="001605B3" w:rsidRDefault="00691F5A" w:rsidP="009D70F8">
      <w:pPr>
        <w:pStyle w:val="11Item"/>
        <w:numPr>
          <w:ilvl w:val="0"/>
          <w:numId w:val="45"/>
        </w:numPr>
        <w:spacing w:line="240" w:lineRule="auto"/>
        <w:rPr>
          <w:sz w:val="23"/>
          <w:szCs w:val="23"/>
        </w:rPr>
      </w:pPr>
      <w:r w:rsidRPr="001605B3">
        <w:rPr>
          <w:sz w:val="23"/>
          <w:szCs w:val="23"/>
        </w:rPr>
        <w:t>Quanto ao uso racional da água, a Contratada deverá:</w:t>
      </w:r>
    </w:p>
    <w:p w:rsidR="00691F5A" w:rsidRPr="001605B3" w:rsidRDefault="00691F5A" w:rsidP="009D70F8">
      <w:pPr>
        <w:pStyle w:val="11Item"/>
        <w:numPr>
          <w:ilvl w:val="1"/>
          <w:numId w:val="45"/>
        </w:numPr>
        <w:spacing w:line="240" w:lineRule="auto"/>
        <w:ind w:left="0" w:firstLine="0"/>
        <w:rPr>
          <w:sz w:val="23"/>
          <w:szCs w:val="23"/>
        </w:rPr>
      </w:pPr>
      <w:r w:rsidRPr="001605B3">
        <w:rPr>
          <w:sz w:val="23"/>
          <w:szCs w:val="23"/>
        </w:rPr>
        <w:t>Colaborar com as medidas de redução de consumo e uso racional da água, devendo seus encarregados atuar como facilitadores das mudanças de comportamento de seus empregados, esperadas com essas medidas.</w:t>
      </w:r>
    </w:p>
    <w:p w:rsidR="00691F5A" w:rsidRPr="001605B3" w:rsidRDefault="00691F5A" w:rsidP="009D70F8">
      <w:pPr>
        <w:pStyle w:val="11Item"/>
        <w:numPr>
          <w:ilvl w:val="1"/>
          <w:numId w:val="45"/>
        </w:numPr>
        <w:spacing w:line="240" w:lineRule="auto"/>
        <w:ind w:left="0" w:firstLine="0"/>
        <w:rPr>
          <w:sz w:val="23"/>
          <w:szCs w:val="23"/>
        </w:rPr>
      </w:pPr>
      <w:r w:rsidRPr="001605B3">
        <w:rPr>
          <w:sz w:val="23"/>
          <w:szCs w:val="23"/>
        </w:rPr>
        <w:t>Manter critérios especiais e privilegiados para aquisição e uso de equipamentos e complementos que promovam a redução do consumo de água.</w:t>
      </w:r>
    </w:p>
    <w:p w:rsidR="00691F5A" w:rsidRPr="001605B3" w:rsidRDefault="00691F5A" w:rsidP="009D70F8">
      <w:pPr>
        <w:pStyle w:val="11Item"/>
        <w:numPr>
          <w:ilvl w:val="1"/>
          <w:numId w:val="45"/>
        </w:numPr>
        <w:spacing w:line="240" w:lineRule="auto"/>
        <w:ind w:left="0" w:firstLine="0"/>
        <w:rPr>
          <w:sz w:val="23"/>
          <w:szCs w:val="23"/>
        </w:rPr>
      </w:pPr>
      <w:r w:rsidRPr="001605B3">
        <w:rPr>
          <w:sz w:val="23"/>
          <w:szCs w:val="23"/>
        </w:rPr>
        <w:lastRenderedPageBreak/>
        <w:t>Identificar pontos de uso/hábitos e vícios de desperdício de água. Na identificação das atividades de cada ponto de uso, os empregados deverão ser treinados e orientados sistematicamente contra hábitos e vícios de desperdício, conscientizando os empregados sobre atitudes preventivas.</w:t>
      </w:r>
    </w:p>
    <w:p w:rsidR="00691F5A" w:rsidRPr="001605B3" w:rsidRDefault="00691F5A" w:rsidP="009D70F8">
      <w:pPr>
        <w:pStyle w:val="11Item"/>
        <w:numPr>
          <w:ilvl w:val="1"/>
          <w:numId w:val="45"/>
        </w:numPr>
        <w:spacing w:line="240" w:lineRule="auto"/>
        <w:ind w:left="0" w:firstLine="0"/>
        <w:rPr>
          <w:sz w:val="23"/>
          <w:szCs w:val="23"/>
        </w:rPr>
      </w:pPr>
      <w:r w:rsidRPr="001605B3">
        <w:rPr>
          <w:sz w:val="23"/>
          <w:szCs w:val="23"/>
        </w:rPr>
        <w:t>Adotar procedimentos corretos com uso adequado da água, que utilizem a água com economia/sem desperdício e sem deixar de garantir a adequada higienização do ambiente, dos alimentos e utensílios, bem como dos empregados.</w:t>
      </w:r>
    </w:p>
    <w:p w:rsidR="00691F5A" w:rsidRPr="001605B3" w:rsidRDefault="00691F5A" w:rsidP="009D70F8">
      <w:pPr>
        <w:pStyle w:val="11Item"/>
        <w:numPr>
          <w:ilvl w:val="1"/>
          <w:numId w:val="45"/>
        </w:numPr>
        <w:spacing w:line="240" w:lineRule="auto"/>
        <w:ind w:left="0" w:firstLine="0"/>
        <w:rPr>
          <w:sz w:val="23"/>
          <w:szCs w:val="23"/>
        </w:rPr>
      </w:pPr>
      <w:r w:rsidRPr="001605B3">
        <w:rPr>
          <w:sz w:val="23"/>
          <w:szCs w:val="23"/>
        </w:rPr>
        <w:t>Desfolhar as verduras; separar as folhas e desprezar as partes estragadas, sempre com a torneira fechada ou iniciar a lavagem quando, no caso de verduras, todo o lote estiver desfolhado.</w:t>
      </w:r>
    </w:p>
    <w:p w:rsidR="00691F5A" w:rsidRPr="001605B3" w:rsidRDefault="00691F5A" w:rsidP="009D70F8">
      <w:pPr>
        <w:pStyle w:val="11Item"/>
        <w:numPr>
          <w:ilvl w:val="1"/>
          <w:numId w:val="45"/>
        </w:numPr>
        <w:spacing w:line="240" w:lineRule="auto"/>
        <w:ind w:left="0" w:firstLine="0"/>
        <w:rPr>
          <w:sz w:val="23"/>
          <w:szCs w:val="23"/>
        </w:rPr>
      </w:pPr>
      <w:r>
        <w:rPr>
          <w:sz w:val="23"/>
          <w:szCs w:val="23"/>
        </w:rPr>
        <w:t xml:space="preserve"> </w:t>
      </w:r>
      <w:r w:rsidRPr="001605B3">
        <w:rPr>
          <w:sz w:val="23"/>
          <w:szCs w:val="23"/>
        </w:rPr>
        <w:t>Lavar em água corrente escorrendo os resíduos.</w:t>
      </w:r>
    </w:p>
    <w:p w:rsidR="00691F5A" w:rsidRPr="001605B3" w:rsidRDefault="00691F5A" w:rsidP="009D70F8">
      <w:pPr>
        <w:pStyle w:val="11Item"/>
        <w:numPr>
          <w:ilvl w:val="1"/>
          <w:numId w:val="45"/>
        </w:numPr>
        <w:spacing w:line="240" w:lineRule="auto"/>
        <w:ind w:left="0" w:firstLine="0"/>
        <w:rPr>
          <w:sz w:val="23"/>
          <w:szCs w:val="23"/>
        </w:rPr>
      </w:pPr>
      <w:r>
        <w:rPr>
          <w:sz w:val="23"/>
          <w:szCs w:val="23"/>
        </w:rPr>
        <w:t xml:space="preserve"> </w:t>
      </w:r>
      <w:r w:rsidRPr="001605B3">
        <w:rPr>
          <w:sz w:val="23"/>
          <w:szCs w:val="23"/>
        </w:rPr>
        <w:t>Desinfetar em cuba específica ou em monobloco exclusivo, imergindo os alimentos em solução clorada a 200 PPM por 20 minutos (</w:t>
      </w:r>
      <w:proofErr w:type="gramStart"/>
      <w:r w:rsidRPr="001605B3">
        <w:rPr>
          <w:sz w:val="23"/>
          <w:szCs w:val="23"/>
        </w:rPr>
        <w:t>1</w:t>
      </w:r>
      <w:proofErr w:type="gramEnd"/>
      <w:r w:rsidRPr="001605B3">
        <w:rPr>
          <w:sz w:val="23"/>
          <w:szCs w:val="23"/>
        </w:rPr>
        <w:t xml:space="preserve"> colher de sopa de água sanitária a 2,0-2,5% em 1 litro de água potável - mín. 100 e máx. 250 PPM).</w:t>
      </w:r>
    </w:p>
    <w:p w:rsidR="00691F5A" w:rsidRPr="001605B3" w:rsidRDefault="00691F5A" w:rsidP="009D70F8">
      <w:pPr>
        <w:pStyle w:val="11Item"/>
        <w:numPr>
          <w:ilvl w:val="1"/>
          <w:numId w:val="45"/>
        </w:numPr>
        <w:spacing w:line="240" w:lineRule="auto"/>
        <w:ind w:left="0" w:firstLine="0"/>
        <w:rPr>
          <w:sz w:val="23"/>
          <w:szCs w:val="23"/>
        </w:rPr>
      </w:pPr>
      <w:r>
        <w:rPr>
          <w:sz w:val="23"/>
          <w:szCs w:val="23"/>
        </w:rPr>
        <w:t xml:space="preserve"> </w:t>
      </w:r>
      <w:r w:rsidRPr="001605B3">
        <w:rPr>
          <w:sz w:val="23"/>
          <w:szCs w:val="23"/>
        </w:rPr>
        <w:t>Monitorar a concentração de cloro. Não deve estar inferior a 100 PPM.</w:t>
      </w:r>
    </w:p>
    <w:p w:rsidR="00691F5A" w:rsidRPr="001605B3" w:rsidRDefault="00691F5A" w:rsidP="009D70F8">
      <w:pPr>
        <w:pStyle w:val="11Item"/>
        <w:numPr>
          <w:ilvl w:val="1"/>
          <w:numId w:val="45"/>
        </w:numPr>
        <w:spacing w:line="240" w:lineRule="auto"/>
        <w:ind w:left="0" w:firstLine="0"/>
        <w:rPr>
          <w:sz w:val="23"/>
          <w:szCs w:val="23"/>
        </w:rPr>
      </w:pPr>
      <w:r>
        <w:rPr>
          <w:sz w:val="23"/>
          <w:szCs w:val="23"/>
        </w:rPr>
        <w:t xml:space="preserve"> </w:t>
      </w:r>
      <w:r w:rsidRPr="001605B3">
        <w:rPr>
          <w:sz w:val="23"/>
          <w:szCs w:val="23"/>
        </w:rPr>
        <w:t>Monitorar a turvação da solução e a presença de resíduos.</w:t>
      </w:r>
    </w:p>
    <w:p w:rsidR="00691F5A" w:rsidRPr="001605B3" w:rsidRDefault="00691F5A" w:rsidP="009D70F8">
      <w:pPr>
        <w:pStyle w:val="11Item"/>
        <w:numPr>
          <w:ilvl w:val="1"/>
          <w:numId w:val="45"/>
        </w:numPr>
        <w:spacing w:line="240" w:lineRule="auto"/>
        <w:ind w:left="0" w:firstLine="0"/>
        <w:rPr>
          <w:sz w:val="23"/>
          <w:szCs w:val="23"/>
        </w:rPr>
      </w:pPr>
      <w:r w:rsidRPr="001605B3">
        <w:rPr>
          <w:sz w:val="23"/>
          <w:szCs w:val="23"/>
        </w:rPr>
        <w:t>Enxugar em cuba específica ou monobloco exclusivo com água potável ou em solução de água ou vinagre a 2% (</w:t>
      </w:r>
      <w:proofErr w:type="gramStart"/>
      <w:r w:rsidRPr="001605B3">
        <w:rPr>
          <w:sz w:val="23"/>
          <w:szCs w:val="23"/>
        </w:rPr>
        <w:t>2</w:t>
      </w:r>
      <w:proofErr w:type="gramEnd"/>
      <w:r w:rsidRPr="001605B3">
        <w:rPr>
          <w:sz w:val="23"/>
          <w:szCs w:val="23"/>
        </w:rPr>
        <w:t xml:space="preserve"> colheres de sopa para 1 litro de água potável).</w:t>
      </w:r>
    </w:p>
    <w:p w:rsidR="00691F5A" w:rsidRPr="001605B3" w:rsidRDefault="00691F5A" w:rsidP="009D70F8">
      <w:pPr>
        <w:pStyle w:val="11Item"/>
        <w:numPr>
          <w:ilvl w:val="1"/>
          <w:numId w:val="45"/>
        </w:numPr>
        <w:spacing w:line="240" w:lineRule="auto"/>
        <w:ind w:left="0" w:firstLine="0"/>
        <w:rPr>
          <w:sz w:val="23"/>
          <w:szCs w:val="23"/>
        </w:rPr>
      </w:pPr>
      <w:r w:rsidRPr="001605B3">
        <w:rPr>
          <w:sz w:val="23"/>
          <w:szCs w:val="23"/>
        </w:rPr>
        <w:t>Picar, quando necessário, observando rigorosamente as condições de higiene (mão, luvas descartáveis e utensílios/equipamentos desinfetados).</w:t>
      </w:r>
    </w:p>
    <w:p w:rsidR="00691F5A" w:rsidRPr="001605B3" w:rsidRDefault="00691F5A" w:rsidP="009D70F8">
      <w:pPr>
        <w:pStyle w:val="11Item"/>
        <w:numPr>
          <w:ilvl w:val="1"/>
          <w:numId w:val="45"/>
        </w:numPr>
        <w:spacing w:line="240" w:lineRule="auto"/>
        <w:ind w:left="0" w:firstLine="0"/>
        <w:rPr>
          <w:sz w:val="23"/>
          <w:szCs w:val="23"/>
        </w:rPr>
      </w:pPr>
      <w:r w:rsidRPr="001605B3">
        <w:rPr>
          <w:sz w:val="23"/>
          <w:szCs w:val="23"/>
        </w:rPr>
        <w:t xml:space="preserve">A contratada deverá manter a torneira fechada quando: desfolhar verduras e hortaliças; descascar legumes e frutas; cortar carnes, aves, peixes etc.; Ao limpar os utensílios: </w:t>
      </w:r>
      <w:proofErr w:type="spellStart"/>
      <w:r w:rsidRPr="001605B3">
        <w:rPr>
          <w:sz w:val="23"/>
          <w:szCs w:val="23"/>
        </w:rPr>
        <w:t>panelões</w:t>
      </w:r>
      <w:proofErr w:type="spellEnd"/>
      <w:r w:rsidRPr="001605B3">
        <w:rPr>
          <w:sz w:val="23"/>
          <w:szCs w:val="23"/>
        </w:rPr>
        <w:t>, bandejas etc.; quando interromper o trabalho, por qualquer motivo.</w:t>
      </w:r>
    </w:p>
    <w:p w:rsidR="00691F5A" w:rsidRPr="001605B3" w:rsidRDefault="00691F5A" w:rsidP="009D70F8">
      <w:pPr>
        <w:pStyle w:val="11Item"/>
        <w:numPr>
          <w:ilvl w:val="1"/>
          <w:numId w:val="45"/>
        </w:numPr>
        <w:spacing w:line="240" w:lineRule="auto"/>
        <w:ind w:left="0" w:firstLine="0"/>
        <w:rPr>
          <w:sz w:val="23"/>
          <w:szCs w:val="23"/>
        </w:rPr>
      </w:pPr>
      <w:r w:rsidRPr="001605B3">
        <w:rPr>
          <w:sz w:val="23"/>
          <w:szCs w:val="23"/>
        </w:rPr>
        <w:t>Adotar redutores de vazão em torneiras (arejadores), pois são dispositivos que contribuem para a economia de água, em torno de 25%;</w:t>
      </w:r>
    </w:p>
    <w:p w:rsidR="00691F5A" w:rsidRPr="001605B3" w:rsidRDefault="00691F5A" w:rsidP="009D70F8">
      <w:pPr>
        <w:pStyle w:val="11Item"/>
        <w:numPr>
          <w:ilvl w:val="1"/>
          <w:numId w:val="45"/>
        </w:numPr>
        <w:spacing w:line="240" w:lineRule="auto"/>
        <w:ind w:left="0" w:firstLine="0"/>
        <w:rPr>
          <w:sz w:val="23"/>
          <w:szCs w:val="23"/>
        </w:rPr>
      </w:pPr>
      <w:r w:rsidRPr="001605B3">
        <w:rPr>
          <w:sz w:val="23"/>
          <w:szCs w:val="23"/>
        </w:rPr>
        <w:t>Utilizar bocais de torneira com chuveiros dispersantes, que aumentam a área de contato dos legumes, frutas e, principalmente, das folhosas, diminuindo assim o desperdício;</w:t>
      </w:r>
    </w:p>
    <w:p w:rsidR="00691F5A" w:rsidRPr="001605B3" w:rsidRDefault="00691F5A" w:rsidP="009D70F8">
      <w:pPr>
        <w:pStyle w:val="11Item"/>
        <w:numPr>
          <w:ilvl w:val="1"/>
          <w:numId w:val="45"/>
        </w:numPr>
        <w:spacing w:line="240" w:lineRule="auto"/>
        <w:ind w:left="0" w:firstLine="0"/>
        <w:rPr>
          <w:sz w:val="23"/>
          <w:szCs w:val="23"/>
        </w:rPr>
      </w:pPr>
      <w:r w:rsidRPr="001605B3">
        <w:rPr>
          <w:sz w:val="23"/>
          <w:szCs w:val="23"/>
        </w:rPr>
        <w:t>Não encher os utensílios de água para ensaboar, usar pouca água e somente a quantia necessária de detergente;</w:t>
      </w:r>
    </w:p>
    <w:p w:rsidR="00691F5A" w:rsidRPr="001605B3" w:rsidRDefault="00691F5A" w:rsidP="009D70F8">
      <w:pPr>
        <w:pStyle w:val="11Item"/>
        <w:numPr>
          <w:ilvl w:val="1"/>
          <w:numId w:val="45"/>
        </w:numPr>
        <w:spacing w:line="240" w:lineRule="auto"/>
        <w:ind w:left="0" w:firstLine="0"/>
        <w:rPr>
          <w:sz w:val="23"/>
          <w:szCs w:val="23"/>
        </w:rPr>
      </w:pPr>
      <w:r w:rsidRPr="001605B3">
        <w:rPr>
          <w:sz w:val="23"/>
          <w:szCs w:val="23"/>
        </w:rPr>
        <w:t>Não utilizar água para descongelar alimentos;</w:t>
      </w:r>
    </w:p>
    <w:p w:rsidR="00691F5A" w:rsidRPr="001605B3" w:rsidRDefault="00691F5A" w:rsidP="009D70F8">
      <w:pPr>
        <w:pStyle w:val="11Item"/>
        <w:numPr>
          <w:ilvl w:val="1"/>
          <w:numId w:val="45"/>
        </w:numPr>
        <w:spacing w:line="240" w:lineRule="auto"/>
        <w:ind w:left="0" w:firstLine="0"/>
        <w:rPr>
          <w:sz w:val="23"/>
          <w:szCs w:val="23"/>
        </w:rPr>
      </w:pPr>
      <w:r w:rsidRPr="001605B3">
        <w:rPr>
          <w:sz w:val="23"/>
          <w:szCs w:val="23"/>
        </w:rPr>
        <w:t xml:space="preserve">Ao limpar os utensílios: </w:t>
      </w:r>
      <w:proofErr w:type="spellStart"/>
      <w:r w:rsidRPr="001605B3">
        <w:rPr>
          <w:sz w:val="23"/>
          <w:szCs w:val="23"/>
        </w:rPr>
        <w:t>panelões</w:t>
      </w:r>
      <w:proofErr w:type="spellEnd"/>
      <w:r w:rsidRPr="001605B3">
        <w:rPr>
          <w:sz w:val="23"/>
          <w:szCs w:val="23"/>
        </w:rPr>
        <w:t>, bandejas, etc. utilizar espátula para remoção da crosta e escova não abrasiva;</w:t>
      </w:r>
    </w:p>
    <w:p w:rsidR="00691F5A" w:rsidRPr="001605B3" w:rsidRDefault="00691F5A" w:rsidP="009D70F8">
      <w:pPr>
        <w:pStyle w:val="11Item"/>
        <w:numPr>
          <w:ilvl w:val="1"/>
          <w:numId w:val="45"/>
        </w:numPr>
        <w:spacing w:line="240" w:lineRule="auto"/>
        <w:ind w:left="0" w:firstLine="0"/>
        <w:rPr>
          <w:sz w:val="23"/>
          <w:szCs w:val="23"/>
        </w:rPr>
      </w:pPr>
      <w:r w:rsidRPr="001605B3">
        <w:rPr>
          <w:sz w:val="23"/>
          <w:szCs w:val="23"/>
        </w:rPr>
        <w:t>Jogar os restos ao lixo.</w:t>
      </w:r>
    </w:p>
    <w:p w:rsidR="00691F5A" w:rsidRPr="001605B3" w:rsidRDefault="00691F5A" w:rsidP="009D70F8">
      <w:pPr>
        <w:pStyle w:val="11Item"/>
        <w:numPr>
          <w:ilvl w:val="1"/>
          <w:numId w:val="45"/>
        </w:numPr>
        <w:spacing w:line="240" w:lineRule="auto"/>
        <w:ind w:left="0" w:firstLine="0"/>
        <w:rPr>
          <w:sz w:val="23"/>
          <w:szCs w:val="23"/>
        </w:rPr>
      </w:pPr>
      <w:r w:rsidRPr="001605B3">
        <w:rPr>
          <w:sz w:val="23"/>
          <w:szCs w:val="23"/>
        </w:rPr>
        <w:t xml:space="preserve">Estarão proibidas as seguintes ações/atitudes: Colocar folhas e vegetais de molho em vasilhame com água, durante sua lavagem, ficando a torneira aberta durante o tempo todo, quando da lavagem das folhas/legumes uma a uma. Manter torneira aberta com bacia embaixo, transbordando água e sem empregado naquele ponto de uso. Executar operações de lavar e de descascar batatas simultaneamente, mantendo a torneira aberta enquanto executa a segunda tarefa (descascar). Limpar aves e carnes numa vasilha cheia de água e mantendo a torneira jorrando sobre a vasilha. Ao executar limpeza no interior de vasilhame, é comum o empregado encher a vasilha de água completamente. Interromper algum serviço, para conversar ou por outro motivo, mantendo a torneira aberta. Realizar descongelamento de polpas de frutas com a torneira aberta por longo período, diretamente sobre as embalagens. Deixar carnes salgadas, 24 horas dentro de </w:t>
      </w:r>
      <w:r w:rsidRPr="001605B3">
        <w:rPr>
          <w:sz w:val="23"/>
          <w:szCs w:val="23"/>
        </w:rPr>
        <w:lastRenderedPageBreak/>
        <w:t xml:space="preserve">uma cuba, com a torneira aberta para retirada do sal. Retirar as crostas dos </w:t>
      </w:r>
      <w:proofErr w:type="spellStart"/>
      <w:r w:rsidRPr="001605B3">
        <w:rPr>
          <w:sz w:val="23"/>
          <w:szCs w:val="23"/>
        </w:rPr>
        <w:t>panelões</w:t>
      </w:r>
      <w:proofErr w:type="spellEnd"/>
      <w:r w:rsidRPr="001605B3">
        <w:rPr>
          <w:sz w:val="23"/>
          <w:szCs w:val="23"/>
        </w:rPr>
        <w:t>/caldeirões enchendo de água até a borda.</w:t>
      </w:r>
    </w:p>
    <w:p w:rsidR="00691F5A" w:rsidRPr="001605B3" w:rsidRDefault="00691F5A" w:rsidP="009D70F8">
      <w:pPr>
        <w:pStyle w:val="11Item"/>
        <w:numPr>
          <w:ilvl w:val="0"/>
          <w:numId w:val="45"/>
        </w:numPr>
        <w:spacing w:line="240" w:lineRule="auto"/>
        <w:rPr>
          <w:sz w:val="23"/>
          <w:szCs w:val="23"/>
        </w:rPr>
      </w:pPr>
      <w:r w:rsidRPr="001605B3">
        <w:rPr>
          <w:sz w:val="23"/>
          <w:szCs w:val="23"/>
        </w:rPr>
        <w:t xml:space="preserve">Quanto </w:t>
      </w:r>
      <w:proofErr w:type="gramStart"/>
      <w:r w:rsidRPr="001605B3">
        <w:rPr>
          <w:sz w:val="23"/>
          <w:szCs w:val="23"/>
        </w:rPr>
        <w:t>a</w:t>
      </w:r>
      <w:proofErr w:type="gramEnd"/>
      <w:r w:rsidRPr="001605B3">
        <w:rPr>
          <w:sz w:val="23"/>
          <w:szCs w:val="23"/>
        </w:rPr>
        <w:t xml:space="preserve"> eficiência energética e uso racional de eletricidade, a contratada deverá observar o que se segue:</w:t>
      </w:r>
    </w:p>
    <w:p w:rsidR="00691F5A" w:rsidRPr="001605B3" w:rsidRDefault="00691F5A" w:rsidP="009D70F8">
      <w:pPr>
        <w:pStyle w:val="11Item"/>
        <w:numPr>
          <w:ilvl w:val="1"/>
          <w:numId w:val="45"/>
        </w:numPr>
        <w:tabs>
          <w:tab w:val="left" w:pos="567"/>
        </w:tabs>
        <w:spacing w:line="240" w:lineRule="auto"/>
        <w:ind w:left="0" w:firstLine="0"/>
        <w:rPr>
          <w:sz w:val="23"/>
          <w:szCs w:val="23"/>
        </w:rPr>
      </w:pPr>
      <w:r>
        <w:rPr>
          <w:sz w:val="23"/>
          <w:szCs w:val="23"/>
        </w:rPr>
        <w:t xml:space="preserve"> </w:t>
      </w:r>
      <w:r w:rsidRPr="001605B3">
        <w:rPr>
          <w:sz w:val="23"/>
          <w:szCs w:val="23"/>
        </w:rPr>
        <w:t>A aquisição de equipamentos consumidores de energia deverá ser realizada de modo que o bem a ser adquirido apresente o melhor desempenho sob o ponto de vista de eficiência energética. Deverão ser verificados na aquisição dos equipamentos, quando possível, o selo PROCEL - Programa Nacional de Conservação de Energia Elétrica e o selo INMETRO - Instituto Nacional de Metrologia, Normalização e Qualidade Industrial.</w:t>
      </w:r>
    </w:p>
    <w:p w:rsidR="00691F5A" w:rsidRPr="001605B3" w:rsidRDefault="00691F5A" w:rsidP="009D70F8">
      <w:pPr>
        <w:pStyle w:val="11Item"/>
        <w:numPr>
          <w:ilvl w:val="1"/>
          <w:numId w:val="45"/>
        </w:numPr>
        <w:tabs>
          <w:tab w:val="left" w:pos="567"/>
        </w:tabs>
        <w:spacing w:line="240" w:lineRule="auto"/>
        <w:ind w:left="0" w:firstLine="0"/>
        <w:rPr>
          <w:sz w:val="23"/>
          <w:szCs w:val="23"/>
        </w:rPr>
      </w:pPr>
      <w:r>
        <w:rPr>
          <w:sz w:val="23"/>
          <w:szCs w:val="23"/>
        </w:rPr>
        <w:t xml:space="preserve"> </w:t>
      </w:r>
      <w:r w:rsidRPr="001605B3">
        <w:rPr>
          <w:sz w:val="23"/>
          <w:szCs w:val="23"/>
        </w:rPr>
        <w:t>Toda instalação (elétrica, gás, vapor etc.) realizada nas dependências do CONTRATANTE deverá seguir as normas INMETRO - Instituto Nacional de Metrologia, Normalização e Qualidade Industrial e os padrões internos estabelecidos para seu adequado funcionamento.</w:t>
      </w:r>
    </w:p>
    <w:p w:rsidR="00691F5A" w:rsidRPr="001605B3" w:rsidRDefault="00691F5A" w:rsidP="009D70F8">
      <w:pPr>
        <w:pStyle w:val="11Item"/>
        <w:numPr>
          <w:ilvl w:val="1"/>
          <w:numId w:val="45"/>
        </w:numPr>
        <w:tabs>
          <w:tab w:val="left" w:pos="567"/>
        </w:tabs>
        <w:spacing w:line="240" w:lineRule="auto"/>
        <w:ind w:left="0" w:firstLine="0"/>
        <w:rPr>
          <w:sz w:val="23"/>
          <w:szCs w:val="23"/>
        </w:rPr>
      </w:pPr>
      <w:r w:rsidRPr="001605B3">
        <w:rPr>
          <w:sz w:val="23"/>
          <w:szCs w:val="23"/>
        </w:rPr>
        <w:t>Verificar periodicamente os sistemas de aquecimento e refrigeração. A formação de chamas amareladas, fuligem nos recipientes e gelo poderão ser sinais de mau funcionamento dos equipamentos, manutenção inadequada ou utilização de combustível de má qualidade.</w:t>
      </w:r>
    </w:p>
    <w:p w:rsidR="00691F5A" w:rsidRPr="001605B3" w:rsidRDefault="00691F5A" w:rsidP="009D70F8">
      <w:pPr>
        <w:pStyle w:val="11Item"/>
        <w:numPr>
          <w:ilvl w:val="1"/>
          <w:numId w:val="45"/>
        </w:numPr>
        <w:tabs>
          <w:tab w:val="left" w:pos="567"/>
        </w:tabs>
        <w:spacing w:line="240" w:lineRule="auto"/>
        <w:ind w:left="0" w:firstLine="0"/>
        <w:rPr>
          <w:sz w:val="23"/>
          <w:szCs w:val="23"/>
        </w:rPr>
      </w:pPr>
      <w:r w:rsidRPr="001605B3">
        <w:rPr>
          <w:sz w:val="23"/>
          <w:szCs w:val="23"/>
        </w:rPr>
        <w:t>Verificar, para que haja boa dissipação de calor e economia de energia elétrica, ventilação no local de instalação e a inexistência de sujeira no condensador do sistema de refrigeração.</w:t>
      </w:r>
    </w:p>
    <w:p w:rsidR="00691F5A" w:rsidRPr="001605B3" w:rsidRDefault="00691F5A" w:rsidP="009D70F8">
      <w:pPr>
        <w:pStyle w:val="11Item"/>
        <w:numPr>
          <w:ilvl w:val="1"/>
          <w:numId w:val="45"/>
        </w:numPr>
        <w:tabs>
          <w:tab w:val="left" w:pos="567"/>
        </w:tabs>
        <w:spacing w:line="240" w:lineRule="auto"/>
        <w:ind w:left="0" w:firstLine="0"/>
        <w:rPr>
          <w:sz w:val="23"/>
          <w:szCs w:val="23"/>
        </w:rPr>
      </w:pPr>
      <w:r w:rsidRPr="001605B3">
        <w:rPr>
          <w:sz w:val="23"/>
          <w:szCs w:val="23"/>
        </w:rPr>
        <w:t>Verificar o local da instalação dos sistemas de aquecimento para que correntes de ar não apaguem as chamas.</w:t>
      </w:r>
    </w:p>
    <w:p w:rsidR="00691F5A" w:rsidRPr="001605B3" w:rsidRDefault="00691F5A" w:rsidP="009D70F8">
      <w:pPr>
        <w:pStyle w:val="11Item"/>
        <w:numPr>
          <w:ilvl w:val="1"/>
          <w:numId w:val="45"/>
        </w:numPr>
        <w:tabs>
          <w:tab w:val="left" w:pos="567"/>
        </w:tabs>
        <w:spacing w:line="240" w:lineRule="auto"/>
        <w:ind w:left="0" w:firstLine="0"/>
        <w:rPr>
          <w:sz w:val="23"/>
          <w:szCs w:val="23"/>
        </w:rPr>
      </w:pPr>
      <w:r w:rsidRPr="001605B3">
        <w:rPr>
          <w:sz w:val="23"/>
          <w:szCs w:val="23"/>
        </w:rPr>
        <w:t>Manter critérios especiais e privilegiados para aquisição de produtos e equipamentos que apresentem eficiência energética e redução de consumo;</w:t>
      </w:r>
    </w:p>
    <w:p w:rsidR="00691F5A" w:rsidRPr="001605B3" w:rsidRDefault="00691F5A" w:rsidP="009D70F8">
      <w:pPr>
        <w:pStyle w:val="11Item"/>
        <w:numPr>
          <w:ilvl w:val="1"/>
          <w:numId w:val="45"/>
        </w:numPr>
        <w:tabs>
          <w:tab w:val="left" w:pos="567"/>
        </w:tabs>
        <w:spacing w:line="240" w:lineRule="auto"/>
        <w:ind w:left="0" w:firstLine="0"/>
        <w:rPr>
          <w:sz w:val="23"/>
          <w:szCs w:val="23"/>
        </w:rPr>
      </w:pPr>
      <w:r w:rsidRPr="001605B3">
        <w:rPr>
          <w:sz w:val="23"/>
          <w:szCs w:val="23"/>
        </w:rPr>
        <w:t>Desligar as luzes dos ambientes não ocupadas e acender apenas as luzes necessárias;</w:t>
      </w:r>
    </w:p>
    <w:p w:rsidR="00691F5A" w:rsidRPr="001605B3" w:rsidRDefault="00691F5A" w:rsidP="009D70F8">
      <w:pPr>
        <w:pStyle w:val="11Item"/>
        <w:numPr>
          <w:ilvl w:val="1"/>
          <w:numId w:val="45"/>
        </w:numPr>
        <w:tabs>
          <w:tab w:val="left" w:pos="567"/>
        </w:tabs>
        <w:spacing w:line="240" w:lineRule="auto"/>
        <w:ind w:left="0" w:firstLine="0"/>
        <w:rPr>
          <w:sz w:val="23"/>
          <w:szCs w:val="23"/>
        </w:rPr>
      </w:pPr>
      <w:r w:rsidRPr="001605B3">
        <w:rPr>
          <w:sz w:val="23"/>
          <w:szCs w:val="23"/>
        </w:rPr>
        <w:t>Comunicar ao Controlador sobre equipamentos com mau funcionamento ou danificados como lâmpadas queimadas ou piscando, zumbido excessivo em reatores de luminárias e mau funcionamento de instalações energizadas;</w:t>
      </w:r>
    </w:p>
    <w:p w:rsidR="00691F5A" w:rsidRPr="001605B3" w:rsidRDefault="00691F5A" w:rsidP="009D70F8">
      <w:pPr>
        <w:pStyle w:val="11Item"/>
        <w:numPr>
          <w:ilvl w:val="1"/>
          <w:numId w:val="45"/>
        </w:numPr>
        <w:tabs>
          <w:tab w:val="left" w:pos="567"/>
        </w:tabs>
        <w:spacing w:line="240" w:lineRule="auto"/>
        <w:ind w:left="0" w:firstLine="0"/>
        <w:rPr>
          <w:sz w:val="23"/>
          <w:szCs w:val="23"/>
        </w:rPr>
      </w:pPr>
      <w:r>
        <w:rPr>
          <w:sz w:val="23"/>
          <w:szCs w:val="23"/>
        </w:rPr>
        <w:t xml:space="preserve"> </w:t>
      </w:r>
      <w:r w:rsidRPr="001605B3">
        <w:rPr>
          <w:sz w:val="23"/>
          <w:szCs w:val="23"/>
        </w:rPr>
        <w:t>Sugerir ao Contratante, locais e medidas que tenham a possibilidade de redução do consumo de energia, tais como: desligamento de sistemas de iluminação, instalação de interruptores, instalação de sensores de presença, rebaixamento de luminárias etc.;</w:t>
      </w:r>
    </w:p>
    <w:p w:rsidR="00691F5A" w:rsidRPr="001605B3" w:rsidRDefault="00691F5A" w:rsidP="009D70F8">
      <w:pPr>
        <w:pStyle w:val="11Item"/>
        <w:numPr>
          <w:ilvl w:val="1"/>
          <w:numId w:val="45"/>
        </w:numPr>
        <w:tabs>
          <w:tab w:val="left" w:pos="709"/>
        </w:tabs>
        <w:spacing w:line="240" w:lineRule="auto"/>
        <w:ind w:left="0" w:firstLine="0"/>
        <w:rPr>
          <w:sz w:val="23"/>
          <w:szCs w:val="23"/>
        </w:rPr>
      </w:pPr>
      <w:r w:rsidRPr="001605B3">
        <w:rPr>
          <w:sz w:val="23"/>
          <w:szCs w:val="23"/>
        </w:rPr>
        <w:t>Realizar verificações e, se for o caso, manutenções periódicas nos seus aparelhos elétricos, extensões etc. (evitar ao máximo o uso de extensões elétricas);</w:t>
      </w:r>
    </w:p>
    <w:p w:rsidR="00691F5A" w:rsidRPr="001605B3" w:rsidRDefault="00691F5A" w:rsidP="009D70F8">
      <w:pPr>
        <w:pStyle w:val="11Item"/>
        <w:numPr>
          <w:ilvl w:val="1"/>
          <w:numId w:val="45"/>
        </w:numPr>
        <w:tabs>
          <w:tab w:val="left" w:pos="709"/>
        </w:tabs>
        <w:spacing w:line="240" w:lineRule="auto"/>
        <w:ind w:left="0" w:firstLine="0"/>
        <w:rPr>
          <w:sz w:val="23"/>
          <w:szCs w:val="23"/>
        </w:rPr>
      </w:pPr>
      <w:r w:rsidRPr="001605B3">
        <w:rPr>
          <w:sz w:val="23"/>
          <w:szCs w:val="23"/>
        </w:rPr>
        <w:t>Repassar a seus empregados todas as orientações referentes à redução do consumo de energia fornecidas pelo Contratante;</w:t>
      </w:r>
    </w:p>
    <w:p w:rsidR="00691F5A" w:rsidRPr="001605B3" w:rsidRDefault="00691F5A" w:rsidP="009D70F8">
      <w:pPr>
        <w:pStyle w:val="11Item"/>
        <w:numPr>
          <w:ilvl w:val="1"/>
          <w:numId w:val="45"/>
        </w:numPr>
        <w:spacing w:line="240" w:lineRule="auto"/>
        <w:ind w:left="0" w:firstLine="0"/>
        <w:rPr>
          <w:sz w:val="23"/>
          <w:szCs w:val="23"/>
        </w:rPr>
      </w:pPr>
      <w:r w:rsidRPr="001605B3">
        <w:rPr>
          <w:sz w:val="23"/>
          <w:szCs w:val="23"/>
        </w:rPr>
        <w:t>Desenvolver junto a seus empregados programas de racionalização do uso de energia.</w:t>
      </w:r>
    </w:p>
    <w:p w:rsidR="00691F5A" w:rsidRPr="001605B3" w:rsidRDefault="00691F5A" w:rsidP="009D70F8">
      <w:pPr>
        <w:pStyle w:val="11Item"/>
        <w:numPr>
          <w:ilvl w:val="0"/>
          <w:numId w:val="45"/>
        </w:numPr>
        <w:spacing w:line="240" w:lineRule="auto"/>
        <w:rPr>
          <w:sz w:val="23"/>
          <w:szCs w:val="23"/>
        </w:rPr>
      </w:pPr>
      <w:r w:rsidRPr="001605B3">
        <w:rPr>
          <w:sz w:val="23"/>
          <w:szCs w:val="23"/>
        </w:rPr>
        <w:t xml:space="preserve">Quanto </w:t>
      </w:r>
      <w:proofErr w:type="gramStart"/>
      <w:r w:rsidRPr="001605B3">
        <w:rPr>
          <w:sz w:val="23"/>
          <w:szCs w:val="23"/>
        </w:rPr>
        <w:t>a</w:t>
      </w:r>
      <w:proofErr w:type="gramEnd"/>
      <w:r w:rsidRPr="001605B3">
        <w:rPr>
          <w:sz w:val="23"/>
          <w:szCs w:val="23"/>
        </w:rPr>
        <w:t xml:space="preserve"> redução de produção de resíduos alimentares e melhor aproveitamento dos alimentos, a Nutricionista da Contratada deverá:</w:t>
      </w:r>
    </w:p>
    <w:p w:rsidR="00691F5A" w:rsidRPr="001605B3" w:rsidRDefault="00691F5A" w:rsidP="009D70F8">
      <w:pPr>
        <w:pStyle w:val="11Item"/>
        <w:numPr>
          <w:ilvl w:val="1"/>
          <w:numId w:val="45"/>
        </w:numPr>
        <w:tabs>
          <w:tab w:val="left" w:pos="567"/>
        </w:tabs>
        <w:spacing w:line="240" w:lineRule="auto"/>
        <w:ind w:left="0" w:firstLine="0"/>
        <w:rPr>
          <w:sz w:val="23"/>
          <w:szCs w:val="23"/>
        </w:rPr>
      </w:pPr>
      <w:r w:rsidRPr="001605B3">
        <w:rPr>
          <w:sz w:val="23"/>
          <w:szCs w:val="23"/>
        </w:rPr>
        <w:t>Sempre que possível, adequar na formulação dos cardápios a prática de reutilização de partes não convencionais de alimentos, propiciando uma maior economia de alimentos, uma melhoria na qualidade da alimentação e reduzindo a produção de resíduos alimentares.</w:t>
      </w:r>
    </w:p>
    <w:p w:rsidR="00691F5A" w:rsidRPr="001605B3" w:rsidRDefault="00691F5A" w:rsidP="009D70F8">
      <w:pPr>
        <w:pStyle w:val="11Item"/>
        <w:numPr>
          <w:ilvl w:val="1"/>
          <w:numId w:val="45"/>
        </w:numPr>
        <w:tabs>
          <w:tab w:val="left" w:pos="567"/>
        </w:tabs>
        <w:spacing w:line="240" w:lineRule="auto"/>
        <w:ind w:left="0" w:firstLine="0"/>
        <w:rPr>
          <w:sz w:val="23"/>
          <w:szCs w:val="23"/>
        </w:rPr>
      </w:pPr>
      <w:r w:rsidRPr="001605B3">
        <w:rPr>
          <w:sz w:val="23"/>
          <w:szCs w:val="23"/>
        </w:rPr>
        <w:t>Evitar desperdícios de gêneros alimentícios, que possam ser aplicados na formulação de refeições que utilizam partes não convencionais de alimentos, desde que atenda às necessidades nutricionais diárias recomendadas.</w:t>
      </w:r>
    </w:p>
    <w:p w:rsidR="00691F5A" w:rsidRPr="001605B3" w:rsidRDefault="00691F5A" w:rsidP="009D70F8">
      <w:pPr>
        <w:pStyle w:val="11Item"/>
        <w:numPr>
          <w:ilvl w:val="1"/>
          <w:numId w:val="45"/>
        </w:numPr>
        <w:tabs>
          <w:tab w:val="left" w:pos="567"/>
        </w:tabs>
        <w:spacing w:line="240" w:lineRule="auto"/>
        <w:ind w:left="0" w:firstLine="0"/>
        <w:rPr>
          <w:sz w:val="23"/>
          <w:szCs w:val="23"/>
        </w:rPr>
      </w:pPr>
      <w:r w:rsidRPr="001605B3">
        <w:rPr>
          <w:sz w:val="23"/>
          <w:szCs w:val="23"/>
        </w:rPr>
        <w:lastRenderedPageBreak/>
        <w:t>Sugerir cardápios com as ideias de não desperdício de gêneros alimentícios, observando a manutenção da equivalência mínima de necessidades nutricionais diárias recomendadas; com isso reduzindo desperdícios, reduzindo produção e destinação de resíduos alimentares, aumentando o nutrimento das refeições, reduzindo os custos etc.</w:t>
      </w:r>
    </w:p>
    <w:p w:rsidR="00691F5A" w:rsidRPr="001605B3" w:rsidRDefault="00691F5A" w:rsidP="009D70F8">
      <w:pPr>
        <w:pStyle w:val="11Item"/>
        <w:numPr>
          <w:ilvl w:val="1"/>
          <w:numId w:val="45"/>
        </w:numPr>
        <w:tabs>
          <w:tab w:val="left" w:pos="567"/>
        </w:tabs>
        <w:spacing w:line="240" w:lineRule="auto"/>
        <w:ind w:left="0" w:firstLine="0"/>
        <w:rPr>
          <w:sz w:val="23"/>
          <w:szCs w:val="23"/>
        </w:rPr>
      </w:pPr>
      <w:r w:rsidRPr="001605B3">
        <w:rPr>
          <w:sz w:val="23"/>
          <w:szCs w:val="23"/>
        </w:rPr>
        <w:t>Procurar estabelecer diariamente consumos das partes não convencionais dos alimentos que gerem esses benefícios.</w:t>
      </w:r>
    </w:p>
    <w:p w:rsidR="00691F5A" w:rsidRPr="001605B3" w:rsidRDefault="00691F5A" w:rsidP="009D70F8">
      <w:pPr>
        <w:pStyle w:val="11Item"/>
        <w:numPr>
          <w:ilvl w:val="1"/>
          <w:numId w:val="45"/>
        </w:numPr>
        <w:tabs>
          <w:tab w:val="left" w:pos="567"/>
        </w:tabs>
        <w:spacing w:line="240" w:lineRule="auto"/>
        <w:ind w:left="0" w:firstLine="0"/>
        <w:rPr>
          <w:sz w:val="23"/>
          <w:szCs w:val="23"/>
        </w:rPr>
      </w:pPr>
      <w:r w:rsidRPr="001605B3">
        <w:rPr>
          <w:sz w:val="23"/>
          <w:szCs w:val="23"/>
        </w:rPr>
        <w:t>Privilegiar, quando da confecção dos cardápios, os produtos alimentícios próprios da época, levando em conta a sazonalidade dos insumos, devendo ainda submeter ao Contratante a aprovação de tais substituições.</w:t>
      </w:r>
    </w:p>
    <w:p w:rsidR="00691F5A" w:rsidRPr="001605B3" w:rsidRDefault="00691F5A" w:rsidP="009D70F8">
      <w:pPr>
        <w:pStyle w:val="11Item"/>
        <w:numPr>
          <w:ilvl w:val="1"/>
          <w:numId w:val="45"/>
        </w:numPr>
        <w:tabs>
          <w:tab w:val="left" w:pos="567"/>
        </w:tabs>
        <w:spacing w:line="240" w:lineRule="auto"/>
        <w:ind w:left="0" w:firstLine="0"/>
        <w:rPr>
          <w:sz w:val="23"/>
          <w:szCs w:val="23"/>
        </w:rPr>
      </w:pPr>
      <w:r w:rsidRPr="001605B3">
        <w:rPr>
          <w:sz w:val="23"/>
          <w:szCs w:val="23"/>
        </w:rPr>
        <w:t>Na formulação do cardápio diário, observada a sazonalidade de alguns alimentos, deverão ser observadas todas as possibilidades de aproveitamento dos gêneros alimentícios, desde o prato principal, seus acompanhamentos/guarnições, sucos e sobremesas.</w:t>
      </w:r>
    </w:p>
    <w:p w:rsidR="00691F5A" w:rsidRPr="001605B3" w:rsidRDefault="00691F5A" w:rsidP="009D70F8">
      <w:pPr>
        <w:pStyle w:val="11Item"/>
        <w:numPr>
          <w:ilvl w:val="1"/>
          <w:numId w:val="45"/>
        </w:numPr>
        <w:tabs>
          <w:tab w:val="left" w:pos="567"/>
        </w:tabs>
        <w:spacing w:line="240" w:lineRule="auto"/>
        <w:ind w:left="0" w:firstLine="0"/>
        <w:rPr>
          <w:sz w:val="23"/>
          <w:szCs w:val="23"/>
        </w:rPr>
      </w:pPr>
      <w:r w:rsidRPr="001605B3">
        <w:rPr>
          <w:sz w:val="23"/>
          <w:szCs w:val="23"/>
        </w:rPr>
        <w:t>Preservar ao máximo o valor nutritivo dos alimentos.</w:t>
      </w:r>
    </w:p>
    <w:p w:rsidR="00691F5A" w:rsidRPr="001605B3" w:rsidRDefault="00691F5A" w:rsidP="009D70F8">
      <w:pPr>
        <w:pStyle w:val="11Item"/>
        <w:numPr>
          <w:ilvl w:val="0"/>
          <w:numId w:val="45"/>
        </w:numPr>
        <w:spacing w:line="240" w:lineRule="auto"/>
        <w:rPr>
          <w:sz w:val="23"/>
          <w:szCs w:val="23"/>
        </w:rPr>
      </w:pPr>
      <w:r w:rsidRPr="001605B3">
        <w:rPr>
          <w:sz w:val="23"/>
          <w:szCs w:val="23"/>
        </w:rPr>
        <w:t>Em relação ao programa de coleta seletiva de resíduos sólidos será dever da Contratada:</w:t>
      </w:r>
    </w:p>
    <w:p w:rsidR="00691F5A" w:rsidRPr="001605B3" w:rsidRDefault="00691F5A" w:rsidP="009D70F8">
      <w:pPr>
        <w:pStyle w:val="11Item"/>
        <w:numPr>
          <w:ilvl w:val="1"/>
          <w:numId w:val="45"/>
        </w:numPr>
        <w:tabs>
          <w:tab w:val="left" w:pos="567"/>
        </w:tabs>
        <w:spacing w:line="240" w:lineRule="auto"/>
        <w:ind w:left="0" w:firstLine="0"/>
        <w:rPr>
          <w:sz w:val="23"/>
          <w:szCs w:val="23"/>
        </w:rPr>
      </w:pPr>
      <w:r>
        <w:rPr>
          <w:sz w:val="23"/>
          <w:szCs w:val="23"/>
        </w:rPr>
        <w:t xml:space="preserve"> </w:t>
      </w:r>
      <w:r w:rsidRPr="001605B3">
        <w:rPr>
          <w:sz w:val="23"/>
          <w:szCs w:val="23"/>
        </w:rPr>
        <w:t>Colaborar de forma efetiva no desenvolvimento diário das atividades do programa interno de separação de resíduos sólidos</w:t>
      </w:r>
      <w:proofErr w:type="gramStart"/>
      <w:r w:rsidRPr="001605B3">
        <w:rPr>
          <w:sz w:val="23"/>
          <w:szCs w:val="23"/>
        </w:rPr>
        <w:t>, caso</w:t>
      </w:r>
      <w:proofErr w:type="gramEnd"/>
      <w:r w:rsidRPr="001605B3">
        <w:rPr>
          <w:sz w:val="23"/>
          <w:szCs w:val="23"/>
        </w:rPr>
        <w:t xml:space="preserve"> já implantados nas áreas do Contratante, em recipientes para coleta seletiva nas cores internacionalmente identificadas.</w:t>
      </w:r>
    </w:p>
    <w:p w:rsidR="00691F5A" w:rsidRPr="001605B3" w:rsidRDefault="00691F5A" w:rsidP="009D70F8">
      <w:pPr>
        <w:pStyle w:val="11Item"/>
        <w:numPr>
          <w:ilvl w:val="1"/>
          <w:numId w:val="45"/>
        </w:numPr>
        <w:tabs>
          <w:tab w:val="left" w:pos="567"/>
        </w:tabs>
        <w:spacing w:line="240" w:lineRule="auto"/>
        <w:ind w:left="0" w:firstLine="0"/>
        <w:rPr>
          <w:sz w:val="23"/>
          <w:szCs w:val="23"/>
        </w:rPr>
      </w:pPr>
      <w:r>
        <w:rPr>
          <w:sz w:val="23"/>
          <w:szCs w:val="23"/>
        </w:rPr>
        <w:t xml:space="preserve"> </w:t>
      </w:r>
      <w:r w:rsidRPr="001605B3">
        <w:rPr>
          <w:sz w:val="23"/>
          <w:szCs w:val="23"/>
        </w:rPr>
        <w:t xml:space="preserve">Observar as regras do Programa de Coleta Seletiva de Resíduos </w:t>
      </w:r>
      <w:proofErr w:type="gramStart"/>
      <w:r w:rsidRPr="001605B3">
        <w:rPr>
          <w:sz w:val="23"/>
          <w:szCs w:val="23"/>
        </w:rPr>
        <w:t>Sólidos, eventualmente implantado, pelo Contratante</w:t>
      </w:r>
      <w:proofErr w:type="gramEnd"/>
      <w:r w:rsidRPr="001605B3">
        <w:rPr>
          <w:sz w:val="23"/>
          <w:szCs w:val="23"/>
        </w:rPr>
        <w:t>.</w:t>
      </w:r>
    </w:p>
    <w:p w:rsidR="00691F5A" w:rsidRPr="001605B3" w:rsidRDefault="00691F5A" w:rsidP="009D70F8">
      <w:pPr>
        <w:pStyle w:val="11Item"/>
        <w:numPr>
          <w:ilvl w:val="0"/>
          <w:numId w:val="45"/>
        </w:numPr>
        <w:spacing w:line="240" w:lineRule="auto"/>
        <w:rPr>
          <w:sz w:val="23"/>
          <w:szCs w:val="23"/>
        </w:rPr>
      </w:pPr>
      <w:r w:rsidRPr="001605B3">
        <w:rPr>
          <w:sz w:val="23"/>
          <w:szCs w:val="23"/>
        </w:rPr>
        <w:t>A contratada deverá fazer controle de poluição sonora, observando o que se segue:</w:t>
      </w:r>
    </w:p>
    <w:p w:rsidR="00691F5A" w:rsidRPr="001605B3" w:rsidRDefault="00691F5A" w:rsidP="009D70F8">
      <w:pPr>
        <w:pStyle w:val="11Item"/>
        <w:numPr>
          <w:ilvl w:val="1"/>
          <w:numId w:val="45"/>
        </w:numPr>
        <w:tabs>
          <w:tab w:val="left" w:pos="567"/>
        </w:tabs>
        <w:spacing w:line="240" w:lineRule="auto"/>
        <w:ind w:left="0" w:firstLine="0"/>
        <w:rPr>
          <w:sz w:val="23"/>
          <w:szCs w:val="23"/>
        </w:rPr>
      </w:pPr>
      <w:r w:rsidRPr="001605B3">
        <w:rPr>
          <w:sz w:val="23"/>
          <w:szCs w:val="23"/>
        </w:rPr>
        <w:t xml:space="preserve">Para seus equipamentos que gerem ruído no seu funcionamento, a Contratada deverá observar a necessidade de Selo Ruído, como forma de indicação do nível de potência sonora, medido em decibel - </w:t>
      </w:r>
      <w:proofErr w:type="gramStart"/>
      <w:r w:rsidRPr="001605B3">
        <w:rPr>
          <w:sz w:val="23"/>
          <w:szCs w:val="23"/>
        </w:rPr>
        <w:t>dB</w:t>
      </w:r>
      <w:proofErr w:type="gramEnd"/>
      <w:r w:rsidRPr="001605B3">
        <w:rPr>
          <w:sz w:val="23"/>
          <w:szCs w:val="23"/>
        </w:rPr>
        <w:t>(A), conforme Resolução do CONAMA nº 020, de 07 de dezembro de 1994, em face do ruído excessivo causar prejuízo à saúde física e mental, afetando particularmente a audição. A utilização de tecnologias adequadas e conhecidas permite atender às necessidades de redução de níveis de ruído.</w:t>
      </w:r>
    </w:p>
    <w:p w:rsidR="00691F5A" w:rsidRPr="001605B3" w:rsidRDefault="00691F5A" w:rsidP="009D70F8">
      <w:pPr>
        <w:pStyle w:val="11Item"/>
        <w:numPr>
          <w:ilvl w:val="0"/>
          <w:numId w:val="45"/>
        </w:numPr>
        <w:tabs>
          <w:tab w:val="left" w:pos="567"/>
        </w:tabs>
        <w:spacing w:line="240" w:lineRule="auto"/>
        <w:ind w:left="0" w:firstLine="0"/>
        <w:rPr>
          <w:sz w:val="23"/>
          <w:szCs w:val="23"/>
        </w:rPr>
      </w:pPr>
      <w:r w:rsidRPr="001605B3">
        <w:rPr>
          <w:sz w:val="23"/>
          <w:szCs w:val="23"/>
        </w:rPr>
        <w:t xml:space="preserve">Quanto </w:t>
      </w:r>
      <w:proofErr w:type="gramStart"/>
      <w:r w:rsidRPr="001605B3">
        <w:rPr>
          <w:sz w:val="23"/>
          <w:szCs w:val="23"/>
        </w:rPr>
        <w:t>a</w:t>
      </w:r>
      <w:proofErr w:type="gramEnd"/>
      <w:r w:rsidRPr="001605B3">
        <w:rPr>
          <w:sz w:val="23"/>
          <w:szCs w:val="23"/>
        </w:rPr>
        <w:t xml:space="preserve"> destinação final de resíduos de óleos utilizados em frituras e cocções a CONTRATADA deverá implantar e manter programas voltados à reciclagem de óleo comestível, tais como destinação a entidades e/ou organizações assistenciais que comprovadamente efetivem o reaproveitamento do óleo para a produção de sabão, etc.</w:t>
      </w:r>
    </w:p>
    <w:p w:rsidR="00691F5A" w:rsidRPr="005614F1" w:rsidRDefault="00691F5A" w:rsidP="00691F5A">
      <w:pPr>
        <w:pStyle w:val="Cabealho"/>
        <w:tabs>
          <w:tab w:val="left" w:pos="709"/>
        </w:tabs>
        <w:rPr>
          <w:b/>
          <w:sz w:val="23"/>
          <w:szCs w:val="23"/>
        </w:rPr>
      </w:pPr>
    </w:p>
    <w:p w:rsidR="00691F5A" w:rsidRPr="005614F1" w:rsidRDefault="00691F5A" w:rsidP="00DA60CF">
      <w:pPr>
        <w:pStyle w:val="Cabealho"/>
        <w:tabs>
          <w:tab w:val="left" w:pos="709"/>
        </w:tabs>
        <w:jc w:val="left"/>
        <w:rPr>
          <w:b/>
          <w:sz w:val="23"/>
          <w:szCs w:val="23"/>
        </w:rPr>
      </w:pPr>
      <w:r w:rsidRPr="005614F1">
        <w:rPr>
          <w:b/>
          <w:sz w:val="23"/>
          <w:szCs w:val="23"/>
        </w:rPr>
        <w:t xml:space="preserve">CLÁUSULA DÉCIMA </w:t>
      </w:r>
      <w:r w:rsidR="004D2F35">
        <w:rPr>
          <w:b/>
          <w:sz w:val="23"/>
          <w:szCs w:val="23"/>
        </w:rPr>
        <w:t>SEXTA</w:t>
      </w:r>
      <w:r w:rsidRPr="005614F1">
        <w:rPr>
          <w:b/>
          <w:sz w:val="23"/>
          <w:szCs w:val="23"/>
        </w:rPr>
        <w:t xml:space="preserve">–DA FUNDAMENTAÇÃO LEGAL E DA </w:t>
      </w:r>
      <w:r w:rsidR="00DA60CF">
        <w:rPr>
          <w:b/>
          <w:sz w:val="23"/>
          <w:szCs w:val="23"/>
        </w:rPr>
        <w:t>V</w:t>
      </w:r>
      <w:r w:rsidRPr="005614F1">
        <w:rPr>
          <w:b/>
          <w:sz w:val="23"/>
          <w:szCs w:val="23"/>
        </w:rPr>
        <w:t>INCULAÇÃO À PROPOSTA</w:t>
      </w:r>
    </w:p>
    <w:p w:rsidR="00691F5A" w:rsidRPr="005614F1" w:rsidRDefault="00691F5A" w:rsidP="00691F5A">
      <w:pPr>
        <w:pStyle w:val="Corpodetexto2"/>
        <w:tabs>
          <w:tab w:val="left" w:pos="709"/>
        </w:tabs>
        <w:spacing w:after="0" w:line="240" w:lineRule="auto"/>
        <w:jc w:val="both"/>
        <w:rPr>
          <w:sz w:val="23"/>
          <w:szCs w:val="23"/>
        </w:rPr>
      </w:pPr>
      <w:r w:rsidRPr="005614F1">
        <w:rPr>
          <w:sz w:val="23"/>
          <w:szCs w:val="23"/>
        </w:rPr>
        <w:t>1.</w:t>
      </w:r>
      <w:r w:rsidRPr="005614F1">
        <w:rPr>
          <w:sz w:val="23"/>
          <w:szCs w:val="23"/>
        </w:rPr>
        <w:tab/>
        <w:t>O presente contrato fundamenta-se na Lei nº 10.520/2002, no Decreto nº 5.450/2005 e subsidiariamente, na Lei nº 8.666/1993.</w:t>
      </w:r>
    </w:p>
    <w:p w:rsidR="00691F5A" w:rsidRPr="005614F1" w:rsidRDefault="00691F5A" w:rsidP="00691F5A">
      <w:pPr>
        <w:pStyle w:val="Ttulo8"/>
        <w:tabs>
          <w:tab w:val="left" w:pos="709"/>
        </w:tabs>
        <w:spacing w:before="0" w:after="0"/>
        <w:jc w:val="both"/>
        <w:rPr>
          <w:i w:val="0"/>
          <w:sz w:val="23"/>
          <w:szCs w:val="23"/>
        </w:rPr>
      </w:pPr>
      <w:r w:rsidRPr="005614F1">
        <w:rPr>
          <w:i w:val="0"/>
          <w:sz w:val="23"/>
          <w:szCs w:val="23"/>
        </w:rPr>
        <w:t xml:space="preserve">2. </w:t>
      </w:r>
      <w:r w:rsidRPr="005614F1">
        <w:rPr>
          <w:i w:val="0"/>
          <w:sz w:val="23"/>
          <w:szCs w:val="23"/>
        </w:rPr>
        <w:tab/>
        <w:t xml:space="preserve">O presente contrato vincula-se aos termos do edital e anexos do </w:t>
      </w:r>
      <w:r w:rsidRPr="005614F1">
        <w:rPr>
          <w:b/>
          <w:i w:val="0"/>
          <w:sz w:val="23"/>
          <w:szCs w:val="23"/>
        </w:rPr>
        <w:t xml:space="preserve">Pregão Eletrônico nº </w:t>
      </w:r>
      <w:r>
        <w:rPr>
          <w:b/>
          <w:i w:val="0"/>
          <w:sz w:val="23"/>
          <w:szCs w:val="23"/>
        </w:rPr>
        <w:t>77</w:t>
      </w:r>
      <w:r w:rsidRPr="005614F1">
        <w:rPr>
          <w:b/>
          <w:i w:val="0"/>
          <w:sz w:val="23"/>
          <w:szCs w:val="23"/>
        </w:rPr>
        <w:t>/2015-HUCAM/UFES</w:t>
      </w:r>
      <w:r w:rsidRPr="005614F1">
        <w:rPr>
          <w:i w:val="0"/>
          <w:sz w:val="23"/>
          <w:szCs w:val="23"/>
        </w:rPr>
        <w:t xml:space="preserve">, constante do Processo </w:t>
      </w:r>
      <w:r w:rsidRPr="005614F1">
        <w:rPr>
          <w:b/>
          <w:i w:val="0"/>
          <w:sz w:val="23"/>
          <w:szCs w:val="23"/>
        </w:rPr>
        <w:t>nº 23068.</w:t>
      </w:r>
      <w:r>
        <w:rPr>
          <w:b/>
          <w:i w:val="0"/>
          <w:sz w:val="23"/>
          <w:szCs w:val="23"/>
        </w:rPr>
        <w:t>303075</w:t>
      </w:r>
      <w:r w:rsidRPr="005614F1">
        <w:rPr>
          <w:b/>
          <w:i w:val="0"/>
          <w:sz w:val="23"/>
          <w:szCs w:val="23"/>
        </w:rPr>
        <w:t>/201</w:t>
      </w:r>
      <w:r>
        <w:rPr>
          <w:b/>
          <w:i w:val="0"/>
          <w:sz w:val="23"/>
          <w:szCs w:val="23"/>
        </w:rPr>
        <w:t>5</w:t>
      </w:r>
      <w:r w:rsidRPr="005614F1">
        <w:rPr>
          <w:b/>
          <w:i w:val="0"/>
          <w:sz w:val="23"/>
          <w:szCs w:val="23"/>
        </w:rPr>
        <w:t>-</w:t>
      </w:r>
      <w:r>
        <w:rPr>
          <w:b/>
          <w:i w:val="0"/>
          <w:sz w:val="23"/>
          <w:szCs w:val="23"/>
        </w:rPr>
        <w:t>63</w:t>
      </w:r>
      <w:r w:rsidRPr="005614F1">
        <w:rPr>
          <w:i w:val="0"/>
          <w:sz w:val="23"/>
          <w:szCs w:val="23"/>
        </w:rPr>
        <w:t xml:space="preserve"> e da proposta vencedora da CONTRATADA.</w:t>
      </w:r>
    </w:p>
    <w:p w:rsidR="00691F5A" w:rsidRPr="005614F1" w:rsidRDefault="00691F5A" w:rsidP="00691F5A">
      <w:pPr>
        <w:tabs>
          <w:tab w:val="left" w:pos="709"/>
          <w:tab w:val="left" w:pos="1418"/>
        </w:tabs>
        <w:jc w:val="both"/>
        <w:rPr>
          <w:b/>
          <w:sz w:val="23"/>
          <w:szCs w:val="23"/>
        </w:rPr>
      </w:pPr>
    </w:p>
    <w:p w:rsidR="00691F5A" w:rsidRPr="005614F1" w:rsidRDefault="00691F5A" w:rsidP="00691F5A">
      <w:pPr>
        <w:tabs>
          <w:tab w:val="left" w:pos="709"/>
          <w:tab w:val="left" w:pos="1418"/>
        </w:tabs>
        <w:jc w:val="both"/>
        <w:rPr>
          <w:b/>
          <w:smallCaps/>
          <w:sz w:val="23"/>
          <w:szCs w:val="23"/>
        </w:rPr>
      </w:pPr>
      <w:r w:rsidRPr="005614F1">
        <w:rPr>
          <w:b/>
          <w:sz w:val="23"/>
          <w:szCs w:val="23"/>
        </w:rPr>
        <w:t xml:space="preserve">CLÁUSULA DÉCIMA </w:t>
      </w:r>
      <w:r w:rsidR="004D2F35">
        <w:rPr>
          <w:b/>
          <w:sz w:val="23"/>
          <w:szCs w:val="23"/>
        </w:rPr>
        <w:t>SÉTIMA</w:t>
      </w:r>
      <w:r w:rsidRPr="005614F1">
        <w:rPr>
          <w:b/>
          <w:sz w:val="23"/>
          <w:szCs w:val="23"/>
        </w:rPr>
        <w:t xml:space="preserve"> –</w:t>
      </w:r>
      <w:r w:rsidRPr="005614F1">
        <w:rPr>
          <w:sz w:val="23"/>
          <w:szCs w:val="23"/>
        </w:rPr>
        <w:t xml:space="preserve"> </w:t>
      </w:r>
      <w:r w:rsidRPr="005614F1">
        <w:rPr>
          <w:b/>
          <w:smallCaps/>
          <w:sz w:val="23"/>
          <w:szCs w:val="23"/>
        </w:rPr>
        <w:t>DOS CASOS OMISSOS</w:t>
      </w:r>
    </w:p>
    <w:p w:rsidR="00691F5A" w:rsidRPr="005614F1" w:rsidRDefault="00691F5A" w:rsidP="009D70F8">
      <w:pPr>
        <w:pStyle w:val="PargrafodaLista"/>
        <w:numPr>
          <w:ilvl w:val="0"/>
          <w:numId w:val="30"/>
        </w:numPr>
        <w:tabs>
          <w:tab w:val="left" w:pos="426"/>
        </w:tabs>
        <w:spacing w:before="120"/>
        <w:ind w:left="0" w:firstLine="0"/>
        <w:jc w:val="both"/>
        <w:rPr>
          <w:sz w:val="23"/>
          <w:szCs w:val="23"/>
        </w:rPr>
      </w:pPr>
      <w:r w:rsidRPr="005614F1">
        <w:rPr>
          <w:sz w:val="23"/>
          <w:szCs w:val="23"/>
        </w:rPr>
        <w:lastRenderedPageBreak/>
        <w:t xml:space="preserve">A execução deste contrato, bem assim os casos nele omissos, regulam-se pelas cláusulas contratuais e pelos preceitos de Direito Público, </w:t>
      </w:r>
      <w:proofErr w:type="spellStart"/>
      <w:r w:rsidRPr="005614F1">
        <w:rPr>
          <w:sz w:val="23"/>
          <w:szCs w:val="23"/>
        </w:rPr>
        <w:t>aplicando-se-lhes</w:t>
      </w:r>
      <w:proofErr w:type="spellEnd"/>
      <w:r w:rsidRPr="005614F1">
        <w:rPr>
          <w:b/>
          <w:sz w:val="23"/>
          <w:szCs w:val="23"/>
        </w:rPr>
        <w:t>,</w:t>
      </w:r>
      <w:r w:rsidRPr="005614F1">
        <w:rPr>
          <w:sz w:val="23"/>
          <w:szCs w:val="23"/>
        </w:rPr>
        <w:t xml:space="preserve"> supletivamente, os princípios de teoria geral dos contratos e as disposições de Direito Privado, na forma do artigo 54 da Lei nº 8.666/1993.</w:t>
      </w:r>
    </w:p>
    <w:p w:rsidR="00691F5A" w:rsidRPr="005614F1" w:rsidRDefault="00691F5A" w:rsidP="00691F5A">
      <w:pPr>
        <w:tabs>
          <w:tab w:val="left" w:pos="709"/>
        </w:tabs>
        <w:jc w:val="both"/>
        <w:rPr>
          <w:sz w:val="23"/>
          <w:szCs w:val="23"/>
        </w:rPr>
      </w:pPr>
    </w:p>
    <w:p w:rsidR="00691F5A" w:rsidRPr="005614F1" w:rsidRDefault="00691F5A" w:rsidP="00691F5A">
      <w:pPr>
        <w:pStyle w:val="Cabealho"/>
        <w:tabs>
          <w:tab w:val="left" w:pos="709"/>
        </w:tabs>
        <w:rPr>
          <w:b/>
          <w:sz w:val="23"/>
          <w:szCs w:val="23"/>
        </w:rPr>
      </w:pPr>
      <w:r w:rsidRPr="005614F1">
        <w:rPr>
          <w:b/>
          <w:sz w:val="23"/>
          <w:szCs w:val="23"/>
        </w:rPr>
        <w:t xml:space="preserve">CLÁUSULA DÉCIMA </w:t>
      </w:r>
      <w:r w:rsidR="004D2F35">
        <w:rPr>
          <w:b/>
          <w:sz w:val="23"/>
          <w:szCs w:val="23"/>
        </w:rPr>
        <w:t>OITAVA</w:t>
      </w:r>
      <w:r w:rsidRPr="005614F1">
        <w:rPr>
          <w:b/>
          <w:sz w:val="23"/>
          <w:szCs w:val="23"/>
        </w:rPr>
        <w:t xml:space="preserve"> – DO FORO</w:t>
      </w:r>
    </w:p>
    <w:p w:rsidR="00691F5A" w:rsidRPr="005614F1" w:rsidRDefault="00691F5A" w:rsidP="00691F5A">
      <w:pPr>
        <w:tabs>
          <w:tab w:val="left" w:pos="709"/>
        </w:tabs>
        <w:jc w:val="both"/>
        <w:rPr>
          <w:sz w:val="23"/>
          <w:szCs w:val="23"/>
        </w:rPr>
      </w:pPr>
      <w:r w:rsidRPr="005614F1">
        <w:rPr>
          <w:sz w:val="23"/>
          <w:szCs w:val="23"/>
        </w:rPr>
        <w:t>1.</w:t>
      </w:r>
      <w:r w:rsidRPr="005614F1">
        <w:rPr>
          <w:sz w:val="23"/>
          <w:szCs w:val="23"/>
        </w:rPr>
        <w:tab/>
        <w:t>As questões decorrentes da execução deste Contrato, que não possam ser dirimidas administrativamente, serão processadas e julgadas no Foro da Justiça Federal, Seção Judiciária do Espírito Santo, da cidade de Vitória, com exclusão de qualquer outro, por mais privilegiado que seja.</w:t>
      </w:r>
    </w:p>
    <w:p w:rsidR="00691F5A" w:rsidRPr="005614F1" w:rsidRDefault="00691F5A" w:rsidP="00691F5A">
      <w:pPr>
        <w:tabs>
          <w:tab w:val="left" w:pos="709"/>
        </w:tabs>
        <w:spacing w:before="120"/>
        <w:jc w:val="both"/>
        <w:rPr>
          <w:sz w:val="23"/>
          <w:szCs w:val="23"/>
        </w:rPr>
      </w:pPr>
      <w:r w:rsidRPr="005614F1">
        <w:rPr>
          <w:sz w:val="23"/>
          <w:szCs w:val="23"/>
        </w:rPr>
        <w:tab/>
        <w:t xml:space="preserve">E, para firmeza e validade do que foi pactuado, lavrou-se o presente Contrato em </w:t>
      </w:r>
      <w:proofErr w:type="gramStart"/>
      <w:r w:rsidRPr="005614F1">
        <w:rPr>
          <w:sz w:val="23"/>
          <w:szCs w:val="23"/>
        </w:rPr>
        <w:t>3</w:t>
      </w:r>
      <w:proofErr w:type="gramEnd"/>
      <w:r w:rsidRPr="005614F1">
        <w:rPr>
          <w:sz w:val="23"/>
          <w:szCs w:val="23"/>
        </w:rPr>
        <w:t xml:space="preserve"> (três) vias de igual teor e forma, para que surtam um só efeito, as quais, depois de lidas, são assinadas pelos representantes das partes, CONTRATANTE e CONTRATADA, e pelas testemunhas abaixo.</w:t>
      </w:r>
    </w:p>
    <w:p w:rsidR="00691F5A" w:rsidRPr="00E15691" w:rsidRDefault="00691F5A" w:rsidP="00691F5A">
      <w:pPr>
        <w:tabs>
          <w:tab w:val="left" w:pos="709"/>
        </w:tabs>
        <w:spacing w:before="120"/>
        <w:jc w:val="right"/>
      </w:pPr>
      <w:r w:rsidRPr="00E15691">
        <w:t xml:space="preserve">Vitória - ES,          </w:t>
      </w:r>
      <w:proofErr w:type="gramStart"/>
      <w:r w:rsidRPr="00E15691">
        <w:t xml:space="preserve">de                                    </w:t>
      </w:r>
      <w:proofErr w:type="spellStart"/>
      <w:r w:rsidRPr="00E15691">
        <w:t>de</w:t>
      </w:r>
      <w:proofErr w:type="spellEnd"/>
      <w:proofErr w:type="gramEnd"/>
      <w:r w:rsidRPr="00E15691">
        <w:t xml:space="preserve"> 2015.</w:t>
      </w:r>
    </w:p>
    <w:p w:rsidR="00691F5A" w:rsidRDefault="00691F5A" w:rsidP="00691F5A">
      <w:pPr>
        <w:tabs>
          <w:tab w:val="left" w:pos="709"/>
        </w:tabs>
        <w:jc w:val="both"/>
      </w:pPr>
    </w:p>
    <w:p w:rsidR="004D2F35" w:rsidRDefault="004D2F35" w:rsidP="00691F5A">
      <w:pPr>
        <w:tabs>
          <w:tab w:val="left" w:pos="709"/>
        </w:tabs>
        <w:jc w:val="both"/>
      </w:pPr>
    </w:p>
    <w:p w:rsidR="00174FA7" w:rsidRDefault="00174FA7" w:rsidP="00691F5A">
      <w:pPr>
        <w:tabs>
          <w:tab w:val="left" w:pos="709"/>
        </w:tabs>
        <w:jc w:val="both"/>
      </w:pPr>
    </w:p>
    <w:p w:rsidR="00174FA7" w:rsidRDefault="00174FA7" w:rsidP="00691F5A">
      <w:pPr>
        <w:tabs>
          <w:tab w:val="left" w:pos="709"/>
        </w:tabs>
        <w:jc w:val="both"/>
      </w:pPr>
    </w:p>
    <w:tbl>
      <w:tblPr>
        <w:tblW w:w="9922" w:type="dxa"/>
        <w:jc w:val="center"/>
        <w:tblLook w:val="01E0" w:firstRow="1" w:lastRow="1" w:firstColumn="1" w:lastColumn="1" w:noHBand="0" w:noVBand="0"/>
      </w:tblPr>
      <w:tblGrid>
        <w:gridCol w:w="5174"/>
        <w:gridCol w:w="4748"/>
      </w:tblGrid>
      <w:tr w:rsidR="00691F5A" w:rsidRPr="00E15691" w:rsidTr="00691F5A">
        <w:trPr>
          <w:trHeight w:val="338"/>
          <w:jc w:val="center"/>
        </w:trPr>
        <w:tc>
          <w:tcPr>
            <w:tcW w:w="5174" w:type="dxa"/>
          </w:tcPr>
          <w:p w:rsidR="00691F5A" w:rsidRPr="00E15691" w:rsidRDefault="00691F5A" w:rsidP="00691F5A">
            <w:pPr>
              <w:tabs>
                <w:tab w:val="left" w:pos="709"/>
                <w:tab w:val="left" w:pos="2694"/>
              </w:tabs>
              <w:autoSpaceDE w:val="0"/>
              <w:autoSpaceDN w:val="0"/>
              <w:adjustRightInd w:val="0"/>
              <w:jc w:val="center"/>
              <w:rPr>
                <w:b/>
              </w:rPr>
            </w:pPr>
            <w:proofErr w:type="spellStart"/>
            <w:r w:rsidRPr="00E15691">
              <w:rPr>
                <w:b/>
              </w:rPr>
              <w:t>Xxxxxxxxxx</w:t>
            </w:r>
            <w:proofErr w:type="spellEnd"/>
          </w:p>
          <w:p w:rsidR="00691F5A" w:rsidRPr="00E15691" w:rsidRDefault="00691F5A" w:rsidP="00691F5A">
            <w:pPr>
              <w:tabs>
                <w:tab w:val="left" w:pos="709"/>
                <w:tab w:val="left" w:pos="2694"/>
              </w:tabs>
              <w:autoSpaceDE w:val="0"/>
              <w:autoSpaceDN w:val="0"/>
              <w:adjustRightInd w:val="0"/>
              <w:jc w:val="center"/>
            </w:pPr>
            <w:r w:rsidRPr="00E15691">
              <w:t>Hospital Universitário Cassiano Antônio Moraes</w:t>
            </w:r>
          </w:p>
        </w:tc>
        <w:tc>
          <w:tcPr>
            <w:tcW w:w="4748" w:type="dxa"/>
            <w:hideMark/>
          </w:tcPr>
          <w:p w:rsidR="00691F5A" w:rsidRPr="00E15691" w:rsidRDefault="00691F5A" w:rsidP="00691F5A">
            <w:pPr>
              <w:tabs>
                <w:tab w:val="left" w:pos="709"/>
                <w:tab w:val="left" w:pos="2694"/>
              </w:tabs>
              <w:autoSpaceDE w:val="0"/>
              <w:autoSpaceDN w:val="0"/>
              <w:adjustRightInd w:val="0"/>
              <w:jc w:val="center"/>
              <w:rPr>
                <w:b/>
              </w:rPr>
            </w:pPr>
            <w:proofErr w:type="spellStart"/>
            <w:r w:rsidRPr="00E15691">
              <w:rPr>
                <w:b/>
              </w:rPr>
              <w:t>Xxxxxxxxxx</w:t>
            </w:r>
            <w:proofErr w:type="spellEnd"/>
          </w:p>
          <w:p w:rsidR="00691F5A" w:rsidRPr="00E15691" w:rsidRDefault="00691F5A" w:rsidP="00691F5A">
            <w:pPr>
              <w:tabs>
                <w:tab w:val="left" w:pos="709"/>
                <w:tab w:val="left" w:pos="2694"/>
              </w:tabs>
              <w:autoSpaceDE w:val="0"/>
              <w:autoSpaceDN w:val="0"/>
              <w:adjustRightInd w:val="0"/>
              <w:jc w:val="center"/>
            </w:pPr>
            <w:r w:rsidRPr="00E15691">
              <w:t>Nome da Contratada</w:t>
            </w:r>
          </w:p>
        </w:tc>
      </w:tr>
    </w:tbl>
    <w:p w:rsidR="00691F5A" w:rsidRPr="00E15691" w:rsidRDefault="00691F5A" w:rsidP="00691F5A">
      <w:pPr>
        <w:tabs>
          <w:tab w:val="left" w:pos="709"/>
        </w:tabs>
        <w:jc w:val="both"/>
      </w:pPr>
    </w:p>
    <w:tbl>
      <w:tblPr>
        <w:tblW w:w="9498" w:type="dxa"/>
        <w:tblInd w:w="108" w:type="dxa"/>
        <w:tblLook w:val="04A0" w:firstRow="1" w:lastRow="0" w:firstColumn="1" w:lastColumn="0" w:noHBand="0" w:noVBand="1"/>
      </w:tblPr>
      <w:tblGrid>
        <w:gridCol w:w="4678"/>
        <w:gridCol w:w="4820"/>
      </w:tblGrid>
      <w:tr w:rsidR="00691F5A" w:rsidRPr="00E15691" w:rsidTr="00691F5A">
        <w:tc>
          <w:tcPr>
            <w:tcW w:w="4678" w:type="dxa"/>
          </w:tcPr>
          <w:p w:rsidR="00691F5A" w:rsidRPr="00E15691" w:rsidRDefault="00691F5A" w:rsidP="00691F5A">
            <w:pPr>
              <w:tabs>
                <w:tab w:val="left" w:pos="709"/>
              </w:tabs>
              <w:jc w:val="both"/>
              <w:rPr>
                <w:bCs/>
              </w:rPr>
            </w:pPr>
            <w:r w:rsidRPr="00E15691">
              <w:t>Testemunha do CONTRATANTE</w:t>
            </w:r>
          </w:p>
          <w:p w:rsidR="00691F5A" w:rsidRPr="00E15691" w:rsidRDefault="00691F5A" w:rsidP="00691F5A">
            <w:pPr>
              <w:tabs>
                <w:tab w:val="left" w:pos="709"/>
              </w:tabs>
              <w:spacing w:before="40"/>
              <w:jc w:val="both"/>
            </w:pPr>
            <w:r w:rsidRPr="00E15691">
              <w:rPr>
                <w:bCs/>
              </w:rPr>
              <w:t>Nome:</w:t>
            </w:r>
            <w:r w:rsidRPr="00E15691">
              <w:t xml:space="preserve"> </w:t>
            </w:r>
          </w:p>
          <w:p w:rsidR="00691F5A" w:rsidRPr="00E15691" w:rsidRDefault="00691F5A" w:rsidP="00691F5A">
            <w:pPr>
              <w:tabs>
                <w:tab w:val="left" w:pos="709"/>
              </w:tabs>
              <w:spacing w:before="40"/>
              <w:jc w:val="both"/>
            </w:pPr>
            <w:r w:rsidRPr="00E15691">
              <w:t>CPF:</w:t>
            </w:r>
          </w:p>
          <w:p w:rsidR="00691F5A" w:rsidRPr="00E15691" w:rsidRDefault="00691F5A" w:rsidP="00691F5A">
            <w:pPr>
              <w:tabs>
                <w:tab w:val="left" w:pos="709"/>
              </w:tabs>
            </w:pPr>
            <w:r w:rsidRPr="00E15691">
              <w:t>__________________________</w:t>
            </w:r>
          </w:p>
          <w:p w:rsidR="00691F5A" w:rsidRPr="00E15691" w:rsidRDefault="00691F5A" w:rsidP="00691F5A">
            <w:pPr>
              <w:tabs>
                <w:tab w:val="left" w:pos="709"/>
              </w:tabs>
            </w:pPr>
            <w:r w:rsidRPr="00E15691">
              <w:t>Assinatura</w:t>
            </w:r>
          </w:p>
        </w:tc>
        <w:tc>
          <w:tcPr>
            <w:tcW w:w="4820" w:type="dxa"/>
          </w:tcPr>
          <w:p w:rsidR="00691F5A" w:rsidRPr="00E15691" w:rsidRDefault="00691F5A" w:rsidP="00691F5A">
            <w:pPr>
              <w:tabs>
                <w:tab w:val="left" w:pos="709"/>
              </w:tabs>
              <w:jc w:val="both"/>
              <w:rPr>
                <w:bCs/>
              </w:rPr>
            </w:pPr>
            <w:r w:rsidRPr="00E15691">
              <w:t>Testemunha da CONTRATADA</w:t>
            </w:r>
          </w:p>
          <w:p w:rsidR="00691F5A" w:rsidRPr="00E15691" w:rsidRDefault="00691F5A" w:rsidP="00691F5A">
            <w:pPr>
              <w:tabs>
                <w:tab w:val="left" w:pos="709"/>
              </w:tabs>
              <w:spacing w:before="40"/>
              <w:jc w:val="both"/>
              <w:rPr>
                <w:bCs/>
              </w:rPr>
            </w:pPr>
            <w:r w:rsidRPr="00E15691">
              <w:rPr>
                <w:bCs/>
              </w:rPr>
              <w:t>Nome:</w:t>
            </w:r>
          </w:p>
          <w:p w:rsidR="00691F5A" w:rsidRPr="00E15691" w:rsidRDefault="00691F5A" w:rsidP="00691F5A">
            <w:pPr>
              <w:tabs>
                <w:tab w:val="left" w:pos="709"/>
              </w:tabs>
              <w:spacing w:before="40"/>
              <w:jc w:val="both"/>
            </w:pPr>
            <w:r w:rsidRPr="00E15691">
              <w:t xml:space="preserve">CPF: </w:t>
            </w:r>
          </w:p>
          <w:p w:rsidR="00691F5A" w:rsidRPr="00E15691" w:rsidRDefault="00691F5A" w:rsidP="00691F5A">
            <w:pPr>
              <w:tabs>
                <w:tab w:val="left" w:pos="709"/>
              </w:tabs>
            </w:pPr>
            <w:r w:rsidRPr="00E15691">
              <w:t>__________________________</w:t>
            </w:r>
          </w:p>
          <w:p w:rsidR="00691F5A" w:rsidRPr="00E15691" w:rsidRDefault="00691F5A" w:rsidP="00691F5A">
            <w:pPr>
              <w:tabs>
                <w:tab w:val="left" w:pos="709"/>
              </w:tabs>
            </w:pPr>
            <w:r w:rsidRPr="00E15691">
              <w:t>Assinatura</w:t>
            </w:r>
          </w:p>
        </w:tc>
      </w:tr>
    </w:tbl>
    <w:p w:rsidR="00691F5A" w:rsidRPr="00E15691" w:rsidRDefault="00691F5A" w:rsidP="00691F5A">
      <w:pPr>
        <w:tabs>
          <w:tab w:val="left" w:pos="709"/>
        </w:tabs>
        <w:jc w:val="both"/>
      </w:pPr>
    </w:p>
    <w:p w:rsidR="00691F5A" w:rsidRPr="00E15691" w:rsidRDefault="00691F5A" w:rsidP="00691F5A">
      <w:pPr>
        <w:tabs>
          <w:tab w:val="left" w:pos="709"/>
        </w:tabs>
        <w:jc w:val="center"/>
      </w:pPr>
      <w:r w:rsidRPr="00E15691">
        <w:t>Reconheço e assumo a responsabilidade de gestor do presente Contrato conforme consta da Cláusula Nona.</w:t>
      </w:r>
    </w:p>
    <w:p w:rsidR="00691F5A" w:rsidRPr="00E15691" w:rsidRDefault="00691F5A" w:rsidP="00691F5A">
      <w:pPr>
        <w:tabs>
          <w:tab w:val="left" w:pos="709"/>
        </w:tabs>
        <w:jc w:val="both"/>
        <w:rPr>
          <w:b/>
        </w:rPr>
      </w:pPr>
    </w:p>
    <w:p w:rsidR="00691F5A" w:rsidRPr="00E15691" w:rsidRDefault="00691F5A" w:rsidP="00691F5A">
      <w:pPr>
        <w:tabs>
          <w:tab w:val="left" w:pos="709"/>
        </w:tabs>
        <w:jc w:val="both"/>
        <w:rPr>
          <w:b/>
        </w:rPr>
      </w:pPr>
    </w:p>
    <w:p w:rsidR="00691F5A" w:rsidRPr="00E15691" w:rsidRDefault="00691F5A" w:rsidP="00691F5A">
      <w:pPr>
        <w:tabs>
          <w:tab w:val="left" w:pos="709"/>
        </w:tabs>
        <w:jc w:val="center"/>
      </w:pPr>
      <w:proofErr w:type="spellStart"/>
      <w:r w:rsidRPr="00E15691">
        <w:rPr>
          <w:b/>
        </w:rPr>
        <w:t>Xxxxxxxxxxxx</w:t>
      </w:r>
      <w:proofErr w:type="spellEnd"/>
    </w:p>
    <w:p w:rsidR="00691F5A" w:rsidRPr="00E15691" w:rsidRDefault="00691F5A" w:rsidP="00691F5A">
      <w:pPr>
        <w:tabs>
          <w:tab w:val="left" w:pos="709"/>
        </w:tabs>
        <w:jc w:val="center"/>
      </w:pPr>
      <w:r w:rsidRPr="00E15691">
        <w:t>Gestor do Contrato</w:t>
      </w:r>
    </w:p>
    <w:p w:rsidR="00691F5A" w:rsidRPr="00E15691" w:rsidRDefault="00691F5A" w:rsidP="00691F5A">
      <w:pPr>
        <w:tabs>
          <w:tab w:val="left" w:pos="709"/>
          <w:tab w:val="left" w:pos="2694"/>
        </w:tabs>
        <w:jc w:val="center"/>
      </w:pPr>
      <w:r w:rsidRPr="00E15691">
        <w:t>Reconheço e assumo a responsabilidade de fiscal do presente Contrato conforme consta da Cláusula Nona.</w:t>
      </w:r>
    </w:p>
    <w:p w:rsidR="00691F5A" w:rsidRPr="00E15691" w:rsidRDefault="00691F5A" w:rsidP="00691F5A">
      <w:pPr>
        <w:tabs>
          <w:tab w:val="left" w:pos="709"/>
          <w:tab w:val="left" w:pos="2694"/>
        </w:tabs>
        <w:jc w:val="both"/>
      </w:pPr>
    </w:p>
    <w:p w:rsidR="00691F5A" w:rsidRPr="00E15691" w:rsidRDefault="00691F5A" w:rsidP="00691F5A">
      <w:pPr>
        <w:tabs>
          <w:tab w:val="left" w:pos="709"/>
          <w:tab w:val="left" w:pos="2694"/>
        </w:tabs>
        <w:jc w:val="center"/>
        <w:rPr>
          <w:bCs/>
        </w:rPr>
      </w:pPr>
      <w:proofErr w:type="spellStart"/>
      <w:r w:rsidRPr="00E15691">
        <w:rPr>
          <w:bCs/>
        </w:rPr>
        <w:t>Xxxxxxxxxxxxxxx</w:t>
      </w:r>
      <w:proofErr w:type="spellEnd"/>
    </w:p>
    <w:p w:rsidR="00691F5A" w:rsidRDefault="00691F5A" w:rsidP="00691F5A">
      <w:pPr>
        <w:tabs>
          <w:tab w:val="left" w:pos="709"/>
          <w:tab w:val="left" w:pos="2694"/>
        </w:tabs>
        <w:jc w:val="center"/>
        <w:rPr>
          <w:bCs/>
        </w:rPr>
      </w:pPr>
      <w:r w:rsidRPr="00E15691">
        <w:rPr>
          <w:bCs/>
        </w:rPr>
        <w:t>Fiscal do Contrato</w:t>
      </w:r>
    </w:p>
    <w:p w:rsidR="004D2F35" w:rsidRDefault="004D2F35" w:rsidP="00691F5A">
      <w:pPr>
        <w:tabs>
          <w:tab w:val="left" w:pos="709"/>
          <w:tab w:val="left" w:pos="2694"/>
        </w:tabs>
        <w:jc w:val="center"/>
        <w:rPr>
          <w:bCs/>
        </w:rPr>
      </w:pPr>
    </w:p>
    <w:p w:rsidR="004D2F35" w:rsidRDefault="004D2F35" w:rsidP="00691F5A">
      <w:pPr>
        <w:tabs>
          <w:tab w:val="left" w:pos="709"/>
          <w:tab w:val="left" w:pos="2694"/>
        </w:tabs>
        <w:jc w:val="center"/>
        <w:rPr>
          <w:bCs/>
        </w:rPr>
      </w:pPr>
    </w:p>
    <w:p w:rsidR="004D2F35" w:rsidRDefault="004D2F35" w:rsidP="00691F5A">
      <w:pPr>
        <w:tabs>
          <w:tab w:val="left" w:pos="709"/>
          <w:tab w:val="left" w:pos="2694"/>
        </w:tabs>
        <w:jc w:val="center"/>
        <w:rPr>
          <w:bCs/>
        </w:rPr>
      </w:pPr>
    </w:p>
    <w:p w:rsidR="004D2F35" w:rsidRDefault="004D2F35" w:rsidP="00691F5A">
      <w:pPr>
        <w:tabs>
          <w:tab w:val="left" w:pos="709"/>
          <w:tab w:val="left" w:pos="2694"/>
        </w:tabs>
        <w:jc w:val="center"/>
        <w:rPr>
          <w:bCs/>
        </w:rPr>
      </w:pPr>
    </w:p>
    <w:p w:rsidR="004D2F35" w:rsidRDefault="004D2F35" w:rsidP="00691F5A">
      <w:pPr>
        <w:tabs>
          <w:tab w:val="left" w:pos="709"/>
          <w:tab w:val="left" w:pos="2694"/>
        </w:tabs>
        <w:jc w:val="center"/>
        <w:rPr>
          <w:bCs/>
        </w:rPr>
      </w:pPr>
    </w:p>
    <w:p w:rsidR="004D2F35" w:rsidRDefault="004D2F35" w:rsidP="00691F5A">
      <w:pPr>
        <w:tabs>
          <w:tab w:val="left" w:pos="709"/>
          <w:tab w:val="left" w:pos="2694"/>
        </w:tabs>
        <w:jc w:val="center"/>
        <w:rPr>
          <w:bCs/>
        </w:rPr>
      </w:pPr>
    </w:p>
    <w:p w:rsidR="004D2F35" w:rsidRDefault="004D2F35" w:rsidP="00691F5A">
      <w:pPr>
        <w:tabs>
          <w:tab w:val="left" w:pos="709"/>
          <w:tab w:val="left" w:pos="2694"/>
        </w:tabs>
        <w:jc w:val="center"/>
        <w:rPr>
          <w:bCs/>
        </w:rPr>
      </w:pPr>
    </w:p>
    <w:p w:rsidR="004D2F35" w:rsidRDefault="004D2F35" w:rsidP="00691F5A">
      <w:pPr>
        <w:tabs>
          <w:tab w:val="left" w:pos="709"/>
          <w:tab w:val="left" w:pos="2694"/>
        </w:tabs>
        <w:jc w:val="center"/>
        <w:rPr>
          <w:bCs/>
        </w:rPr>
      </w:pPr>
    </w:p>
    <w:p w:rsidR="004D2F35" w:rsidRDefault="004D2F35" w:rsidP="00691F5A">
      <w:pPr>
        <w:tabs>
          <w:tab w:val="left" w:pos="709"/>
          <w:tab w:val="left" w:pos="2694"/>
        </w:tabs>
        <w:jc w:val="center"/>
        <w:rPr>
          <w:bCs/>
        </w:rPr>
      </w:pPr>
    </w:p>
    <w:p w:rsidR="004D2F35" w:rsidRDefault="004D2F35" w:rsidP="00691F5A">
      <w:pPr>
        <w:tabs>
          <w:tab w:val="left" w:pos="709"/>
          <w:tab w:val="left" w:pos="2694"/>
        </w:tabs>
        <w:jc w:val="center"/>
        <w:rPr>
          <w:bCs/>
        </w:rPr>
      </w:pPr>
    </w:p>
    <w:p w:rsidR="004D2F35" w:rsidRDefault="004D2F35" w:rsidP="00691F5A">
      <w:pPr>
        <w:tabs>
          <w:tab w:val="left" w:pos="709"/>
          <w:tab w:val="left" w:pos="2694"/>
        </w:tabs>
        <w:jc w:val="center"/>
        <w:rPr>
          <w:bCs/>
        </w:rPr>
      </w:pPr>
    </w:p>
    <w:p w:rsidR="004D2F35" w:rsidRDefault="004D2F35" w:rsidP="00691F5A">
      <w:pPr>
        <w:tabs>
          <w:tab w:val="left" w:pos="709"/>
          <w:tab w:val="left" w:pos="2694"/>
        </w:tabs>
        <w:jc w:val="center"/>
        <w:rPr>
          <w:bCs/>
        </w:rPr>
      </w:pPr>
    </w:p>
    <w:p w:rsidR="004D2F35" w:rsidRDefault="004D2F35" w:rsidP="00691F5A">
      <w:pPr>
        <w:tabs>
          <w:tab w:val="left" w:pos="709"/>
          <w:tab w:val="left" w:pos="2694"/>
        </w:tabs>
        <w:jc w:val="center"/>
        <w:rPr>
          <w:bCs/>
        </w:rPr>
      </w:pPr>
    </w:p>
    <w:p w:rsidR="004D2F35" w:rsidRDefault="004D2F35" w:rsidP="00691F5A">
      <w:pPr>
        <w:tabs>
          <w:tab w:val="left" w:pos="709"/>
          <w:tab w:val="left" w:pos="2694"/>
        </w:tabs>
        <w:jc w:val="center"/>
        <w:rPr>
          <w:bCs/>
        </w:rPr>
      </w:pPr>
    </w:p>
    <w:p w:rsidR="004D2F35" w:rsidRDefault="004D2F35" w:rsidP="00691F5A">
      <w:pPr>
        <w:tabs>
          <w:tab w:val="left" w:pos="709"/>
          <w:tab w:val="left" w:pos="2694"/>
        </w:tabs>
        <w:jc w:val="center"/>
        <w:rPr>
          <w:bCs/>
        </w:rPr>
      </w:pPr>
    </w:p>
    <w:p w:rsidR="004D2F35" w:rsidRDefault="004D2F35" w:rsidP="00691F5A">
      <w:pPr>
        <w:tabs>
          <w:tab w:val="left" w:pos="709"/>
          <w:tab w:val="left" w:pos="2694"/>
        </w:tabs>
        <w:jc w:val="center"/>
        <w:rPr>
          <w:bCs/>
        </w:rPr>
      </w:pPr>
    </w:p>
    <w:p w:rsidR="004D2F35" w:rsidRDefault="004D2F35" w:rsidP="00691F5A">
      <w:pPr>
        <w:tabs>
          <w:tab w:val="left" w:pos="709"/>
          <w:tab w:val="left" w:pos="2694"/>
        </w:tabs>
        <w:jc w:val="center"/>
        <w:rPr>
          <w:bCs/>
        </w:rPr>
      </w:pPr>
    </w:p>
    <w:p w:rsidR="00174FA7" w:rsidRDefault="00174FA7" w:rsidP="00691F5A">
      <w:pPr>
        <w:tabs>
          <w:tab w:val="left" w:pos="709"/>
          <w:tab w:val="left" w:pos="2694"/>
        </w:tabs>
        <w:jc w:val="center"/>
        <w:rPr>
          <w:bCs/>
        </w:rPr>
      </w:pPr>
    </w:p>
    <w:p w:rsidR="00174FA7" w:rsidRDefault="00174FA7" w:rsidP="00691F5A">
      <w:pPr>
        <w:tabs>
          <w:tab w:val="left" w:pos="709"/>
          <w:tab w:val="left" w:pos="2694"/>
        </w:tabs>
        <w:jc w:val="center"/>
        <w:rPr>
          <w:bCs/>
        </w:rPr>
      </w:pPr>
    </w:p>
    <w:p w:rsidR="00174FA7" w:rsidRDefault="00174FA7" w:rsidP="00691F5A">
      <w:pPr>
        <w:tabs>
          <w:tab w:val="left" w:pos="709"/>
          <w:tab w:val="left" w:pos="2694"/>
        </w:tabs>
        <w:jc w:val="center"/>
        <w:rPr>
          <w:bCs/>
        </w:rPr>
      </w:pPr>
    </w:p>
    <w:p w:rsidR="00174FA7" w:rsidRDefault="00174FA7" w:rsidP="00691F5A">
      <w:pPr>
        <w:tabs>
          <w:tab w:val="left" w:pos="709"/>
          <w:tab w:val="left" w:pos="2694"/>
        </w:tabs>
        <w:jc w:val="center"/>
        <w:rPr>
          <w:bCs/>
        </w:rPr>
      </w:pPr>
    </w:p>
    <w:p w:rsidR="00174FA7" w:rsidRDefault="00174FA7" w:rsidP="00691F5A">
      <w:pPr>
        <w:tabs>
          <w:tab w:val="left" w:pos="709"/>
          <w:tab w:val="left" w:pos="2694"/>
        </w:tabs>
        <w:jc w:val="center"/>
        <w:rPr>
          <w:bCs/>
        </w:rPr>
      </w:pPr>
    </w:p>
    <w:p w:rsidR="004D2F35" w:rsidRDefault="004D2F35" w:rsidP="00691F5A">
      <w:pPr>
        <w:tabs>
          <w:tab w:val="left" w:pos="709"/>
          <w:tab w:val="left" w:pos="2694"/>
        </w:tabs>
        <w:jc w:val="center"/>
        <w:rPr>
          <w:bCs/>
        </w:rPr>
      </w:pPr>
    </w:p>
    <w:p w:rsidR="004D2F35" w:rsidRDefault="004D2F35" w:rsidP="00691F5A">
      <w:pPr>
        <w:tabs>
          <w:tab w:val="left" w:pos="709"/>
          <w:tab w:val="left" w:pos="2694"/>
        </w:tabs>
        <w:jc w:val="center"/>
        <w:rPr>
          <w:bCs/>
        </w:rPr>
      </w:pPr>
    </w:p>
    <w:p w:rsidR="004D2F35" w:rsidRPr="00E15691" w:rsidRDefault="004D2F35" w:rsidP="00691F5A">
      <w:pPr>
        <w:tabs>
          <w:tab w:val="left" w:pos="709"/>
          <w:tab w:val="left" w:pos="2694"/>
        </w:tabs>
        <w:jc w:val="center"/>
        <w:rPr>
          <w:bCs/>
        </w:rPr>
      </w:pPr>
    </w:p>
    <w:p w:rsidR="00691F5A" w:rsidRPr="004F7876" w:rsidRDefault="00691F5A" w:rsidP="00DA60CF">
      <w:pPr>
        <w:pStyle w:val="Ttulo2"/>
        <w:spacing w:before="0" w:after="0"/>
        <w:jc w:val="center"/>
        <w:rPr>
          <w:rFonts w:ascii="Times New Roman" w:hAnsi="Times New Roman"/>
          <w:i w:val="0"/>
          <w:sz w:val="22"/>
          <w:szCs w:val="22"/>
        </w:rPr>
      </w:pPr>
      <w:bookmarkStart w:id="51" w:name="_Toc419714029"/>
      <w:r w:rsidRPr="00705E6A">
        <w:rPr>
          <w:rFonts w:ascii="Times New Roman" w:hAnsi="Times New Roman"/>
          <w:i w:val="0"/>
          <w:sz w:val="22"/>
          <w:szCs w:val="22"/>
          <w:shd w:val="clear" w:color="auto" w:fill="D9D9D9"/>
        </w:rPr>
        <w:t>ANEXO I - DISCRIMINAÇÃO DOS SERVIÇOS</w:t>
      </w:r>
      <w:bookmarkEnd w:id="51"/>
    </w:p>
    <w:p w:rsidR="00691F5A" w:rsidRPr="004F7876" w:rsidRDefault="00691F5A" w:rsidP="00691F5A">
      <w:pPr>
        <w:pStyle w:val="11Item"/>
        <w:ind w:left="0" w:firstLine="0"/>
        <w:rPr>
          <w:sz w:val="22"/>
          <w:szCs w:val="22"/>
        </w:rPr>
      </w:pPr>
      <w:r w:rsidRPr="004F7876">
        <w:rPr>
          <w:sz w:val="22"/>
          <w:szCs w:val="22"/>
        </w:rPr>
        <w:t>1 - Os serviços requeridos estão discriminados nos postos e quantitativos elencados no quadro abaixo:</w:t>
      </w:r>
    </w:p>
    <w:tbl>
      <w:tblPr>
        <w:tblW w:w="6440" w:type="dxa"/>
        <w:jc w:val="center"/>
        <w:tblCellMar>
          <w:left w:w="70" w:type="dxa"/>
          <w:right w:w="70" w:type="dxa"/>
        </w:tblCellMar>
        <w:tblLook w:val="04A0" w:firstRow="1" w:lastRow="0" w:firstColumn="1" w:lastColumn="0" w:noHBand="0" w:noVBand="1"/>
      </w:tblPr>
      <w:tblGrid>
        <w:gridCol w:w="1360"/>
        <w:gridCol w:w="3320"/>
        <w:gridCol w:w="1760"/>
      </w:tblGrid>
      <w:tr w:rsidR="00691F5A" w:rsidRPr="004F7876" w:rsidTr="00691F5A">
        <w:trPr>
          <w:trHeight w:val="315"/>
          <w:jc w:val="center"/>
        </w:trPr>
        <w:tc>
          <w:tcPr>
            <w:tcW w:w="13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91F5A" w:rsidRPr="004F7876" w:rsidRDefault="00691F5A" w:rsidP="00691F5A">
            <w:pPr>
              <w:jc w:val="both"/>
              <w:rPr>
                <w:b/>
                <w:color w:val="000000"/>
              </w:rPr>
            </w:pPr>
            <w:r w:rsidRPr="004F7876">
              <w:rPr>
                <w:b/>
                <w:color w:val="000000"/>
              </w:rPr>
              <w:t>Item</w:t>
            </w:r>
          </w:p>
        </w:tc>
        <w:tc>
          <w:tcPr>
            <w:tcW w:w="3320" w:type="dxa"/>
            <w:tcBorders>
              <w:top w:val="single" w:sz="8" w:space="0" w:color="000000"/>
              <w:left w:val="nil"/>
              <w:bottom w:val="single" w:sz="8" w:space="0" w:color="000000"/>
              <w:right w:val="single" w:sz="8" w:space="0" w:color="000000"/>
            </w:tcBorders>
            <w:shd w:val="clear" w:color="auto" w:fill="auto"/>
            <w:vAlign w:val="center"/>
            <w:hideMark/>
          </w:tcPr>
          <w:p w:rsidR="00691F5A" w:rsidRPr="004F7876" w:rsidRDefault="00691F5A" w:rsidP="00691F5A">
            <w:pPr>
              <w:jc w:val="both"/>
              <w:rPr>
                <w:b/>
                <w:color w:val="000000"/>
              </w:rPr>
            </w:pPr>
            <w:r w:rsidRPr="004F7876">
              <w:rPr>
                <w:b/>
                <w:color w:val="000000"/>
              </w:rPr>
              <w:t>Postos</w:t>
            </w:r>
          </w:p>
        </w:tc>
        <w:tc>
          <w:tcPr>
            <w:tcW w:w="1760" w:type="dxa"/>
            <w:tcBorders>
              <w:top w:val="single" w:sz="8" w:space="0" w:color="000000"/>
              <w:left w:val="nil"/>
              <w:bottom w:val="single" w:sz="8" w:space="0" w:color="000000"/>
              <w:right w:val="single" w:sz="8" w:space="0" w:color="000000"/>
            </w:tcBorders>
            <w:shd w:val="clear" w:color="auto" w:fill="auto"/>
            <w:vAlign w:val="center"/>
            <w:hideMark/>
          </w:tcPr>
          <w:p w:rsidR="00691F5A" w:rsidRPr="004F7876" w:rsidRDefault="00691F5A" w:rsidP="00691F5A">
            <w:pPr>
              <w:jc w:val="both"/>
              <w:rPr>
                <w:b/>
                <w:color w:val="000000"/>
              </w:rPr>
            </w:pPr>
            <w:r w:rsidRPr="004F7876">
              <w:rPr>
                <w:b/>
                <w:color w:val="000000"/>
              </w:rPr>
              <w:t>Quantidade</w:t>
            </w:r>
          </w:p>
        </w:tc>
      </w:tr>
      <w:tr w:rsidR="00691F5A" w:rsidRPr="004F7876" w:rsidTr="00691F5A">
        <w:trPr>
          <w:trHeight w:val="315"/>
          <w:jc w:val="center"/>
        </w:trPr>
        <w:tc>
          <w:tcPr>
            <w:tcW w:w="1360" w:type="dxa"/>
            <w:tcBorders>
              <w:top w:val="nil"/>
              <w:left w:val="single" w:sz="8" w:space="0" w:color="000000"/>
              <w:bottom w:val="single" w:sz="8" w:space="0" w:color="000000"/>
              <w:right w:val="single" w:sz="8" w:space="0" w:color="000000"/>
            </w:tcBorders>
            <w:shd w:val="clear" w:color="auto" w:fill="auto"/>
            <w:vAlign w:val="center"/>
            <w:hideMark/>
          </w:tcPr>
          <w:p w:rsidR="00691F5A" w:rsidRPr="004F7876" w:rsidRDefault="00691F5A" w:rsidP="00691F5A">
            <w:pPr>
              <w:jc w:val="both"/>
              <w:rPr>
                <w:b/>
                <w:color w:val="000000"/>
              </w:rPr>
            </w:pPr>
            <w:proofErr w:type="gramStart"/>
            <w:r w:rsidRPr="004F7876">
              <w:rPr>
                <w:b/>
                <w:color w:val="000000"/>
              </w:rPr>
              <w:t>1</w:t>
            </w:r>
            <w:proofErr w:type="gramEnd"/>
          </w:p>
        </w:tc>
        <w:tc>
          <w:tcPr>
            <w:tcW w:w="3320" w:type="dxa"/>
            <w:tcBorders>
              <w:top w:val="nil"/>
              <w:left w:val="nil"/>
              <w:bottom w:val="single" w:sz="8" w:space="0" w:color="000000"/>
              <w:right w:val="single" w:sz="8" w:space="0" w:color="000000"/>
            </w:tcBorders>
            <w:shd w:val="clear" w:color="auto" w:fill="auto"/>
            <w:vAlign w:val="center"/>
            <w:hideMark/>
          </w:tcPr>
          <w:p w:rsidR="00691F5A" w:rsidRPr="004F7876" w:rsidRDefault="00691F5A" w:rsidP="00691F5A">
            <w:pPr>
              <w:jc w:val="both"/>
              <w:rPr>
                <w:bCs/>
                <w:color w:val="000000"/>
              </w:rPr>
            </w:pPr>
            <w:r w:rsidRPr="004F7876">
              <w:rPr>
                <w:color w:val="000000"/>
              </w:rPr>
              <w:t>Aux. Serviços Gerais</w:t>
            </w:r>
          </w:p>
        </w:tc>
        <w:tc>
          <w:tcPr>
            <w:tcW w:w="1760" w:type="dxa"/>
            <w:tcBorders>
              <w:top w:val="nil"/>
              <w:left w:val="nil"/>
              <w:bottom w:val="single" w:sz="8" w:space="0" w:color="000000"/>
              <w:right w:val="single" w:sz="8" w:space="0" w:color="000000"/>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4</w:t>
            </w:r>
            <w:proofErr w:type="gramEnd"/>
          </w:p>
        </w:tc>
      </w:tr>
      <w:tr w:rsidR="00691F5A" w:rsidRPr="004F7876" w:rsidTr="00691F5A">
        <w:trPr>
          <w:trHeight w:val="315"/>
          <w:jc w:val="center"/>
        </w:trPr>
        <w:tc>
          <w:tcPr>
            <w:tcW w:w="1360" w:type="dxa"/>
            <w:tcBorders>
              <w:top w:val="nil"/>
              <w:left w:val="single" w:sz="8" w:space="0" w:color="000000"/>
              <w:bottom w:val="single" w:sz="8" w:space="0" w:color="000000"/>
              <w:right w:val="single" w:sz="8" w:space="0" w:color="000000"/>
            </w:tcBorders>
            <w:shd w:val="clear" w:color="auto" w:fill="auto"/>
            <w:vAlign w:val="center"/>
            <w:hideMark/>
          </w:tcPr>
          <w:p w:rsidR="00691F5A" w:rsidRPr="004F7876" w:rsidRDefault="00691F5A" w:rsidP="00691F5A">
            <w:pPr>
              <w:jc w:val="both"/>
              <w:rPr>
                <w:b/>
                <w:color w:val="000000"/>
              </w:rPr>
            </w:pPr>
            <w:proofErr w:type="gramStart"/>
            <w:r w:rsidRPr="004F7876">
              <w:rPr>
                <w:b/>
                <w:color w:val="000000"/>
              </w:rPr>
              <w:t>2</w:t>
            </w:r>
            <w:proofErr w:type="gramEnd"/>
          </w:p>
        </w:tc>
        <w:tc>
          <w:tcPr>
            <w:tcW w:w="3320" w:type="dxa"/>
            <w:tcBorders>
              <w:top w:val="nil"/>
              <w:left w:val="nil"/>
              <w:bottom w:val="single" w:sz="8" w:space="0" w:color="000000"/>
              <w:right w:val="single" w:sz="8" w:space="0" w:color="000000"/>
            </w:tcBorders>
            <w:shd w:val="clear" w:color="auto" w:fill="auto"/>
            <w:vAlign w:val="center"/>
            <w:hideMark/>
          </w:tcPr>
          <w:p w:rsidR="00691F5A" w:rsidRPr="004F7876" w:rsidRDefault="00691F5A" w:rsidP="00691F5A">
            <w:pPr>
              <w:jc w:val="both"/>
              <w:rPr>
                <w:bCs/>
                <w:color w:val="000000"/>
              </w:rPr>
            </w:pPr>
            <w:r w:rsidRPr="004F7876">
              <w:rPr>
                <w:color w:val="000000"/>
              </w:rPr>
              <w:t>Cozinheiro</w:t>
            </w:r>
          </w:p>
        </w:tc>
        <w:tc>
          <w:tcPr>
            <w:tcW w:w="1760" w:type="dxa"/>
            <w:tcBorders>
              <w:top w:val="nil"/>
              <w:left w:val="nil"/>
              <w:bottom w:val="single" w:sz="8" w:space="0" w:color="000000"/>
              <w:right w:val="single" w:sz="8" w:space="0" w:color="000000"/>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4</w:t>
            </w:r>
            <w:proofErr w:type="gramEnd"/>
          </w:p>
        </w:tc>
      </w:tr>
      <w:tr w:rsidR="00691F5A" w:rsidRPr="004F7876" w:rsidTr="00691F5A">
        <w:trPr>
          <w:trHeight w:val="315"/>
          <w:jc w:val="center"/>
        </w:trPr>
        <w:tc>
          <w:tcPr>
            <w:tcW w:w="1360" w:type="dxa"/>
            <w:tcBorders>
              <w:top w:val="nil"/>
              <w:left w:val="single" w:sz="8" w:space="0" w:color="000000"/>
              <w:bottom w:val="single" w:sz="8" w:space="0" w:color="000000"/>
              <w:right w:val="single" w:sz="8" w:space="0" w:color="000000"/>
            </w:tcBorders>
            <w:shd w:val="clear" w:color="auto" w:fill="auto"/>
            <w:vAlign w:val="center"/>
            <w:hideMark/>
          </w:tcPr>
          <w:p w:rsidR="00691F5A" w:rsidRPr="004F7876" w:rsidRDefault="00691F5A" w:rsidP="00691F5A">
            <w:pPr>
              <w:jc w:val="both"/>
              <w:rPr>
                <w:b/>
                <w:color w:val="000000"/>
              </w:rPr>
            </w:pPr>
            <w:proofErr w:type="gramStart"/>
            <w:r w:rsidRPr="004F7876">
              <w:rPr>
                <w:b/>
                <w:color w:val="000000"/>
              </w:rPr>
              <w:t>3</w:t>
            </w:r>
            <w:proofErr w:type="gramEnd"/>
          </w:p>
        </w:tc>
        <w:tc>
          <w:tcPr>
            <w:tcW w:w="3320" w:type="dxa"/>
            <w:tcBorders>
              <w:top w:val="nil"/>
              <w:left w:val="nil"/>
              <w:bottom w:val="single" w:sz="8" w:space="0" w:color="000000"/>
              <w:right w:val="single" w:sz="8" w:space="0" w:color="000000"/>
            </w:tcBorders>
            <w:shd w:val="clear" w:color="auto" w:fill="auto"/>
            <w:vAlign w:val="center"/>
            <w:hideMark/>
          </w:tcPr>
          <w:p w:rsidR="00691F5A" w:rsidRPr="004F7876" w:rsidRDefault="00691F5A" w:rsidP="00691F5A">
            <w:pPr>
              <w:jc w:val="both"/>
              <w:rPr>
                <w:bCs/>
                <w:color w:val="000000"/>
              </w:rPr>
            </w:pPr>
            <w:r w:rsidRPr="004F7876">
              <w:rPr>
                <w:color w:val="000000"/>
              </w:rPr>
              <w:t>Almoxarife 12 x 36</w:t>
            </w:r>
          </w:p>
        </w:tc>
        <w:tc>
          <w:tcPr>
            <w:tcW w:w="1760" w:type="dxa"/>
            <w:tcBorders>
              <w:top w:val="nil"/>
              <w:left w:val="nil"/>
              <w:bottom w:val="single" w:sz="8" w:space="0" w:color="000000"/>
              <w:right w:val="single" w:sz="8" w:space="0" w:color="000000"/>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2</w:t>
            </w:r>
            <w:proofErr w:type="gramEnd"/>
          </w:p>
        </w:tc>
      </w:tr>
      <w:tr w:rsidR="00691F5A" w:rsidRPr="004F7876" w:rsidTr="00691F5A">
        <w:trPr>
          <w:trHeight w:val="315"/>
          <w:jc w:val="center"/>
        </w:trPr>
        <w:tc>
          <w:tcPr>
            <w:tcW w:w="1360" w:type="dxa"/>
            <w:tcBorders>
              <w:top w:val="nil"/>
              <w:left w:val="single" w:sz="8" w:space="0" w:color="000000"/>
              <w:bottom w:val="single" w:sz="8" w:space="0" w:color="000000"/>
              <w:right w:val="single" w:sz="8" w:space="0" w:color="000000"/>
            </w:tcBorders>
            <w:shd w:val="clear" w:color="auto" w:fill="auto"/>
            <w:vAlign w:val="center"/>
            <w:hideMark/>
          </w:tcPr>
          <w:p w:rsidR="00691F5A" w:rsidRPr="004F7876" w:rsidRDefault="00691F5A" w:rsidP="00691F5A">
            <w:pPr>
              <w:jc w:val="both"/>
              <w:rPr>
                <w:b/>
                <w:color w:val="000000"/>
              </w:rPr>
            </w:pPr>
            <w:proofErr w:type="gramStart"/>
            <w:r w:rsidRPr="004F7876">
              <w:rPr>
                <w:b/>
                <w:color w:val="000000"/>
              </w:rPr>
              <w:t>4</w:t>
            </w:r>
            <w:proofErr w:type="gramEnd"/>
          </w:p>
        </w:tc>
        <w:tc>
          <w:tcPr>
            <w:tcW w:w="3320" w:type="dxa"/>
            <w:tcBorders>
              <w:top w:val="nil"/>
              <w:left w:val="nil"/>
              <w:bottom w:val="single" w:sz="8" w:space="0" w:color="000000"/>
              <w:right w:val="single" w:sz="8" w:space="0" w:color="000000"/>
            </w:tcBorders>
            <w:shd w:val="clear" w:color="auto" w:fill="auto"/>
            <w:vAlign w:val="center"/>
            <w:hideMark/>
          </w:tcPr>
          <w:p w:rsidR="00691F5A" w:rsidRPr="004F7876" w:rsidRDefault="00691F5A" w:rsidP="00691F5A">
            <w:pPr>
              <w:jc w:val="both"/>
              <w:rPr>
                <w:bCs/>
                <w:color w:val="000000"/>
              </w:rPr>
            </w:pPr>
            <w:r w:rsidRPr="004F7876">
              <w:rPr>
                <w:color w:val="000000"/>
              </w:rPr>
              <w:t>Almoxarife</w:t>
            </w:r>
          </w:p>
        </w:tc>
        <w:tc>
          <w:tcPr>
            <w:tcW w:w="1760" w:type="dxa"/>
            <w:tcBorders>
              <w:top w:val="nil"/>
              <w:left w:val="nil"/>
              <w:bottom w:val="single" w:sz="8" w:space="0" w:color="000000"/>
              <w:right w:val="single" w:sz="8" w:space="0" w:color="000000"/>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1</w:t>
            </w:r>
            <w:proofErr w:type="gramEnd"/>
          </w:p>
        </w:tc>
      </w:tr>
      <w:tr w:rsidR="00691F5A" w:rsidRPr="004F7876" w:rsidTr="00691F5A">
        <w:trPr>
          <w:trHeight w:val="315"/>
          <w:jc w:val="center"/>
        </w:trPr>
        <w:tc>
          <w:tcPr>
            <w:tcW w:w="1360" w:type="dxa"/>
            <w:tcBorders>
              <w:top w:val="nil"/>
              <w:left w:val="single" w:sz="8" w:space="0" w:color="000000"/>
              <w:bottom w:val="single" w:sz="8" w:space="0" w:color="000000"/>
              <w:right w:val="single" w:sz="8" w:space="0" w:color="000000"/>
            </w:tcBorders>
            <w:shd w:val="clear" w:color="auto" w:fill="auto"/>
            <w:vAlign w:val="center"/>
            <w:hideMark/>
          </w:tcPr>
          <w:p w:rsidR="00691F5A" w:rsidRPr="004F7876" w:rsidRDefault="00691F5A" w:rsidP="00691F5A">
            <w:pPr>
              <w:jc w:val="both"/>
              <w:rPr>
                <w:b/>
                <w:color w:val="000000"/>
              </w:rPr>
            </w:pPr>
            <w:proofErr w:type="gramStart"/>
            <w:r w:rsidRPr="004F7876">
              <w:rPr>
                <w:b/>
                <w:color w:val="000000"/>
              </w:rPr>
              <w:t>5</w:t>
            </w:r>
            <w:proofErr w:type="gramEnd"/>
          </w:p>
        </w:tc>
        <w:tc>
          <w:tcPr>
            <w:tcW w:w="3320" w:type="dxa"/>
            <w:tcBorders>
              <w:top w:val="nil"/>
              <w:left w:val="nil"/>
              <w:bottom w:val="single" w:sz="8" w:space="0" w:color="000000"/>
              <w:right w:val="single" w:sz="8" w:space="0" w:color="000000"/>
            </w:tcBorders>
            <w:shd w:val="clear" w:color="auto" w:fill="auto"/>
            <w:vAlign w:val="center"/>
            <w:hideMark/>
          </w:tcPr>
          <w:p w:rsidR="00691F5A" w:rsidRPr="004F7876" w:rsidRDefault="00691F5A" w:rsidP="00691F5A">
            <w:pPr>
              <w:jc w:val="both"/>
              <w:rPr>
                <w:bCs/>
                <w:color w:val="000000"/>
              </w:rPr>
            </w:pPr>
            <w:r w:rsidRPr="004F7876">
              <w:rPr>
                <w:color w:val="000000"/>
              </w:rPr>
              <w:t>Copeiro Diarista</w:t>
            </w:r>
          </w:p>
        </w:tc>
        <w:tc>
          <w:tcPr>
            <w:tcW w:w="1760" w:type="dxa"/>
            <w:tcBorders>
              <w:top w:val="nil"/>
              <w:left w:val="nil"/>
              <w:bottom w:val="single" w:sz="8" w:space="0" w:color="000000"/>
              <w:right w:val="single" w:sz="8" w:space="0" w:color="000000"/>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1</w:t>
            </w:r>
            <w:proofErr w:type="gramEnd"/>
          </w:p>
        </w:tc>
      </w:tr>
      <w:tr w:rsidR="00691F5A" w:rsidRPr="004F7876" w:rsidTr="00691F5A">
        <w:trPr>
          <w:trHeight w:val="315"/>
          <w:jc w:val="center"/>
        </w:trPr>
        <w:tc>
          <w:tcPr>
            <w:tcW w:w="1360" w:type="dxa"/>
            <w:tcBorders>
              <w:top w:val="nil"/>
              <w:left w:val="single" w:sz="8" w:space="0" w:color="000000"/>
              <w:bottom w:val="single" w:sz="8" w:space="0" w:color="000000"/>
              <w:right w:val="single" w:sz="8" w:space="0" w:color="000000"/>
            </w:tcBorders>
            <w:shd w:val="clear" w:color="auto" w:fill="auto"/>
            <w:vAlign w:val="center"/>
            <w:hideMark/>
          </w:tcPr>
          <w:p w:rsidR="00691F5A" w:rsidRPr="004F7876" w:rsidRDefault="00691F5A" w:rsidP="00691F5A">
            <w:pPr>
              <w:jc w:val="both"/>
              <w:rPr>
                <w:b/>
                <w:color w:val="000000"/>
              </w:rPr>
            </w:pPr>
            <w:proofErr w:type="gramStart"/>
            <w:r w:rsidRPr="004F7876">
              <w:rPr>
                <w:b/>
                <w:color w:val="000000"/>
              </w:rPr>
              <w:t>6</w:t>
            </w:r>
            <w:proofErr w:type="gramEnd"/>
          </w:p>
        </w:tc>
        <w:tc>
          <w:tcPr>
            <w:tcW w:w="3320" w:type="dxa"/>
            <w:tcBorders>
              <w:top w:val="nil"/>
              <w:left w:val="nil"/>
              <w:bottom w:val="single" w:sz="8" w:space="0" w:color="000000"/>
              <w:right w:val="single" w:sz="8" w:space="0" w:color="000000"/>
            </w:tcBorders>
            <w:shd w:val="clear" w:color="auto" w:fill="auto"/>
            <w:vAlign w:val="center"/>
            <w:hideMark/>
          </w:tcPr>
          <w:p w:rsidR="00691F5A" w:rsidRPr="004F7876" w:rsidRDefault="00691F5A" w:rsidP="00691F5A">
            <w:pPr>
              <w:jc w:val="both"/>
              <w:rPr>
                <w:bCs/>
                <w:color w:val="000000"/>
              </w:rPr>
            </w:pPr>
            <w:r w:rsidRPr="004F7876">
              <w:rPr>
                <w:color w:val="000000"/>
              </w:rPr>
              <w:t>Copeiro 12 x 36</w:t>
            </w:r>
          </w:p>
        </w:tc>
        <w:tc>
          <w:tcPr>
            <w:tcW w:w="1760" w:type="dxa"/>
            <w:tcBorders>
              <w:top w:val="nil"/>
              <w:left w:val="nil"/>
              <w:bottom w:val="single" w:sz="8" w:space="0" w:color="000000"/>
              <w:right w:val="single" w:sz="8" w:space="0" w:color="000000"/>
            </w:tcBorders>
            <w:shd w:val="clear" w:color="auto" w:fill="auto"/>
            <w:vAlign w:val="center"/>
            <w:hideMark/>
          </w:tcPr>
          <w:p w:rsidR="00691F5A" w:rsidRPr="004F7876" w:rsidRDefault="00691F5A" w:rsidP="00691F5A">
            <w:pPr>
              <w:jc w:val="both"/>
              <w:rPr>
                <w:bCs/>
                <w:color w:val="000000"/>
              </w:rPr>
            </w:pPr>
            <w:r w:rsidRPr="004F7876">
              <w:rPr>
                <w:color w:val="000000"/>
              </w:rPr>
              <w:t>28</w:t>
            </w:r>
          </w:p>
        </w:tc>
      </w:tr>
      <w:tr w:rsidR="00691F5A" w:rsidRPr="004F7876" w:rsidTr="00691F5A">
        <w:trPr>
          <w:trHeight w:val="315"/>
          <w:jc w:val="center"/>
        </w:trPr>
        <w:tc>
          <w:tcPr>
            <w:tcW w:w="1360" w:type="dxa"/>
            <w:tcBorders>
              <w:top w:val="nil"/>
              <w:left w:val="single" w:sz="8" w:space="0" w:color="000000"/>
              <w:bottom w:val="single" w:sz="8" w:space="0" w:color="000000"/>
              <w:right w:val="single" w:sz="8" w:space="0" w:color="000000"/>
            </w:tcBorders>
            <w:shd w:val="clear" w:color="auto" w:fill="auto"/>
            <w:vAlign w:val="center"/>
            <w:hideMark/>
          </w:tcPr>
          <w:p w:rsidR="00691F5A" w:rsidRPr="004F7876" w:rsidRDefault="00691F5A" w:rsidP="00691F5A">
            <w:pPr>
              <w:jc w:val="both"/>
              <w:rPr>
                <w:b/>
                <w:color w:val="000000"/>
              </w:rPr>
            </w:pPr>
            <w:proofErr w:type="gramStart"/>
            <w:r w:rsidRPr="004F7876">
              <w:rPr>
                <w:b/>
                <w:color w:val="000000"/>
              </w:rPr>
              <w:t>7</w:t>
            </w:r>
            <w:proofErr w:type="gramEnd"/>
          </w:p>
        </w:tc>
        <w:tc>
          <w:tcPr>
            <w:tcW w:w="3320" w:type="dxa"/>
            <w:tcBorders>
              <w:top w:val="nil"/>
              <w:left w:val="nil"/>
              <w:bottom w:val="single" w:sz="8" w:space="0" w:color="000000"/>
              <w:right w:val="single" w:sz="8" w:space="0" w:color="000000"/>
            </w:tcBorders>
            <w:shd w:val="clear" w:color="auto" w:fill="auto"/>
            <w:vAlign w:val="center"/>
            <w:hideMark/>
          </w:tcPr>
          <w:p w:rsidR="00691F5A" w:rsidRPr="004F7876" w:rsidRDefault="00691F5A" w:rsidP="00691F5A">
            <w:pPr>
              <w:jc w:val="both"/>
              <w:rPr>
                <w:bCs/>
                <w:color w:val="000000"/>
              </w:rPr>
            </w:pPr>
            <w:r w:rsidRPr="004F7876">
              <w:rPr>
                <w:color w:val="000000"/>
              </w:rPr>
              <w:t>Copeiro 12 x 36 Noturno</w:t>
            </w:r>
          </w:p>
        </w:tc>
        <w:tc>
          <w:tcPr>
            <w:tcW w:w="1760" w:type="dxa"/>
            <w:tcBorders>
              <w:top w:val="nil"/>
              <w:left w:val="nil"/>
              <w:bottom w:val="single" w:sz="8" w:space="0" w:color="000000"/>
              <w:right w:val="single" w:sz="8" w:space="0" w:color="000000"/>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8</w:t>
            </w:r>
            <w:proofErr w:type="gramEnd"/>
          </w:p>
        </w:tc>
      </w:tr>
      <w:tr w:rsidR="00691F5A" w:rsidRPr="004F7876" w:rsidTr="00691F5A">
        <w:trPr>
          <w:trHeight w:val="315"/>
          <w:jc w:val="center"/>
        </w:trPr>
        <w:tc>
          <w:tcPr>
            <w:tcW w:w="1360" w:type="dxa"/>
            <w:tcBorders>
              <w:top w:val="nil"/>
              <w:left w:val="single" w:sz="8" w:space="0" w:color="000000"/>
              <w:bottom w:val="single" w:sz="8" w:space="0" w:color="000000"/>
              <w:right w:val="single" w:sz="8" w:space="0" w:color="000000"/>
            </w:tcBorders>
            <w:shd w:val="clear" w:color="auto" w:fill="auto"/>
            <w:vAlign w:val="center"/>
            <w:hideMark/>
          </w:tcPr>
          <w:p w:rsidR="00691F5A" w:rsidRPr="004F7876" w:rsidRDefault="00691F5A" w:rsidP="00691F5A">
            <w:pPr>
              <w:jc w:val="both"/>
              <w:rPr>
                <w:b/>
                <w:color w:val="000000"/>
              </w:rPr>
            </w:pPr>
            <w:proofErr w:type="gramStart"/>
            <w:r w:rsidRPr="004F7876">
              <w:rPr>
                <w:b/>
                <w:color w:val="000000"/>
              </w:rPr>
              <w:t>8</w:t>
            </w:r>
            <w:proofErr w:type="gramEnd"/>
          </w:p>
        </w:tc>
        <w:tc>
          <w:tcPr>
            <w:tcW w:w="3320" w:type="dxa"/>
            <w:tcBorders>
              <w:top w:val="nil"/>
              <w:left w:val="nil"/>
              <w:bottom w:val="single" w:sz="8" w:space="0" w:color="000000"/>
              <w:right w:val="single" w:sz="8" w:space="0" w:color="000000"/>
            </w:tcBorders>
            <w:shd w:val="clear" w:color="auto" w:fill="auto"/>
            <w:vAlign w:val="center"/>
            <w:hideMark/>
          </w:tcPr>
          <w:p w:rsidR="00691F5A" w:rsidRPr="004F7876" w:rsidRDefault="00691F5A" w:rsidP="00691F5A">
            <w:pPr>
              <w:jc w:val="both"/>
              <w:rPr>
                <w:bCs/>
                <w:color w:val="000000"/>
              </w:rPr>
            </w:pPr>
            <w:r w:rsidRPr="004F7876">
              <w:rPr>
                <w:color w:val="000000"/>
              </w:rPr>
              <w:t>Técnico em Nutrição</w:t>
            </w:r>
          </w:p>
        </w:tc>
        <w:tc>
          <w:tcPr>
            <w:tcW w:w="1760" w:type="dxa"/>
            <w:tcBorders>
              <w:top w:val="nil"/>
              <w:left w:val="nil"/>
              <w:bottom w:val="single" w:sz="8" w:space="0" w:color="000000"/>
              <w:right w:val="single" w:sz="8" w:space="0" w:color="000000"/>
            </w:tcBorders>
            <w:shd w:val="clear" w:color="auto" w:fill="auto"/>
            <w:vAlign w:val="center"/>
            <w:hideMark/>
          </w:tcPr>
          <w:p w:rsidR="00691F5A" w:rsidRPr="004F7876" w:rsidRDefault="00691F5A" w:rsidP="00691F5A">
            <w:pPr>
              <w:jc w:val="both"/>
              <w:rPr>
                <w:bCs/>
                <w:color w:val="000000"/>
              </w:rPr>
            </w:pPr>
            <w:r w:rsidRPr="004F7876">
              <w:rPr>
                <w:color w:val="000000"/>
              </w:rPr>
              <w:t>12</w:t>
            </w:r>
          </w:p>
        </w:tc>
      </w:tr>
      <w:tr w:rsidR="00691F5A" w:rsidRPr="004F7876" w:rsidTr="00691F5A">
        <w:trPr>
          <w:trHeight w:val="315"/>
          <w:jc w:val="center"/>
        </w:trPr>
        <w:tc>
          <w:tcPr>
            <w:tcW w:w="1360" w:type="dxa"/>
            <w:tcBorders>
              <w:top w:val="nil"/>
              <w:left w:val="single" w:sz="8" w:space="0" w:color="000000"/>
              <w:bottom w:val="single" w:sz="8" w:space="0" w:color="000000"/>
              <w:right w:val="single" w:sz="8" w:space="0" w:color="000000"/>
            </w:tcBorders>
            <w:shd w:val="clear" w:color="auto" w:fill="auto"/>
            <w:vAlign w:val="center"/>
            <w:hideMark/>
          </w:tcPr>
          <w:p w:rsidR="00691F5A" w:rsidRPr="004F7876" w:rsidRDefault="00691F5A" w:rsidP="00691F5A">
            <w:pPr>
              <w:jc w:val="both"/>
              <w:rPr>
                <w:b/>
                <w:color w:val="000000"/>
              </w:rPr>
            </w:pPr>
            <w:proofErr w:type="gramStart"/>
            <w:r w:rsidRPr="004F7876">
              <w:rPr>
                <w:b/>
                <w:color w:val="000000"/>
              </w:rPr>
              <w:t>9</w:t>
            </w:r>
            <w:proofErr w:type="gramEnd"/>
          </w:p>
        </w:tc>
        <w:tc>
          <w:tcPr>
            <w:tcW w:w="3320" w:type="dxa"/>
            <w:tcBorders>
              <w:top w:val="nil"/>
              <w:left w:val="nil"/>
              <w:bottom w:val="single" w:sz="8" w:space="0" w:color="000000"/>
              <w:right w:val="single" w:sz="8" w:space="0" w:color="000000"/>
            </w:tcBorders>
            <w:shd w:val="clear" w:color="auto" w:fill="auto"/>
            <w:vAlign w:val="center"/>
            <w:hideMark/>
          </w:tcPr>
          <w:p w:rsidR="00691F5A" w:rsidRPr="004F7876" w:rsidRDefault="00691F5A" w:rsidP="00691F5A">
            <w:pPr>
              <w:jc w:val="both"/>
              <w:rPr>
                <w:bCs/>
                <w:color w:val="000000"/>
              </w:rPr>
            </w:pPr>
            <w:r w:rsidRPr="004F7876">
              <w:rPr>
                <w:color w:val="000000"/>
              </w:rPr>
              <w:t>Encarregado/Supervisor</w:t>
            </w:r>
          </w:p>
        </w:tc>
        <w:tc>
          <w:tcPr>
            <w:tcW w:w="1760" w:type="dxa"/>
            <w:tcBorders>
              <w:top w:val="nil"/>
              <w:left w:val="nil"/>
              <w:bottom w:val="single" w:sz="8" w:space="0" w:color="000000"/>
              <w:right w:val="single" w:sz="8" w:space="0" w:color="000000"/>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1</w:t>
            </w:r>
            <w:proofErr w:type="gramEnd"/>
          </w:p>
        </w:tc>
      </w:tr>
      <w:tr w:rsidR="00691F5A" w:rsidRPr="004F7876" w:rsidTr="00691F5A">
        <w:trPr>
          <w:trHeight w:val="315"/>
          <w:jc w:val="center"/>
        </w:trPr>
        <w:tc>
          <w:tcPr>
            <w:tcW w:w="1360" w:type="dxa"/>
            <w:tcBorders>
              <w:top w:val="nil"/>
              <w:left w:val="single" w:sz="8" w:space="0" w:color="000000"/>
              <w:bottom w:val="single" w:sz="8" w:space="0" w:color="000000"/>
              <w:right w:val="single" w:sz="8" w:space="0" w:color="000000"/>
            </w:tcBorders>
            <w:shd w:val="clear" w:color="auto" w:fill="auto"/>
            <w:vAlign w:val="center"/>
            <w:hideMark/>
          </w:tcPr>
          <w:p w:rsidR="00691F5A" w:rsidRPr="004F7876" w:rsidRDefault="00691F5A" w:rsidP="00691F5A">
            <w:pPr>
              <w:jc w:val="both"/>
              <w:rPr>
                <w:b/>
                <w:color w:val="000000"/>
              </w:rPr>
            </w:pPr>
            <w:r w:rsidRPr="004F7876">
              <w:rPr>
                <w:b/>
                <w:color w:val="000000"/>
              </w:rPr>
              <w:t>TOTAL</w:t>
            </w:r>
          </w:p>
        </w:tc>
        <w:tc>
          <w:tcPr>
            <w:tcW w:w="3320" w:type="dxa"/>
            <w:tcBorders>
              <w:top w:val="nil"/>
              <w:left w:val="nil"/>
              <w:bottom w:val="single" w:sz="8" w:space="0" w:color="000000"/>
              <w:right w:val="single" w:sz="8" w:space="0" w:color="000000"/>
            </w:tcBorders>
            <w:shd w:val="clear" w:color="auto" w:fill="auto"/>
            <w:vAlign w:val="center"/>
            <w:hideMark/>
          </w:tcPr>
          <w:p w:rsidR="00691F5A" w:rsidRPr="004F7876" w:rsidRDefault="00691F5A" w:rsidP="00691F5A">
            <w:pPr>
              <w:jc w:val="both"/>
              <w:rPr>
                <w:b/>
                <w:color w:val="000000"/>
              </w:rPr>
            </w:pPr>
            <w:r w:rsidRPr="004F7876">
              <w:rPr>
                <w:b/>
                <w:color w:val="000000"/>
              </w:rPr>
              <w:t> </w:t>
            </w:r>
          </w:p>
        </w:tc>
        <w:tc>
          <w:tcPr>
            <w:tcW w:w="1760" w:type="dxa"/>
            <w:tcBorders>
              <w:top w:val="nil"/>
              <w:left w:val="nil"/>
              <w:bottom w:val="single" w:sz="8" w:space="0" w:color="000000"/>
              <w:right w:val="single" w:sz="8" w:space="0" w:color="000000"/>
            </w:tcBorders>
            <w:shd w:val="clear" w:color="auto" w:fill="auto"/>
            <w:vAlign w:val="center"/>
            <w:hideMark/>
          </w:tcPr>
          <w:p w:rsidR="00691F5A" w:rsidRPr="004F7876" w:rsidRDefault="00691F5A" w:rsidP="00691F5A">
            <w:pPr>
              <w:jc w:val="both"/>
              <w:rPr>
                <w:bCs/>
                <w:color w:val="000000"/>
              </w:rPr>
            </w:pPr>
            <w:r w:rsidRPr="004F7876">
              <w:rPr>
                <w:color w:val="000000"/>
              </w:rPr>
              <w:t>61</w:t>
            </w:r>
          </w:p>
        </w:tc>
      </w:tr>
    </w:tbl>
    <w:p w:rsidR="00691F5A" w:rsidRPr="004F7876" w:rsidRDefault="00691F5A" w:rsidP="00691F5A">
      <w:pPr>
        <w:pStyle w:val="11Item"/>
        <w:spacing w:line="240" w:lineRule="auto"/>
        <w:ind w:left="0" w:firstLine="0"/>
        <w:rPr>
          <w:sz w:val="22"/>
          <w:szCs w:val="22"/>
        </w:rPr>
      </w:pPr>
    </w:p>
    <w:p w:rsidR="00691F5A" w:rsidRPr="004F7876" w:rsidRDefault="00691F5A" w:rsidP="00691F5A">
      <w:pPr>
        <w:pStyle w:val="11Item"/>
        <w:ind w:left="0" w:firstLine="0"/>
        <w:rPr>
          <w:sz w:val="22"/>
          <w:szCs w:val="22"/>
        </w:rPr>
      </w:pPr>
      <w:r w:rsidRPr="004F7876">
        <w:rPr>
          <w:sz w:val="22"/>
          <w:szCs w:val="22"/>
        </w:rPr>
        <w:t xml:space="preserve">2 - Os materiais de limpeza e higienização necessários à perfeita execução do objeto desta contratação </w:t>
      </w:r>
      <w:proofErr w:type="gramStart"/>
      <w:r w:rsidRPr="004F7876">
        <w:rPr>
          <w:sz w:val="22"/>
          <w:szCs w:val="22"/>
        </w:rPr>
        <w:t>está</w:t>
      </w:r>
      <w:proofErr w:type="gramEnd"/>
      <w:r w:rsidRPr="004F7876">
        <w:rPr>
          <w:sz w:val="22"/>
          <w:szCs w:val="22"/>
        </w:rPr>
        <w:t xml:space="preserve"> listado na tabela seguinte*:</w:t>
      </w:r>
    </w:p>
    <w:tbl>
      <w:tblPr>
        <w:tblW w:w="9072" w:type="dxa"/>
        <w:tblInd w:w="-5" w:type="dxa"/>
        <w:tblCellMar>
          <w:left w:w="70" w:type="dxa"/>
          <w:right w:w="70" w:type="dxa"/>
        </w:tblCellMar>
        <w:tblLook w:val="04A0" w:firstRow="1" w:lastRow="0" w:firstColumn="1" w:lastColumn="0" w:noHBand="0" w:noVBand="1"/>
      </w:tblPr>
      <w:tblGrid>
        <w:gridCol w:w="552"/>
        <w:gridCol w:w="5827"/>
        <w:gridCol w:w="1134"/>
        <w:gridCol w:w="851"/>
        <w:gridCol w:w="708"/>
      </w:tblGrid>
      <w:tr w:rsidR="00691F5A" w:rsidRPr="004F7876" w:rsidTr="00691F5A">
        <w:trPr>
          <w:trHeight w:val="300"/>
        </w:trPr>
        <w:tc>
          <w:tcPr>
            <w:tcW w:w="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
                <w:color w:val="000000"/>
              </w:rPr>
            </w:pPr>
            <w:r w:rsidRPr="004F7876">
              <w:rPr>
                <w:b/>
                <w:color w:val="000000"/>
              </w:rPr>
              <w:t>Item</w:t>
            </w:r>
          </w:p>
        </w:tc>
        <w:tc>
          <w:tcPr>
            <w:tcW w:w="5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
                <w:color w:val="000000"/>
              </w:rPr>
            </w:pPr>
            <w:r w:rsidRPr="004F7876">
              <w:rPr>
                <w:b/>
                <w:color w:val="000000"/>
              </w:rPr>
              <w:t>Material</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
                <w:color w:val="000000"/>
              </w:rPr>
            </w:pPr>
            <w:r w:rsidRPr="004F7876">
              <w:rPr>
                <w:b/>
                <w:color w:val="000000"/>
              </w:rPr>
              <w:t>Unidade</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
                <w:color w:val="000000"/>
              </w:rPr>
            </w:pPr>
            <w:proofErr w:type="spellStart"/>
            <w:r w:rsidRPr="004F7876">
              <w:rPr>
                <w:b/>
                <w:color w:val="000000"/>
              </w:rPr>
              <w:t>Qtde</w:t>
            </w:r>
            <w:proofErr w:type="spellEnd"/>
            <w:r w:rsidRPr="004F7876">
              <w:rPr>
                <w:b/>
                <w:color w:val="000000"/>
              </w:rPr>
              <w:br/>
              <w:t>Mensal</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
                <w:color w:val="000000"/>
              </w:rPr>
            </w:pPr>
            <w:proofErr w:type="spellStart"/>
            <w:r w:rsidRPr="004F7876">
              <w:rPr>
                <w:b/>
                <w:color w:val="000000"/>
              </w:rPr>
              <w:t>Qtde</w:t>
            </w:r>
            <w:proofErr w:type="spellEnd"/>
            <w:r w:rsidRPr="004F7876">
              <w:rPr>
                <w:b/>
                <w:color w:val="000000"/>
              </w:rPr>
              <w:br/>
              <w:t>Anual</w:t>
            </w:r>
          </w:p>
        </w:tc>
      </w:tr>
      <w:tr w:rsidR="00691F5A" w:rsidRPr="004F7876" w:rsidTr="00691F5A">
        <w:trPr>
          <w:trHeight w:val="300"/>
        </w:trPr>
        <w:tc>
          <w:tcPr>
            <w:tcW w:w="552" w:type="dxa"/>
            <w:vMerge/>
            <w:tcBorders>
              <w:top w:val="single" w:sz="4" w:space="0" w:color="auto"/>
              <w:left w:val="single" w:sz="4" w:space="0" w:color="auto"/>
              <w:bottom w:val="single" w:sz="4" w:space="0" w:color="auto"/>
              <w:right w:val="single" w:sz="4" w:space="0" w:color="auto"/>
            </w:tcBorders>
            <w:vAlign w:val="center"/>
            <w:hideMark/>
          </w:tcPr>
          <w:p w:rsidR="00691F5A" w:rsidRPr="004F7876" w:rsidRDefault="00691F5A" w:rsidP="00691F5A">
            <w:pPr>
              <w:jc w:val="both"/>
              <w:rPr>
                <w:b/>
                <w:color w:val="000000"/>
              </w:rPr>
            </w:pPr>
          </w:p>
        </w:tc>
        <w:tc>
          <w:tcPr>
            <w:tcW w:w="5827" w:type="dxa"/>
            <w:vMerge/>
            <w:tcBorders>
              <w:top w:val="single" w:sz="4" w:space="0" w:color="auto"/>
              <w:left w:val="single" w:sz="4" w:space="0" w:color="auto"/>
              <w:bottom w:val="single" w:sz="4" w:space="0" w:color="auto"/>
              <w:right w:val="single" w:sz="4" w:space="0" w:color="auto"/>
            </w:tcBorders>
            <w:vAlign w:val="center"/>
            <w:hideMark/>
          </w:tcPr>
          <w:p w:rsidR="00691F5A" w:rsidRPr="004F7876" w:rsidRDefault="00691F5A" w:rsidP="00691F5A">
            <w:pPr>
              <w:jc w:val="both"/>
              <w:rPr>
                <w:b/>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91F5A" w:rsidRPr="004F7876" w:rsidRDefault="00691F5A" w:rsidP="00691F5A">
            <w:pPr>
              <w:jc w:val="both"/>
              <w:rPr>
                <w:b/>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91F5A" w:rsidRPr="004F7876" w:rsidRDefault="00691F5A" w:rsidP="00691F5A">
            <w:pPr>
              <w:jc w:val="both"/>
              <w:rPr>
                <w:b/>
                <w:color w:val="00000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691F5A" w:rsidRPr="004F7876" w:rsidRDefault="00691F5A" w:rsidP="00691F5A">
            <w:pPr>
              <w:jc w:val="both"/>
              <w:rPr>
                <w:b/>
                <w:color w:val="000000"/>
              </w:rPr>
            </w:pPr>
          </w:p>
        </w:tc>
      </w:tr>
      <w:tr w:rsidR="00691F5A" w:rsidRPr="004F7876" w:rsidTr="00691F5A">
        <w:trPr>
          <w:trHeight w:val="51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1</w:t>
            </w:r>
            <w:proofErr w:type="gramEnd"/>
          </w:p>
        </w:tc>
        <w:tc>
          <w:tcPr>
            <w:tcW w:w="5827"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
                <w:color w:val="000000"/>
              </w:rPr>
            </w:pPr>
            <w:r w:rsidRPr="004F7876">
              <w:rPr>
                <w:b/>
                <w:color w:val="000000"/>
              </w:rPr>
              <w:t>Saco Preto de 100 litros</w:t>
            </w:r>
            <w:r w:rsidRPr="004F7876">
              <w:rPr>
                <w:color w:val="000000"/>
              </w:rPr>
              <w:t xml:space="preserve"> produzido em polietileno virgem, sem odor, resistente a punctura e ruptura, a partir de </w:t>
            </w:r>
            <w:proofErr w:type="gramStart"/>
            <w:r w:rsidRPr="004F7876">
              <w:rPr>
                <w:color w:val="000000"/>
              </w:rPr>
              <w:t>6</w:t>
            </w:r>
            <w:proofErr w:type="gramEnd"/>
            <w:r w:rsidRPr="004F7876">
              <w:rPr>
                <w:color w:val="000000"/>
              </w:rPr>
              <w:t xml:space="preserve"> micra. </w:t>
            </w:r>
          </w:p>
        </w:tc>
        <w:tc>
          <w:tcPr>
            <w:tcW w:w="1134"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Pacote c/100</w:t>
            </w:r>
          </w:p>
        </w:tc>
        <w:tc>
          <w:tcPr>
            <w:tcW w:w="851"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48</w:t>
            </w:r>
          </w:p>
        </w:tc>
        <w:tc>
          <w:tcPr>
            <w:tcW w:w="708"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576</w:t>
            </w:r>
          </w:p>
        </w:tc>
      </w:tr>
      <w:tr w:rsidR="00691F5A" w:rsidRPr="004F7876" w:rsidTr="00691F5A">
        <w:trPr>
          <w:trHeight w:val="51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2</w:t>
            </w:r>
            <w:proofErr w:type="gramEnd"/>
          </w:p>
        </w:tc>
        <w:tc>
          <w:tcPr>
            <w:tcW w:w="5827"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
                <w:color w:val="000000"/>
              </w:rPr>
            </w:pPr>
            <w:r w:rsidRPr="004F7876">
              <w:rPr>
                <w:b/>
                <w:color w:val="000000"/>
              </w:rPr>
              <w:t>Saco preto de 30 litros</w:t>
            </w:r>
            <w:r w:rsidRPr="004F7876">
              <w:rPr>
                <w:color w:val="000000"/>
              </w:rPr>
              <w:t xml:space="preserve"> produzido em polietileno virgem, sem odor, resistente a punctura e ruptura, a partir de </w:t>
            </w:r>
            <w:proofErr w:type="gramStart"/>
            <w:r w:rsidRPr="004F7876">
              <w:rPr>
                <w:color w:val="000000"/>
              </w:rPr>
              <w:t>6</w:t>
            </w:r>
            <w:proofErr w:type="gramEnd"/>
            <w:r w:rsidRPr="004F7876">
              <w:rPr>
                <w:color w:val="000000"/>
              </w:rPr>
              <w:t xml:space="preserve"> micra.</w:t>
            </w:r>
          </w:p>
        </w:tc>
        <w:tc>
          <w:tcPr>
            <w:tcW w:w="1134"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Pacote c/100</w:t>
            </w:r>
          </w:p>
        </w:tc>
        <w:tc>
          <w:tcPr>
            <w:tcW w:w="851"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36</w:t>
            </w:r>
          </w:p>
        </w:tc>
        <w:tc>
          <w:tcPr>
            <w:tcW w:w="708"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432</w:t>
            </w:r>
          </w:p>
        </w:tc>
      </w:tr>
      <w:tr w:rsidR="00691F5A" w:rsidRPr="004F7876" w:rsidTr="00691F5A">
        <w:trPr>
          <w:trHeight w:val="51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lastRenderedPageBreak/>
              <w:t>3</w:t>
            </w:r>
            <w:proofErr w:type="gramEnd"/>
          </w:p>
        </w:tc>
        <w:tc>
          <w:tcPr>
            <w:tcW w:w="5827"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
                <w:color w:val="000000"/>
              </w:rPr>
            </w:pPr>
            <w:r w:rsidRPr="004F7876">
              <w:rPr>
                <w:b/>
                <w:color w:val="000000"/>
              </w:rPr>
              <w:t>Saco preto de 200 litros</w:t>
            </w:r>
            <w:r w:rsidRPr="004F7876">
              <w:rPr>
                <w:color w:val="000000"/>
              </w:rPr>
              <w:t xml:space="preserve"> produzido em polietileno virgem, sem odor, resistente a punctura e ruptura, a partir de </w:t>
            </w:r>
            <w:proofErr w:type="gramStart"/>
            <w:r w:rsidRPr="004F7876">
              <w:rPr>
                <w:color w:val="000000"/>
              </w:rPr>
              <w:t>6</w:t>
            </w:r>
            <w:proofErr w:type="gramEnd"/>
            <w:r w:rsidRPr="004F7876">
              <w:rPr>
                <w:color w:val="000000"/>
              </w:rPr>
              <w:t xml:space="preserve"> micra.</w:t>
            </w:r>
          </w:p>
        </w:tc>
        <w:tc>
          <w:tcPr>
            <w:tcW w:w="1134"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Pacote c/100</w:t>
            </w:r>
          </w:p>
        </w:tc>
        <w:tc>
          <w:tcPr>
            <w:tcW w:w="851"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48</w:t>
            </w:r>
          </w:p>
        </w:tc>
        <w:tc>
          <w:tcPr>
            <w:tcW w:w="708"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576</w:t>
            </w:r>
          </w:p>
        </w:tc>
      </w:tr>
      <w:tr w:rsidR="00691F5A" w:rsidRPr="004F7876" w:rsidTr="00691F5A">
        <w:trPr>
          <w:trHeight w:val="51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4</w:t>
            </w:r>
            <w:proofErr w:type="gramEnd"/>
          </w:p>
        </w:tc>
        <w:tc>
          <w:tcPr>
            <w:tcW w:w="5827"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
                <w:color w:val="000000"/>
              </w:rPr>
            </w:pPr>
            <w:r w:rsidRPr="004F7876">
              <w:rPr>
                <w:b/>
                <w:color w:val="000000"/>
              </w:rPr>
              <w:t>Fibra Sintética</w:t>
            </w:r>
            <w:r w:rsidRPr="004F7876">
              <w:rPr>
                <w:color w:val="000000"/>
              </w:rPr>
              <w:t xml:space="preserve"> limpeza leve, medindo aproximadamente 102x260 mm, na cor branca.</w:t>
            </w:r>
          </w:p>
        </w:tc>
        <w:tc>
          <w:tcPr>
            <w:tcW w:w="1134"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 xml:space="preserve">Pacote </w:t>
            </w:r>
            <w:r w:rsidRPr="004F7876">
              <w:rPr>
                <w:color w:val="000000"/>
              </w:rPr>
              <w:br/>
              <w:t>c/ 08</w:t>
            </w:r>
          </w:p>
        </w:tc>
        <w:tc>
          <w:tcPr>
            <w:tcW w:w="851"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24</w:t>
            </w:r>
          </w:p>
        </w:tc>
        <w:tc>
          <w:tcPr>
            <w:tcW w:w="708"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288</w:t>
            </w:r>
          </w:p>
        </w:tc>
      </w:tr>
      <w:tr w:rsidR="00691F5A" w:rsidRPr="004F7876" w:rsidTr="00691F5A">
        <w:trPr>
          <w:trHeight w:val="51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5</w:t>
            </w:r>
            <w:proofErr w:type="gramEnd"/>
          </w:p>
        </w:tc>
        <w:tc>
          <w:tcPr>
            <w:tcW w:w="5827"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
                <w:color w:val="000000"/>
              </w:rPr>
            </w:pPr>
            <w:r w:rsidRPr="004F7876">
              <w:rPr>
                <w:b/>
                <w:color w:val="000000"/>
              </w:rPr>
              <w:t>Fibra Sintética</w:t>
            </w:r>
            <w:r w:rsidRPr="004F7876">
              <w:rPr>
                <w:color w:val="000000"/>
              </w:rPr>
              <w:t xml:space="preserve"> uso geral, </w:t>
            </w:r>
            <w:proofErr w:type="spellStart"/>
            <w:r w:rsidRPr="004F7876">
              <w:rPr>
                <w:color w:val="000000"/>
              </w:rPr>
              <w:t>ultra-ressitente</w:t>
            </w:r>
            <w:proofErr w:type="spellEnd"/>
            <w:r w:rsidRPr="004F7876">
              <w:rPr>
                <w:color w:val="000000"/>
              </w:rPr>
              <w:t xml:space="preserve"> medindo aproximadamente 102x260 mm, na cor verde.</w:t>
            </w:r>
          </w:p>
        </w:tc>
        <w:tc>
          <w:tcPr>
            <w:tcW w:w="1134"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 xml:space="preserve">Pacote </w:t>
            </w:r>
            <w:r w:rsidRPr="004F7876">
              <w:rPr>
                <w:color w:val="000000"/>
              </w:rPr>
              <w:br/>
              <w:t>c/ 03</w:t>
            </w:r>
          </w:p>
        </w:tc>
        <w:tc>
          <w:tcPr>
            <w:tcW w:w="851"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48</w:t>
            </w:r>
          </w:p>
        </w:tc>
        <w:tc>
          <w:tcPr>
            <w:tcW w:w="708"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576</w:t>
            </w:r>
          </w:p>
        </w:tc>
      </w:tr>
      <w:tr w:rsidR="00691F5A" w:rsidRPr="004F7876" w:rsidTr="00691F5A">
        <w:trPr>
          <w:trHeight w:val="51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6</w:t>
            </w:r>
            <w:proofErr w:type="gramEnd"/>
          </w:p>
        </w:tc>
        <w:tc>
          <w:tcPr>
            <w:tcW w:w="5827"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b/>
                <w:color w:val="000000"/>
              </w:rPr>
              <w:t>Detergente</w:t>
            </w:r>
            <w:r w:rsidRPr="004F7876">
              <w:rPr>
                <w:color w:val="000000"/>
              </w:rPr>
              <w:t xml:space="preserve"> Neutro Hiperconcentrado biodegradável, que permite altas diluições para </w:t>
            </w:r>
            <w:proofErr w:type="gramStart"/>
            <w:r w:rsidRPr="004F7876">
              <w:rPr>
                <w:color w:val="000000"/>
              </w:rPr>
              <w:t>piso</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 xml:space="preserve">Galão de </w:t>
            </w:r>
            <w:r w:rsidRPr="004F7876">
              <w:rPr>
                <w:color w:val="000000"/>
              </w:rPr>
              <w:br/>
              <w:t>20 Litros</w:t>
            </w:r>
          </w:p>
        </w:tc>
        <w:tc>
          <w:tcPr>
            <w:tcW w:w="851"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12</w:t>
            </w:r>
          </w:p>
        </w:tc>
        <w:tc>
          <w:tcPr>
            <w:tcW w:w="708"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144</w:t>
            </w:r>
          </w:p>
        </w:tc>
      </w:tr>
      <w:tr w:rsidR="00691F5A" w:rsidRPr="004F7876" w:rsidTr="00691F5A">
        <w:trPr>
          <w:trHeight w:val="30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7</w:t>
            </w:r>
            <w:proofErr w:type="gramEnd"/>
          </w:p>
        </w:tc>
        <w:tc>
          <w:tcPr>
            <w:tcW w:w="5827"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
                <w:color w:val="000000"/>
              </w:rPr>
            </w:pPr>
            <w:r w:rsidRPr="004F7876">
              <w:rPr>
                <w:b/>
                <w:color w:val="000000"/>
              </w:rPr>
              <w:t>Saco Alvejado</w:t>
            </w:r>
            <w:r w:rsidRPr="004F7876">
              <w:rPr>
                <w:color w:val="000000"/>
              </w:rPr>
              <w:t>, branco, 100% algodão, tamanho grande.</w:t>
            </w:r>
          </w:p>
        </w:tc>
        <w:tc>
          <w:tcPr>
            <w:tcW w:w="1134"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Unidade</w:t>
            </w:r>
          </w:p>
        </w:tc>
        <w:tc>
          <w:tcPr>
            <w:tcW w:w="851"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48</w:t>
            </w:r>
          </w:p>
        </w:tc>
        <w:tc>
          <w:tcPr>
            <w:tcW w:w="708"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576</w:t>
            </w:r>
          </w:p>
        </w:tc>
      </w:tr>
      <w:tr w:rsidR="00691F5A" w:rsidRPr="004F7876" w:rsidTr="00691F5A">
        <w:trPr>
          <w:trHeight w:val="30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8</w:t>
            </w:r>
            <w:proofErr w:type="gramEnd"/>
          </w:p>
        </w:tc>
        <w:tc>
          <w:tcPr>
            <w:tcW w:w="5827"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b/>
                <w:color w:val="000000"/>
              </w:rPr>
              <w:t>Luva</w:t>
            </w:r>
            <w:r w:rsidRPr="004F7876">
              <w:rPr>
                <w:color w:val="000000"/>
              </w:rPr>
              <w:t xml:space="preserve"> de borracha na cor amarela, tamanho </w:t>
            </w:r>
            <w:proofErr w:type="gramStart"/>
            <w:r w:rsidRPr="004F7876">
              <w:rPr>
                <w:color w:val="000000"/>
              </w:rPr>
              <w:t>3/4</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Par</w:t>
            </w:r>
          </w:p>
        </w:tc>
        <w:tc>
          <w:tcPr>
            <w:tcW w:w="851"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12</w:t>
            </w:r>
          </w:p>
        </w:tc>
        <w:tc>
          <w:tcPr>
            <w:tcW w:w="708"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144</w:t>
            </w:r>
          </w:p>
        </w:tc>
      </w:tr>
      <w:tr w:rsidR="00691F5A" w:rsidRPr="004F7876" w:rsidTr="00691F5A">
        <w:trPr>
          <w:trHeight w:val="30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9</w:t>
            </w:r>
            <w:proofErr w:type="gramEnd"/>
          </w:p>
        </w:tc>
        <w:tc>
          <w:tcPr>
            <w:tcW w:w="5827"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b/>
                <w:color w:val="000000"/>
              </w:rPr>
              <w:t>Luva</w:t>
            </w:r>
            <w:r w:rsidRPr="004F7876">
              <w:rPr>
                <w:color w:val="000000"/>
              </w:rPr>
              <w:t xml:space="preserve"> de borracha na cor verde, tamanho </w:t>
            </w:r>
            <w:proofErr w:type="gramStart"/>
            <w:r w:rsidRPr="004F7876">
              <w:rPr>
                <w:color w:val="000000"/>
              </w:rPr>
              <w:t>3/4</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Par</w:t>
            </w:r>
          </w:p>
        </w:tc>
        <w:tc>
          <w:tcPr>
            <w:tcW w:w="851"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12</w:t>
            </w:r>
          </w:p>
        </w:tc>
        <w:tc>
          <w:tcPr>
            <w:tcW w:w="708"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144</w:t>
            </w:r>
          </w:p>
        </w:tc>
      </w:tr>
      <w:tr w:rsidR="00691F5A" w:rsidRPr="004F7876" w:rsidTr="00691F5A">
        <w:trPr>
          <w:trHeight w:val="795"/>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10</w:t>
            </w:r>
          </w:p>
        </w:tc>
        <w:tc>
          <w:tcPr>
            <w:tcW w:w="5827"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
                <w:color w:val="000000"/>
              </w:rPr>
            </w:pPr>
            <w:r w:rsidRPr="004F7876">
              <w:rPr>
                <w:b/>
                <w:color w:val="000000"/>
              </w:rPr>
              <w:t>Pano Multiuso Descartável</w:t>
            </w:r>
            <w:r w:rsidRPr="004F7876">
              <w:rPr>
                <w:color w:val="000000"/>
              </w:rPr>
              <w:t>, gramatura 60 gramas/m</w:t>
            </w:r>
            <w:r w:rsidRPr="004F7876">
              <w:rPr>
                <w:color w:val="000000"/>
                <w:vertAlign w:val="superscript"/>
              </w:rPr>
              <w:t>2</w:t>
            </w:r>
            <w:r w:rsidRPr="004F7876">
              <w:rPr>
                <w:color w:val="000000"/>
              </w:rPr>
              <w:t xml:space="preserve"> tamanho 30x38 cm, com alta resistência à tração ou rasgamento, estando seco ou molhado, rolo de 300m.</w:t>
            </w:r>
          </w:p>
        </w:tc>
        <w:tc>
          <w:tcPr>
            <w:tcW w:w="1134"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Unidade</w:t>
            </w:r>
          </w:p>
        </w:tc>
        <w:tc>
          <w:tcPr>
            <w:tcW w:w="851"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10</w:t>
            </w:r>
          </w:p>
        </w:tc>
        <w:tc>
          <w:tcPr>
            <w:tcW w:w="708"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120</w:t>
            </w:r>
          </w:p>
        </w:tc>
      </w:tr>
      <w:tr w:rsidR="00691F5A" w:rsidRPr="004F7876" w:rsidTr="00691F5A">
        <w:trPr>
          <w:trHeight w:val="30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11</w:t>
            </w:r>
          </w:p>
        </w:tc>
        <w:tc>
          <w:tcPr>
            <w:tcW w:w="5827"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
                <w:color w:val="000000"/>
              </w:rPr>
            </w:pPr>
            <w:r w:rsidRPr="004F7876">
              <w:rPr>
                <w:b/>
                <w:color w:val="000000"/>
              </w:rPr>
              <w:t>Vassoura Piaçava</w:t>
            </w:r>
          </w:p>
        </w:tc>
        <w:tc>
          <w:tcPr>
            <w:tcW w:w="1134"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Unidade</w:t>
            </w:r>
          </w:p>
        </w:tc>
        <w:tc>
          <w:tcPr>
            <w:tcW w:w="851"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24</w:t>
            </w:r>
          </w:p>
        </w:tc>
        <w:tc>
          <w:tcPr>
            <w:tcW w:w="708"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288</w:t>
            </w:r>
          </w:p>
        </w:tc>
      </w:tr>
      <w:tr w:rsidR="00691F5A" w:rsidRPr="004F7876" w:rsidTr="00691F5A">
        <w:trPr>
          <w:trHeight w:val="204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12</w:t>
            </w:r>
          </w:p>
        </w:tc>
        <w:tc>
          <w:tcPr>
            <w:tcW w:w="5827"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
                <w:color w:val="000000"/>
              </w:rPr>
            </w:pPr>
            <w:r w:rsidRPr="004F7876">
              <w:rPr>
                <w:b/>
                <w:color w:val="000000"/>
              </w:rPr>
              <w:t xml:space="preserve">Desengordurante líquido </w:t>
            </w:r>
            <w:r w:rsidRPr="004F7876">
              <w:rPr>
                <w:color w:val="000000"/>
              </w:rPr>
              <w:t xml:space="preserve">concentrado para limpeza de superfícies muito sujas em cozinhas. Detergente líquido alcalino para a limpeza manual de todas as superfícies muito sujas nas cozinhas, tais como pavimentos, equipamentos, exaustores. Fórmula à base de </w:t>
            </w:r>
            <w:proofErr w:type="spellStart"/>
            <w:r w:rsidRPr="004F7876">
              <w:rPr>
                <w:color w:val="000000"/>
              </w:rPr>
              <w:t>tensioactivos</w:t>
            </w:r>
            <w:proofErr w:type="spellEnd"/>
            <w:r w:rsidRPr="004F7876">
              <w:rPr>
                <w:color w:val="000000"/>
              </w:rPr>
              <w:t xml:space="preserve"> não-iónicos para uma boa aderência às superfícies, e alcalinos e sequestrantes para uma remoção eficaz de todos os tipos de gorduras e alimentos ressequidos. A formulação equilibrada deverá permite uma utilização segura em superfícies de alumínio.</w:t>
            </w:r>
          </w:p>
        </w:tc>
        <w:tc>
          <w:tcPr>
            <w:tcW w:w="1134"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 xml:space="preserve">Galão de </w:t>
            </w:r>
            <w:r w:rsidRPr="004F7876">
              <w:rPr>
                <w:color w:val="000000"/>
              </w:rPr>
              <w:br/>
              <w:t>20 Litros</w:t>
            </w:r>
          </w:p>
        </w:tc>
        <w:tc>
          <w:tcPr>
            <w:tcW w:w="851"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10</w:t>
            </w:r>
          </w:p>
        </w:tc>
        <w:tc>
          <w:tcPr>
            <w:tcW w:w="708"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120</w:t>
            </w:r>
          </w:p>
        </w:tc>
      </w:tr>
      <w:tr w:rsidR="00691F5A" w:rsidRPr="004F7876" w:rsidTr="00691F5A">
        <w:trPr>
          <w:trHeight w:val="1275"/>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13</w:t>
            </w:r>
          </w:p>
        </w:tc>
        <w:tc>
          <w:tcPr>
            <w:tcW w:w="5827"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
                <w:color w:val="000000"/>
              </w:rPr>
            </w:pPr>
            <w:proofErr w:type="spellStart"/>
            <w:r w:rsidRPr="004F7876">
              <w:rPr>
                <w:b/>
                <w:color w:val="000000"/>
              </w:rPr>
              <w:t>Desincrustante</w:t>
            </w:r>
            <w:proofErr w:type="spellEnd"/>
            <w:r w:rsidRPr="004F7876">
              <w:rPr>
                <w:b/>
                <w:color w:val="000000"/>
              </w:rPr>
              <w:t xml:space="preserve"> Líquido, </w:t>
            </w:r>
            <w:r w:rsidRPr="004F7876">
              <w:rPr>
                <w:color w:val="000000"/>
              </w:rPr>
              <w:t xml:space="preserve">produto de limpeza ácido para a remoção de depósitos calcários de equipamentos, utensílios de cozinha, de máquinas de lavar louça, banhos-maria, caldeiras, cafeteiras etc. Formulado à base de ácido inorgânico e </w:t>
            </w:r>
            <w:proofErr w:type="spellStart"/>
            <w:r w:rsidRPr="004F7876">
              <w:rPr>
                <w:color w:val="000000"/>
              </w:rPr>
              <w:t>tensioactivos</w:t>
            </w:r>
            <w:proofErr w:type="spellEnd"/>
            <w:r w:rsidRPr="004F7876">
              <w:rPr>
                <w:color w:val="000000"/>
              </w:rPr>
              <w:t xml:space="preserve"> não-iónicos assegurando a descalcificação eficaz de todos os tipos de superfícies.</w:t>
            </w:r>
          </w:p>
        </w:tc>
        <w:tc>
          <w:tcPr>
            <w:tcW w:w="1134"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 xml:space="preserve">Galão de </w:t>
            </w:r>
            <w:r w:rsidRPr="004F7876">
              <w:rPr>
                <w:color w:val="000000"/>
              </w:rPr>
              <w:br/>
              <w:t>20 Litros</w:t>
            </w:r>
          </w:p>
        </w:tc>
        <w:tc>
          <w:tcPr>
            <w:tcW w:w="851"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6</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72</w:t>
            </w:r>
          </w:p>
        </w:tc>
      </w:tr>
      <w:tr w:rsidR="00691F5A" w:rsidRPr="004F7876" w:rsidTr="00691F5A">
        <w:trPr>
          <w:trHeight w:val="30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14</w:t>
            </w:r>
          </w:p>
        </w:tc>
        <w:tc>
          <w:tcPr>
            <w:tcW w:w="5827"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
                <w:color w:val="000000"/>
              </w:rPr>
            </w:pPr>
            <w:r w:rsidRPr="004F7876">
              <w:rPr>
                <w:b/>
                <w:color w:val="000000"/>
              </w:rPr>
              <w:t>Cloro</w:t>
            </w:r>
          </w:p>
        </w:tc>
        <w:tc>
          <w:tcPr>
            <w:tcW w:w="1134"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L</w:t>
            </w:r>
          </w:p>
        </w:tc>
        <w:tc>
          <w:tcPr>
            <w:tcW w:w="851"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2.400</w:t>
            </w:r>
          </w:p>
        </w:tc>
        <w:tc>
          <w:tcPr>
            <w:tcW w:w="708"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28800</w:t>
            </w:r>
          </w:p>
        </w:tc>
      </w:tr>
      <w:tr w:rsidR="00691F5A" w:rsidRPr="004F7876" w:rsidTr="00691F5A">
        <w:trPr>
          <w:trHeight w:val="2805"/>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15</w:t>
            </w:r>
          </w:p>
        </w:tc>
        <w:tc>
          <w:tcPr>
            <w:tcW w:w="5827"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
                <w:color w:val="000000"/>
              </w:rPr>
            </w:pPr>
            <w:r w:rsidRPr="004F7876">
              <w:rPr>
                <w:b/>
                <w:color w:val="000000"/>
              </w:rPr>
              <w:t xml:space="preserve">Álcool Gel, </w:t>
            </w:r>
            <w:proofErr w:type="spellStart"/>
            <w:proofErr w:type="gramStart"/>
            <w:r w:rsidRPr="004F7876">
              <w:rPr>
                <w:color w:val="000000"/>
              </w:rPr>
              <w:t>anti-séptico</w:t>
            </w:r>
            <w:proofErr w:type="spellEnd"/>
            <w:proofErr w:type="gramEnd"/>
            <w:r w:rsidRPr="004F7876">
              <w:rPr>
                <w:color w:val="000000"/>
              </w:rPr>
              <w:t xml:space="preserve"> instantâneo, formulado para eliminar 99,9% dos germes causadores de infecções cruzadas ou possíveis contaminações decorrentes de contatos pelas mãos, dispensando a necessidade de sabão, água ou toalhas. Sua formulação não tóxica deverá conter álcool etílico a 62%, álcool </w:t>
            </w:r>
            <w:proofErr w:type="spellStart"/>
            <w:r w:rsidRPr="004F7876">
              <w:rPr>
                <w:color w:val="000000"/>
              </w:rPr>
              <w:t>isopropilico</w:t>
            </w:r>
            <w:proofErr w:type="spellEnd"/>
            <w:r w:rsidRPr="004F7876">
              <w:rPr>
                <w:color w:val="000000"/>
              </w:rPr>
              <w:t xml:space="preserve"> 4%, resultando em excelente desempenho antimicrobiano, e agentes complementares que proporcionem a hidratação de pele (vitamina E), evitando o ressecamento e irritações cutâneas causadas pelo seu uso regular. Acondicionado em bolsas plásticas de 1000 ml, com válvula a ar dosadora com controle de dosagem, assegurando o uso do produto de forma pratica e econômica, com cessão de uso de </w:t>
            </w:r>
            <w:proofErr w:type="spellStart"/>
            <w:r w:rsidRPr="004F7876">
              <w:rPr>
                <w:color w:val="000000"/>
              </w:rPr>
              <w:t>dispenser</w:t>
            </w:r>
            <w:proofErr w:type="spellEnd"/>
            <w:r w:rsidRPr="004F7876">
              <w:rPr>
                <w:color w:val="000000"/>
              </w:rPr>
              <w:t xml:space="preserve"> fixo de parede compatível com o produto. </w:t>
            </w:r>
          </w:p>
        </w:tc>
        <w:tc>
          <w:tcPr>
            <w:tcW w:w="1134"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 xml:space="preserve">Bolsa </w:t>
            </w:r>
            <w:r w:rsidRPr="004F7876">
              <w:rPr>
                <w:color w:val="000000"/>
              </w:rPr>
              <w:br/>
              <w:t xml:space="preserve">de </w:t>
            </w:r>
            <w:r w:rsidRPr="004F7876">
              <w:rPr>
                <w:color w:val="000000"/>
              </w:rPr>
              <w:br/>
              <w:t>1 Litro</w:t>
            </w:r>
          </w:p>
        </w:tc>
        <w:tc>
          <w:tcPr>
            <w:tcW w:w="851"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360</w:t>
            </w:r>
          </w:p>
        </w:tc>
        <w:tc>
          <w:tcPr>
            <w:tcW w:w="708"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4320</w:t>
            </w:r>
          </w:p>
        </w:tc>
      </w:tr>
      <w:tr w:rsidR="00691F5A" w:rsidRPr="004F7876" w:rsidTr="00691F5A">
        <w:trPr>
          <w:trHeight w:val="1275"/>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lastRenderedPageBreak/>
              <w:t>16</w:t>
            </w:r>
          </w:p>
        </w:tc>
        <w:tc>
          <w:tcPr>
            <w:tcW w:w="5827"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
                <w:color w:val="000000"/>
              </w:rPr>
            </w:pPr>
            <w:r w:rsidRPr="004F7876">
              <w:rPr>
                <w:b/>
                <w:color w:val="000000"/>
              </w:rPr>
              <w:t>Detergente líquido concentrado</w:t>
            </w:r>
            <w:r w:rsidRPr="004F7876">
              <w:rPr>
                <w:color w:val="000000"/>
              </w:rPr>
              <w:t xml:space="preserve">, neutro, ideal para a limpeza manual de todos os utensílios de uma cozinha. A fórmula deverá conter uma mistura eficaz de </w:t>
            </w:r>
            <w:proofErr w:type="spellStart"/>
            <w:r w:rsidRPr="004F7876">
              <w:rPr>
                <w:color w:val="000000"/>
              </w:rPr>
              <w:t>tensioactivos</w:t>
            </w:r>
            <w:proofErr w:type="spellEnd"/>
            <w:r w:rsidRPr="004F7876">
              <w:rPr>
                <w:color w:val="000000"/>
              </w:rPr>
              <w:t xml:space="preserve"> </w:t>
            </w:r>
            <w:proofErr w:type="spellStart"/>
            <w:r w:rsidRPr="004F7876">
              <w:rPr>
                <w:color w:val="000000"/>
              </w:rPr>
              <w:t>aniónicos</w:t>
            </w:r>
            <w:proofErr w:type="spellEnd"/>
            <w:r w:rsidRPr="004F7876">
              <w:rPr>
                <w:color w:val="000000"/>
              </w:rPr>
              <w:t xml:space="preserve"> que removem os resíduos gordurosos e comida ressequida e facilitem o </w:t>
            </w:r>
            <w:proofErr w:type="spellStart"/>
            <w:r w:rsidRPr="004F7876">
              <w:rPr>
                <w:color w:val="000000"/>
              </w:rPr>
              <w:t>enxaguamento</w:t>
            </w:r>
            <w:proofErr w:type="spellEnd"/>
            <w:r w:rsidRPr="004F7876">
              <w:rPr>
                <w:color w:val="000000"/>
              </w:rPr>
              <w:t xml:space="preserve"> e a limpeza sem deixar resíduos. </w:t>
            </w:r>
          </w:p>
        </w:tc>
        <w:tc>
          <w:tcPr>
            <w:tcW w:w="1134"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 xml:space="preserve">Galão de </w:t>
            </w:r>
            <w:r w:rsidRPr="004F7876">
              <w:rPr>
                <w:color w:val="000000"/>
              </w:rPr>
              <w:br/>
              <w:t>10 Litros</w:t>
            </w:r>
          </w:p>
        </w:tc>
        <w:tc>
          <w:tcPr>
            <w:tcW w:w="851"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4</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48</w:t>
            </w:r>
          </w:p>
        </w:tc>
      </w:tr>
      <w:tr w:rsidR="00691F5A" w:rsidRPr="004F7876" w:rsidTr="00691F5A">
        <w:trPr>
          <w:trHeight w:val="1275"/>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17</w:t>
            </w:r>
          </w:p>
        </w:tc>
        <w:tc>
          <w:tcPr>
            <w:tcW w:w="5827"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
                <w:color w:val="000000"/>
              </w:rPr>
            </w:pPr>
            <w:r w:rsidRPr="004F7876">
              <w:rPr>
                <w:b/>
                <w:color w:val="000000"/>
              </w:rPr>
              <w:t>Detergente líquido concentrado para máquina de lavar louça</w:t>
            </w:r>
            <w:r w:rsidRPr="004F7876">
              <w:rPr>
                <w:color w:val="000000"/>
              </w:rPr>
              <w:t xml:space="preserve">, neutro, ideal para a limpeza mecânica de todos os utensílios de uma cozinha. A fórmula deverá conter uma mistura eficaz de </w:t>
            </w:r>
            <w:proofErr w:type="spellStart"/>
            <w:r w:rsidRPr="004F7876">
              <w:rPr>
                <w:color w:val="000000"/>
              </w:rPr>
              <w:t>tensioactivos</w:t>
            </w:r>
            <w:proofErr w:type="spellEnd"/>
            <w:r w:rsidRPr="004F7876">
              <w:rPr>
                <w:color w:val="000000"/>
              </w:rPr>
              <w:t xml:space="preserve"> </w:t>
            </w:r>
            <w:proofErr w:type="spellStart"/>
            <w:r w:rsidRPr="004F7876">
              <w:rPr>
                <w:color w:val="000000"/>
              </w:rPr>
              <w:t>aniónicos</w:t>
            </w:r>
            <w:proofErr w:type="spellEnd"/>
            <w:r w:rsidRPr="004F7876">
              <w:rPr>
                <w:color w:val="000000"/>
              </w:rPr>
              <w:t xml:space="preserve"> que removem os resíduos gordurosos e comida ressequida e facilitem o </w:t>
            </w:r>
            <w:proofErr w:type="spellStart"/>
            <w:r w:rsidRPr="004F7876">
              <w:rPr>
                <w:color w:val="000000"/>
              </w:rPr>
              <w:t>enxaguamento</w:t>
            </w:r>
            <w:proofErr w:type="spellEnd"/>
            <w:r w:rsidRPr="004F7876">
              <w:rPr>
                <w:color w:val="000000"/>
              </w:rPr>
              <w:t xml:space="preserve"> e a limpeza sem deixar resíduos.</w:t>
            </w:r>
          </w:p>
        </w:tc>
        <w:tc>
          <w:tcPr>
            <w:tcW w:w="1134"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 xml:space="preserve">Galão de </w:t>
            </w:r>
            <w:r w:rsidRPr="004F7876">
              <w:rPr>
                <w:color w:val="000000"/>
              </w:rPr>
              <w:br/>
              <w:t>10 Litros</w:t>
            </w:r>
          </w:p>
        </w:tc>
        <w:tc>
          <w:tcPr>
            <w:tcW w:w="851"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16</w:t>
            </w:r>
          </w:p>
        </w:tc>
        <w:tc>
          <w:tcPr>
            <w:tcW w:w="708"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192</w:t>
            </w:r>
          </w:p>
        </w:tc>
      </w:tr>
      <w:tr w:rsidR="00691F5A" w:rsidRPr="004F7876" w:rsidTr="00691F5A">
        <w:trPr>
          <w:trHeight w:val="51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18</w:t>
            </w:r>
          </w:p>
        </w:tc>
        <w:tc>
          <w:tcPr>
            <w:tcW w:w="5827"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
                <w:color w:val="000000"/>
              </w:rPr>
            </w:pPr>
            <w:r w:rsidRPr="004F7876">
              <w:rPr>
                <w:b/>
                <w:color w:val="000000"/>
              </w:rPr>
              <w:t xml:space="preserve">Rodo Industrial </w:t>
            </w:r>
            <w:proofErr w:type="gramStart"/>
            <w:r w:rsidRPr="004F7876">
              <w:rPr>
                <w:b/>
                <w:color w:val="000000"/>
              </w:rPr>
              <w:t>45cm</w:t>
            </w:r>
            <w:proofErr w:type="gramEnd"/>
            <w:r w:rsidRPr="004F7876">
              <w:rPr>
                <w:color w:val="000000"/>
              </w:rPr>
              <w:t>: em nylon com borracha dupla. Medindo 45 cm e cabo de alumínio de 1,5 metros, fixado à base por rosca e manopla.</w:t>
            </w:r>
          </w:p>
        </w:tc>
        <w:tc>
          <w:tcPr>
            <w:tcW w:w="1134"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Unidade</w:t>
            </w:r>
          </w:p>
        </w:tc>
        <w:tc>
          <w:tcPr>
            <w:tcW w:w="851"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10</w:t>
            </w:r>
          </w:p>
        </w:tc>
        <w:tc>
          <w:tcPr>
            <w:tcW w:w="708"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120</w:t>
            </w:r>
          </w:p>
        </w:tc>
      </w:tr>
      <w:tr w:rsidR="00691F5A" w:rsidRPr="004F7876" w:rsidTr="00691F5A">
        <w:trPr>
          <w:trHeight w:val="30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19</w:t>
            </w:r>
          </w:p>
        </w:tc>
        <w:tc>
          <w:tcPr>
            <w:tcW w:w="5827"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 xml:space="preserve">Sabão de </w:t>
            </w:r>
            <w:proofErr w:type="spellStart"/>
            <w:r w:rsidRPr="004F7876">
              <w:rPr>
                <w:color w:val="000000"/>
              </w:rPr>
              <w:t>côco</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Unidade</w:t>
            </w:r>
          </w:p>
        </w:tc>
        <w:tc>
          <w:tcPr>
            <w:tcW w:w="851"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120</w:t>
            </w:r>
          </w:p>
        </w:tc>
        <w:tc>
          <w:tcPr>
            <w:tcW w:w="708"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1440</w:t>
            </w:r>
          </w:p>
        </w:tc>
      </w:tr>
      <w:tr w:rsidR="00691F5A" w:rsidRPr="004F7876" w:rsidTr="00691F5A">
        <w:trPr>
          <w:trHeight w:val="102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20</w:t>
            </w:r>
          </w:p>
        </w:tc>
        <w:tc>
          <w:tcPr>
            <w:tcW w:w="5827"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
                <w:color w:val="000000"/>
              </w:rPr>
            </w:pPr>
            <w:r w:rsidRPr="004F7876">
              <w:rPr>
                <w:b/>
                <w:color w:val="000000"/>
              </w:rPr>
              <w:t>Sabonete Líquido</w:t>
            </w:r>
            <w:r w:rsidRPr="004F7876">
              <w:rPr>
                <w:color w:val="000000"/>
              </w:rPr>
              <w:t xml:space="preserve">, neutro, viscoso para higienização das mãos, antialérgico, </w:t>
            </w:r>
            <w:proofErr w:type="spellStart"/>
            <w:proofErr w:type="gramStart"/>
            <w:r w:rsidRPr="004F7876">
              <w:rPr>
                <w:color w:val="000000"/>
              </w:rPr>
              <w:t>anti-ressecamento</w:t>
            </w:r>
            <w:proofErr w:type="spellEnd"/>
            <w:proofErr w:type="gramEnd"/>
            <w:r w:rsidRPr="004F7876">
              <w:rPr>
                <w:color w:val="000000"/>
              </w:rPr>
              <w:t xml:space="preserve">, devendo ser acondicionado em recipiente plástico. </w:t>
            </w:r>
            <w:r w:rsidRPr="004F7876">
              <w:rPr>
                <w:b/>
                <w:color w:val="000000"/>
              </w:rPr>
              <w:t xml:space="preserve">OBS: A empresa vencedora deverá fornecer e instalar </w:t>
            </w:r>
            <w:proofErr w:type="spellStart"/>
            <w:r w:rsidRPr="004F7876">
              <w:rPr>
                <w:b/>
                <w:color w:val="000000"/>
              </w:rPr>
              <w:t>dispenser</w:t>
            </w:r>
            <w:proofErr w:type="spellEnd"/>
            <w:r w:rsidRPr="004F7876">
              <w:rPr>
                <w:b/>
                <w:color w:val="000000"/>
              </w:rPr>
              <w:t xml:space="preserve"> e responsabilizar-se pela sua manutenção. </w:t>
            </w:r>
          </w:p>
        </w:tc>
        <w:tc>
          <w:tcPr>
            <w:tcW w:w="1134"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 xml:space="preserve">Galão de </w:t>
            </w:r>
            <w:r w:rsidRPr="004F7876">
              <w:rPr>
                <w:color w:val="000000"/>
              </w:rPr>
              <w:br/>
              <w:t>20 Litros</w:t>
            </w:r>
          </w:p>
        </w:tc>
        <w:tc>
          <w:tcPr>
            <w:tcW w:w="851"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10</w:t>
            </w:r>
          </w:p>
        </w:tc>
        <w:tc>
          <w:tcPr>
            <w:tcW w:w="708"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120</w:t>
            </w:r>
          </w:p>
        </w:tc>
      </w:tr>
      <w:tr w:rsidR="00691F5A" w:rsidRPr="004F7876" w:rsidTr="00691F5A">
        <w:trPr>
          <w:trHeight w:val="1275"/>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21</w:t>
            </w:r>
          </w:p>
        </w:tc>
        <w:tc>
          <w:tcPr>
            <w:tcW w:w="5827"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
                <w:color w:val="000000"/>
              </w:rPr>
            </w:pPr>
            <w:r w:rsidRPr="004F7876">
              <w:rPr>
                <w:b/>
                <w:color w:val="000000"/>
              </w:rPr>
              <w:t xml:space="preserve">Detergente </w:t>
            </w:r>
            <w:proofErr w:type="spellStart"/>
            <w:r w:rsidRPr="004F7876">
              <w:rPr>
                <w:b/>
                <w:color w:val="000000"/>
              </w:rPr>
              <w:t>multi-uso</w:t>
            </w:r>
            <w:proofErr w:type="spellEnd"/>
            <w:r w:rsidRPr="004F7876">
              <w:rPr>
                <w:b/>
                <w:color w:val="000000"/>
              </w:rPr>
              <w:t xml:space="preserve">, </w:t>
            </w:r>
            <w:r w:rsidRPr="004F7876">
              <w:rPr>
                <w:color w:val="000000"/>
              </w:rPr>
              <w:t xml:space="preserve">concentrado, indicado para a limpeza de superfícies difíceis em zonas de preparação de alimentos, incluindo pavimentos, paredes, portas, tetos. A fórmula do produto deverá conter uma mistura eficaz de </w:t>
            </w:r>
            <w:proofErr w:type="spellStart"/>
            <w:r w:rsidRPr="004F7876">
              <w:rPr>
                <w:color w:val="000000"/>
              </w:rPr>
              <w:t>tensioactivos</w:t>
            </w:r>
            <w:proofErr w:type="spellEnd"/>
            <w:r w:rsidRPr="004F7876">
              <w:rPr>
                <w:color w:val="000000"/>
              </w:rPr>
              <w:t xml:space="preserve"> </w:t>
            </w:r>
            <w:proofErr w:type="spellStart"/>
            <w:r w:rsidRPr="004F7876">
              <w:rPr>
                <w:color w:val="000000"/>
              </w:rPr>
              <w:t>aniónicos</w:t>
            </w:r>
            <w:proofErr w:type="spellEnd"/>
            <w:r w:rsidRPr="004F7876">
              <w:rPr>
                <w:color w:val="000000"/>
              </w:rPr>
              <w:t xml:space="preserve">, não-iónicos, e alcalinos, que garantam a remoção eficiente de resíduos </w:t>
            </w:r>
            <w:proofErr w:type="gramStart"/>
            <w:r w:rsidRPr="004F7876">
              <w:rPr>
                <w:color w:val="000000"/>
              </w:rPr>
              <w:t>gordurosos</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 xml:space="preserve">Galão de </w:t>
            </w:r>
            <w:r w:rsidRPr="004F7876">
              <w:rPr>
                <w:color w:val="000000"/>
              </w:rPr>
              <w:br/>
              <w:t>20 Litros</w:t>
            </w:r>
          </w:p>
        </w:tc>
        <w:tc>
          <w:tcPr>
            <w:tcW w:w="851"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10</w:t>
            </w:r>
          </w:p>
        </w:tc>
        <w:tc>
          <w:tcPr>
            <w:tcW w:w="708"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120</w:t>
            </w:r>
          </w:p>
        </w:tc>
      </w:tr>
      <w:tr w:rsidR="00691F5A" w:rsidRPr="004F7876" w:rsidTr="00691F5A">
        <w:trPr>
          <w:trHeight w:val="765"/>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22</w:t>
            </w:r>
          </w:p>
        </w:tc>
        <w:tc>
          <w:tcPr>
            <w:tcW w:w="5827"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
                <w:color w:val="000000"/>
              </w:rPr>
            </w:pPr>
            <w:r w:rsidRPr="004F7876">
              <w:rPr>
                <w:b/>
                <w:color w:val="000000"/>
              </w:rPr>
              <w:t>Balde plástico</w:t>
            </w:r>
            <w:r w:rsidRPr="004F7876">
              <w:rPr>
                <w:color w:val="000000"/>
              </w:rPr>
              <w:t xml:space="preserve"> polipropileno de alta densidade, resistente a impacto, encaixe de alça reforçada – (alça de aço 1010/20 zincado), capacidade de </w:t>
            </w:r>
            <w:proofErr w:type="gramStart"/>
            <w:r w:rsidRPr="004F7876">
              <w:rPr>
                <w:color w:val="000000"/>
              </w:rPr>
              <w:t>10litros</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Unidade</w:t>
            </w:r>
          </w:p>
        </w:tc>
        <w:tc>
          <w:tcPr>
            <w:tcW w:w="851"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6</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72</w:t>
            </w:r>
          </w:p>
        </w:tc>
      </w:tr>
      <w:tr w:rsidR="00691F5A" w:rsidRPr="004F7876" w:rsidTr="00691F5A">
        <w:trPr>
          <w:trHeight w:val="1275"/>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23</w:t>
            </w:r>
          </w:p>
        </w:tc>
        <w:tc>
          <w:tcPr>
            <w:tcW w:w="5827"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
                <w:color w:val="000000"/>
              </w:rPr>
            </w:pPr>
            <w:r w:rsidRPr="004F7876">
              <w:rPr>
                <w:b/>
                <w:color w:val="000000"/>
              </w:rPr>
              <w:t xml:space="preserve">Papel Toalha Descartável, </w:t>
            </w:r>
            <w:r w:rsidRPr="004F7876">
              <w:rPr>
                <w:color w:val="000000"/>
              </w:rPr>
              <w:t xml:space="preserve">100% celulose, macio e absorvente virgem, </w:t>
            </w:r>
            <w:proofErr w:type="gramStart"/>
            <w:r w:rsidRPr="004F7876">
              <w:rPr>
                <w:color w:val="000000"/>
              </w:rPr>
              <w:t>extra branco</w:t>
            </w:r>
            <w:proofErr w:type="gramEnd"/>
            <w:r w:rsidRPr="004F7876">
              <w:rPr>
                <w:color w:val="000000"/>
              </w:rPr>
              <w:t xml:space="preserve">, </w:t>
            </w:r>
            <w:proofErr w:type="spellStart"/>
            <w:r w:rsidRPr="004F7876">
              <w:rPr>
                <w:color w:val="000000"/>
              </w:rPr>
              <w:t>interfollhas</w:t>
            </w:r>
            <w:proofErr w:type="spellEnd"/>
            <w:r w:rsidRPr="004F7876">
              <w:rPr>
                <w:color w:val="000000"/>
              </w:rPr>
              <w:t xml:space="preserve">, de formato 23x23 cm, 02 dobras, alto poder de absorção, pacote com 1.250 folhas. </w:t>
            </w:r>
            <w:r w:rsidRPr="004F7876">
              <w:rPr>
                <w:b/>
                <w:color w:val="000000"/>
              </w:rPr>
              <w:t xml:space="preserve"> OBS: A empresa vencedora deverá fornecer e instalar </w:t>
            </w:r>
            <w:proofErr w:type="spellStart"/>
            <w:r w:rsidRPr="004F7876">
              <w:rPr>
                <w:b/>
                <w:color w:val="000000"/>
              </w:rPr>
              <w:t>dispenser</w:t>
            </w:r>
            <w:proofErr w:type="spellEnd"/>
            <w:r w:rsidRPr="004F7876">
              <w:rPr>
                <w:b/>
                <w:color w:val="000000"/>
              </w:rPr>
              <w:t xml:space="preserve"> e responsabilizar-se pela sua manutenção.</w:t>
            </w:r>
          </w:p>
        </w:tc>
        <w:tc>
          <w:tcPr>
            <w:tcW w:w="1134"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Unidade</w:t>
            </w:r>
          </w:p>
        </w:tc>
        <w:tc>
          <w:tcPr>
            <w:tcW w:w="851"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80</w:t>
            </w:r>
          </w:p>
        </w:tc>
        <w:tc>
          <w:tcPr>
            <w:tcW w:w="708"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960</w:t>
            </w:r>
          </w:p>
        </w:tc>
      </w:tr>
      <w:tr w:rsidR="00691F5A" w:rsidRPr="004F7876" w:rsidTr="00691F5A">
        <w:trPr>
          <w:trHeight w:val="30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24</w:t>
            </w:r>
          </w:p>
        </w:tc>
        <w:tc>
          <w:tcPr>
            <w:tcW w:w="5827"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
                <w:color w:val="000000"/>
              </w:rPr>
            </w:pPr>
            <w:r w:rsidRPr="004F7876">
              <w:rPr>
                <w:b/>
                <w:color w:val="000000"/>
              </w:rPr>
              <w:t>Vassoura Sanitária</w:t>
            </w:r>
            <w:r w:rsidRPr="004F7876">
              <w:rPr>
                <w:color w:val="000000"/>
              </w:rPr>
              <w:t xml:space="preserve"> de nylon com suporte.</w:t>
            </w:r>
          </w:p>
        </w:tc>
        <w:tc>
          <w:tcPr>
            <w:tcW w:w="1134"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Unidade</w:t>
            </w:r>
          </w:p>
        </w:tc>
        <w:tc>
          <w:tcPr>
            <w:tcW w:w="851"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4</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48</w:t>
            </w:r>
          </w:p>
        </w:tc>
      </w:tr>
      <w:tr w:rsidR="00691F5A" w:rsidRPr="004F7876" w:rsidTr="00691F5A">
        <w:trPr>
          <w:trHeight w:val="30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25</w:t>
            </w:r>
          </w:p>
        </w:tc>
        <w:tc>
          <w:tcPr>
            <w:tcW w:w="5827"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
                <w:color w:val="000000"/>
              </w:rPr>
            </w:pPr>
            <w:r w:rsidRPr="004F7876">
              <w:rPr>
                <w:b/>
                <w:color w:val="000000"/>
              </w:rPr>
              <w:t>Pá de lixo</w:t>
            </w:r>
            <w:r w:rsidRPr="004F7876">
              <w:rPr>
                <w:color w:val="000000"/>
              </w:rPr>
              <w:t xml:space="preserve"> em aço, cabo longo.</w:t>
            </w:r>
          </w:p>
        </w:tc>
        <w:tc>
          <w:tcPr>
            <w:tcW w:w="1134"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Unidade</w:t>
            </w:r>
          </w:p>
        </w:tc>
        <w:tc>
          <w:tcPr>
            <w:tcW w:w="851"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4</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48</w:t>
            </w:r>
          </w:p>
        </w:tc>
      </w:tr>
      <w:tr w:rsidR="00691F5A" w:rsidRPr="004F7876" w:rsidTr="00691F5A">
        <w:trPr>
          <w:trHeight w:val="1050"/>
        </w:trPr>
        <w:tc>
          <w:tcPr>
            <w:tcW w:w="552"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26</w:t>
            </w:r>
          </w:p>
        </w:tc>
        <w:tc>
          <w:tcPr>
            <w:tcW w:w="5827"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
                <w:color w:val="000000"/>
              </w:rPr>
            </w:pPr>
            <w:proofErr w:type="spellStart"/>
            <w:r w:rsidRPr="004F7876">
              <w:rPr>
                <w:b/>
                <w:color w:val="000000"/>
              </w:rPr>
              <w:t>Sanitizante</w:t>
            </w:r>
            <w:proofErr w:type="spellEnd"/>
            <w:r w:rsidRPr="004F7876">
              <w:rPr>
                <w:b/>
                <w:color w:val="000000"/>
              </w:rPr>
              <w:t xml:space="preserve"> para higienização de verduras e frutas</w:t>
            </w:r>
            <w:r w:rsidRPr="004F7876">
              <w:rPr>
                <w:color w:val="000000"/>
              </w:rPr>
              <w:t xml:space="preserve">. Bactericida, coadjuvante e </w:t>
            </w:r>
            <w:proofErr w:type="spellStart"/>
            <w:r w:rsidRPr="004F7876">
              <w:rPr>
                <w:color w:val="000000"/>
              </w:rPr>
              <w:t>tensoativo</w:t>
            </w:r>
            <w:proofErr w:type="spellEnd"/>
            <w:r w:rsidRPr="004F7876">
              <w:rPr>
                <w:color w:val="000000"/>
              </w:rPr>
              <w:t xml:space="preserve"> não iônico com princípio ativo </w:t>
            </w:r>
            <w:proofErr w:type="spellStart"/>
            <w:r w:rsidRPr="004F7876">
              <w:rPr>
                <w:color w:val="000000"/>
              </w:rPr>
              <w:t>Dicloro</w:t>
            </w:r>
            <w:proofErr w:type="spellEnd"/>
            <w:r w:rsidRPr="004F7876">
              <w:rPr>
                <w:color w:val="000000"/>
              </w:rPr>
              <w:t xml:space="preserve"> S. </w:t>
            </w:r>
            <w:proofErr w:type="spellStart"/>
            <w:r w:rsidRPr="004F7876">
              <w:rPr>
                <w:color w:val="000000"/>
              </w:rPr>
              <w:t>Triazinatriona</w:t>
            </w:r>
            <w:proofErr w:type="spellEnd"/>
            <w:r w:rsidRPr="004F7876">
              <w:rPr>
                <w:color w:val="000000"/>
              </w:rPr>
              <w:t xml:space="preserve"> Sódica </w:t>
            </w:r>
            <w:proofErr w:type="spellStart"/>
            <w:r w:rsidRPr="004F7876">
              <w:rPr>
                <w:color w:val="000000"/>
              </w:rPr>
              <w:t>Dihidratada</w:t>
            </w:r>
            <w:proofErr w:type="spellEnd"/>
            <w:r w:rsidRPr="004F7876">
              <w:rPr>
                <w:color w:val="000000"/>
              </w:rPr>
              <w:t>, em pó, incolor, densidade de 1,1 a 1,4 g/</w:t>
            </w:r>
            <w:proofErr w:type="gramStart"/>
            <w:r w:rsidRPr="004F7876">
              <w:rPr>
                <w:color w:val="000000"/>
              </w:rPr>
              <w:t>cm</w:t>
            </w:r>
            <w:r w:rsidRPr="004F7876">
              <w:rPr>
                <w:color w:val="000000"/>
                <w:vertAlign w:val="superscript"/>
              </w:rPr>
              <w:t>3</w:t>
            </w:r>
            <w:proofErr w:type="gramEnd"/>
            <w:r w:rsidRPr="004F7876">
              <w:rPr>
                <w:color w:val="00000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Balde</w:t>
            </w:r>
            <w:r w:rsidRPr="004F7876">
              <w:rPr>
                <w:color w:val="000000"/>
              </w:rPr>
              <w:br/>
              <w:t xml:space="preserve">de </w:t>
            </w:r>
            <w:proofErr w:type="gramStart"/>
            <w:r w:rsidRPr="004F7876">
              <w:rPr>
                <w:color w:val="000000"/>
              </w:rPr>
              <w:t>3kg</w:t>
            </w:r>
            <w:proofErr w:type="gramEnd"/>
          </w:p>
        </w:tc>
        <w:tc>
          <w:tcPr>
            <w:tcW w:w="851"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4</w:t>
            </w:r>
            <w:proofErr w:type="gramEnd"/>
          </w:p>
        </w:tc>
        <w:tc>
          <w:tcPr>
            <w:tcW w:w="708"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48</w:t>
            </w:r>
          </w:p>
        </w:tc>
      </w:tr>
    </w:tbl>
    <w:p w:rsidR="00691F5A" w:rsidRPr="004F7876" w:rsidRDefault="00691F5A" w:rsidP="00691F5A">
      <w:pPr>
        <w:pStyle w:val="11Item"/>
        <w:spacing w:line="240" w:lineRule="auto"/>
        <w:ind w:left="0" w:firstLine="0"/>
        <w:rPr>
          <w:sz w:val="22"/>
          <w:szCs w:val="22"/>
        </w:rPr>
      </w:pPr>
    </w:p>
    <w:p w:rsidR="00691F5A" w:rsidRDefault="00691F5A" w:rsidP="00691F5A">
      <w:pPr>
        <w:pStyle w:val="11Item"/>
        <w:spacing w:line="240" w:lineRule="auto"/>
        <w:ind w:left="0" w:firstLine="0"/>
        <w:rPr>
          <w:sz w:val="22"/>
          <w:szCs w:val="22"/>
        </w:rPr>
      </w:pPr>
      <w:r w:rsidRPr="004F7876">
        <w:rPr>
          <w:sz w:val="22"/>
          <w:szCs w:val="22"/>
        </w:rPr>
        <w:t>* Os materiais de limpeza e higienização poderão ser demandados pelo fiscal do contrato, no todo ou em parte, durante a execução do contrato, de acordo com a necessidade do Serviço de Nutrição Clínica. No último mês anterior ao término da vigência do contrato, o valor total dos materiais de limpeza e higienização não entregues será glosado do último pagamen</w:t>
      </w:r>
      <w:r>
        <w:rPr>
          <w:sz w:val="22"/>
          <w:szCs w:val="22"/>
        </w:rPr>
        <w:t>to a que a Contratada fizer jus.</w:t>
      </w:r>
    </w:p>
    <w:p w:rsidR="00691F5A" w:rsidRDefault="00691F5A" w:rsidP="00691F5A">
      <w:pPr>
        <w:pStyle w:val="11Item"/>
        <w:spacing w:line="240" w:lineRule="auto"/>
        <w:ind w:left="0" w:firstLine="0"/>
        <w:rPr>
          <w:sz w:val="22"/>
          <w:szCs w:val="22"/>
        </w:rPr>
      </w:pPr>
    </w:p>
    <w:p w:rsidR="00691F5A" w:rsidRPr="00E56E21" w:rsidRDefault="00691F5A" w:rsidP="00691F5A">
      <w:pPr>
        <w:pStyle w:val="11Item"/>
        <w:spacing w:line="240" w:lineRule="auto"/>
        <w:ind w:left="0" w:firstLine="0"/>
        <w:rPr>
          <w:sz w:val="22"/>
          <w:szCs w:val="22"/>
        </w:rPr>
      </w:pPr>
      <w:r w:rsidRPr="004F7876">
        <w:rPr>
          <w:sz w:val="22"/>
          <w:szCs w:val="22"/>
        </w:rPr>
        <w:lastRenderedPageBreak/>
        <w:t>3 – Os utensílios de cozinha necessários à perfeita execução dos serviços objeto desta contratação estão listados na tabela seguinte*</w:t>
      </w:r>
      <w:proofErr w:type="gramStart"/>
      <w:r w:rsidRPr="004F7876">
        <w:rPr>
          <w:sz w:val="22"/>
          <w:szCs w:val="22"/>
        </w:rPr>
        <w:t>:</w:t>
      </w:r>
      <w:proofErr w:type="gramEnd"/>
      <w:r w:rsidR="00553581" w:rsidRPr="004F7876">
        <w:rPr>
          <w:sz w:val="22"/>
          <w:szCs w:val="22"/>
        </w:rPr>
        <w:fldChar w:fldCharType="begin"/>
      </w:r>
      <w:r w:rsidRPr="004F7876">
        <w:rPr>
          <w:sz w:val="22"/>
          <w:szCs w:val="22"/>
        </w:rPr>
        <w:instrText xml:space="preserve"> LINK Excel.Sheet.12 "C:\\Users\\flavia.brener\\Documents\\FLAVIA\\0 Documentos\\TRs e PBs\\TR Nutrição\\Nutrição Mão de Obra 2015\\planilhas - TR Nutrição - Mão de Obra.xlsx" "utensílios !L1C1:L68C6" \a \f 4 \h  \* MERGEFORMAT </w:instrText>
      </w:r>
      <w:r w:rsidR="00553581" w:rsidRPr="004F7876">
        <w:rPr>
          <w:sz w:val="22"/>
          <w:szCs w:val="22"/>
        </w:rPr>
        <w:fldChar w:fldCharType="separate"/>
      </w:r>
    </w:p>
    <w:tbl>
      <w:tblPr>
        <w:tblW w:w="9067" w:type="dxa"/>
        <w:tblCellMar>
          <w:left w:w="70" w:type="dxa"/>
          <w:right w:w="70" w:type="dxa"/>
        </w:tblCellMar>
        <w:tblLook w:val="04A0" w:firstRow="1" w:lastRow="0" w:firstColumn="1" w:lastColumn="0" w:noHBand="0" w:noVBand="1"/>
      </w:tblPr>
      <w:tblGrid>
        <w:gridCol w:w="560"/>
        <w:gridCol w:w="7232"/>
        <w:gridCol w:w="1275"/>
      </w:tblGrid>
      <w:tr w:rsidR="00691F5A" w:rsidRPr="004F7876" w:rsidTr="00691F5A">
        <w:trPr>
          <w:trHeight w:val="37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
                <w:color w:val="000000"/>
              </w:rPr>
            </w:pPr>
            <w:r w:rsidRPr="004F7876">
              <w:rPr>
                <w:b/>
                <w:color w:val="000000"/>
              </w:rPr>
              <w:t>Item</w:t>
            </w:r>
          </w:p>
        </w:tc>
        <w:tc>
          <w:tcPr>
            <w:tcW w:w="7232" w:type="dxa"/>
            <w:tcBorders>
              <w:top w:val="single" w:sz="4" w:space="0" w:color="auto"/>
              <w:left w:val="nil"/>
              <w:bottom w:val="single" w:sz="4" w:space="0" w:color="auto"/>
              <w:right w:val="single" w:sz="4" w:space="0" w:color="auto"/>
            </w:tcBorders>
            <w:shd w:val="clear" w:color="auto" w:fill="auto"/>
            <w:vAlign w:val="center"/>
            <w:hideMark/>
          </w:tcPr>
          <w:p w:rsidR="00691F5A" w:rsidRPr="004F7876" w:rsidRDefault="00691F5A" w:rsidP="00691F5A">
            <w:pPr>
              <w:jc w:val="both"/>
              <w:rPr>
                <w:b/>
                <w:color w:val="000000"/>
              </w:rPr>
            </w:pPr>
            <w:r w:rsidRPr="004F7876">
              <w:rPr>
                <w:b/>
                <w:color w:val="000000"/>
              </w:rPr>
              <w:t>Material</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91F5A" w:rsidRPr="004F7876" w:rsidRDefault="00691F5A" w:rsidP="00691F5A">
            <w:pPr>
              <w:jc w:val="both"/>
              <w:rPr>
                <w:b/>
                <w:color w:val="000000"/>
              </w:rPr>
            </w:pPr>
            <w:proofErr w:type="spellStart"/>
            <w:r w:rsidRPr="004F7876">
              <w:rPr>
                <w:b/>
                <w:color w:val="000000"/>
              </w:rPr>
              <w:t>Qtde</w:t>
            </w:r>
            <w:proofErr w:type="spellEnd"/>
            <w:r w:rsidRPr="004F7876">
              <w:rPr>
                <w:b/>
                <w:color w:val="000000"/>
              </w:rPr>
              <w:t xml:space="preserve"> Anual</w:t>
            </w:r>
          </w:p>
        </w:tc>
      </w:tr>
      <w:tr w:rsidR="00691F5A" w:rsidRPr="004F7876" w:rsidTr="00691F5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1</w:t>
            </w:r>
            <w:proofErr w:type="gramEnd"/>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Abridor de Lata</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6</w:t>
            </w:r>
            <w:proofErr w:type="gramEnd"/>
          </w:p>
        </w:tc>
      </w:tr>
      <w:tr w:rsidR="00691F5A" w:rsidRPr="004F7876" w:rsidTr="00691F5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2</w:t>
            </w:r>
            <w:proofErr w:type="gramEnd"/>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Abridor de Garrafa</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4</w:t>
            </w:r>
            <w:proofErr w:type="gramEnd"/>
          </w:p>
        </w:tc>
      </w:tr>
      <w:tr w:rsidR="00691F5A" w:rsidRPr="004F7876" w:rsidTr="00691F5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3</w:t>
            </w:r>
            <w:proofErr w:type="gramEnd"/>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Acendedor para fogão a gás</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4</w:t>
            </w:r>
            <w:proofErr w:type="gramEnd"/>
          </w:p>
        </w:tc>
      </w:tr>
      <w:tr w:rsidR="00691F5A" w:rsidRPr="004F7876" w:rsidTr="00691F5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4</w:t>
            </w:r>
            <w:proofErr w:type="gramEnd"/>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Bacia Canelada de 13,5 litros</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2</w:t>
            </w:r>
            <w:proofErr w:type="gramEnd"/>
          </w:p>
        </w:tc>
      </w:tr>
      <w:tr w:rsidR="00691F5A" w:rsidRPr="004F7876" w:rsidTr="00691F5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5</w:t>
            </w:r>
            <w:proofErr w:type="gramEnd"/>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Bacia Canelada de 6 litros</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2</w:t>
            </w:r>
            <w:proofErr w:type="gramEnd"/>
          </w:p>
        </w:tc>
      </w:tr>
      <w:tr w:rsidR="00691F5A" w:rsidRPr="004F7876" w:rsidTr="00691F5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6</w:t>
            </w:r>
            <w:proofErr w:type="gramEnd"/>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Bandeja de Alimentação Bege</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40</w:t>
            </w:r>
          </w:p>
        </w:tc>
      </w:tr>
      <w:tr w:rsidR="00691F5A" w:rsidRPr="004F7876" w:rsidTr="00691F5A">
        <w:trPr>
          <w:trHeight w:val="26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7</w:t>
            </w:r>
            <w:proofErr w:type="gramEnd"/>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lang w:val="en-US"/>
              </w:rPr>
            </w:pPr>
            <w:proofErr w:type="spellStart"/>
            <w:r w:rsidRPr="004F7876">
              <w:rPr>
                <w:color w:val="000000"/>
                <w:lang w:val="en-US"/>
              </w:rPr>
              <w:t>Bandeja</w:t>
            </w:r>
            <w:proofErr w:type="spellEnd"/>
            <w:r w:rsidRPr="004F7876">
              <w:rPr>
                <w:color w:val="000000"/>
                <w:lang w:val="en-US"/>
              </w:rPr>
              <w:t xml:space="preserve"> fast food snacks </w:t>
            </w:r>
            <w:proofErr w:type="spellStart"/>
            <w:r w:rsidRPr="004F7876">
              <w:rPr>
                <w:color w:val="000000"/>
                <w:lang w:val="en-US"/>
              </w:rPr>
              <w:t>Bege</w:t>
            </w:r>
            <w:proofErr w:type="spellEnd"/>
            <w:r w:rsidRPr="004F7876">
              <w:rPr>
                <w:color w:val="000000"/>
                <w:lang w:val="en-US"/>
              </w:rPr>
              <w:t xml:space="preserve"> 23,6 x 35 x 2,3cm</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lang w:val="en-US"/>
              </w:rPr>
              <w:t>20</w:t>
            </w:r>
          </w:p>
        </w:tc>
      </w:tr>
      <w:tr w:rsidR="00691F5A" w:rsidRPr="004F7876" w:rsidTr="00691F5A">
        <w:trPr>
          <w:trHeight w:val="31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8</w:t>
            </w:r>
            <w:proofErr w:type="gramEnd"/>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 xml:space="preserve">Botijão Térmico de 9 litros com Torneira </w:t>
            </w:r>
            <w:proofErr w:type="gramStart"/>
            <w:r w:rsidRPr="004F7876">
              <w:rPr>
                <w:color w:val="000000"/>
              </w:rPr>
              <w:t>Vermelho</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3</w:t>
            </w:r>
            <w:proofErr w:type="gramEnd"/>
          </w:p>
        </w:tc>
      </w:tr>
      <w:tr w:rsidR="00691F5A" w:rsidRPr="004F7876" w:rsidTr="00691F5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9</w:t>
            </w:r>
            <w:proofErr w:type="gramEnd"/>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Botijão Térmico de 5 litros Azul</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6</w:t>
            </w:r>
            <w:proofErr w:type="gramEnd"/>
          </w:p>
        </w:tc>
      </w:tr>
      <w:tr w:rsidR="00691F5A" w:rsidRPr="004F7876" w:rsidTr="00691F5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10</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Big Box Organizador 09 litros</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6</w:t>
            </w:r>
            <w:proofErr w:type="gramEnd"/>
          </w:p>
        </w:tc>
      </w:tr>
      <w:tr w:rsidR="00691F5A" w:rsidRPr="004F7876" w:rsidTr="00691F5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11</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Caixa Térmica 11 litros azul</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6</w:t>
            </w:r>
            <w:proofErr w:type="gramEnd"/>
          </w:p>
        </w:tc>
      </w:tr>
      <w:tr w:rsidR="00691F5A" w:rsidRPr="004F7876" w:rsidTr="00691F5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12</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Caixa Térmica 32 litros azul</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6</w:t>
            </w:r>
            <w:proofErr w:type="gramEnd"/>
          </w:p>
        </w:tc>
      </w:tr>
      <w:tr w:rsidR="00691F5A" w:rsidRPr="004F7876" w:rsidTr="00691F5A">
        <w:trPr>
          <w:trHeight w:val="257"/>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13</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Caixa Organizadora com tampa com trava 30 litros</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20</w:t>
            </w:r>
          </w:p>
        </w:tc>
      </w:tr>
      <w:tr w:rsidR="00691F5A" w:rsidRPr="004F7876" w:rsidTr="00691F5A">
        <w:trPr>
          <w:trHeight w:val="276"/>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14</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Caixa Organizadora com tampa com trava 20 litros</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10</w:t>
            </w:r>
          </w:p>
        </w:tc>
      </w:tr>
      <w:tr w:rsidR="00691F5A" w:rsidRPr="004F7876" w:rsidTr="00691F5A">
        <w:trPr>
          <w:trHeight w:val="21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15</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Caixa Organizadora com tampa com trava 10 litros</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10</w:t>
            </w:r>
          </w:p>
        </w:tc>
      </w:tr>
      <w:tr w:rsidR="00691F5A" w:rsidRPr="004F7876" w:rsidTr="00691F5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16</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Canecas de Plástico na Cor Bege</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60</w:t>
            </w:r>
          </w:p>
        </w:tc>
      </w:tr>
      <w:tr w:rsidR="00691F5A" w:rsidRPr="004F7876" w:rsidTr="00691F5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17</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Caldeirão Standard 30 – 18,3 litros</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1</w:t>
            </w:r>
            <w:proofErr w:type="gramEnd"/>
          </w:p>
        </w:tc>
      </w:tr>
      <w:tr w:rsidR="00691F5A" w:rsidRPr="004F7876" w:rsidTr="00691F5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18</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Caldeirão Standard 26 – 12,75 litros</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1</w:t>
            </w:r>
            <w:proofErr w:type="gramEnd"/>
          </w:p>
        </w:tc>
      </w:tr>
      <w:tr w:rsidR="00691F5A" w:rsidRPr="004F7876" w:rsidTr="00691F5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19</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Colher p/ Arroz em Inox</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10</w:t>
            </w:r>
          </w:p>
        </w:tc>
      </w:tr>
      <w:tr w:rsidR="00691F5A" w:rsidRPr="004F7876" w:rsidTr="00691F5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20</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Concha em Inox</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10</w:t>
            </w:r>
          </w:p>
        </w:tc>
      </w:tr>
      <w:tr w:rsidR="00691F5A" w:rsidRPr="004F7876" w:rsidTr="00691F5A">
        <w:trPr>
          <w:trHeight w:val="28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21</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Coador em Plástico Tamanho Médio</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9</w:t>
            </w:r>
            <w:proofErr w:type="gramEnd"/>
          </w:p>
        </w:tc>
      </w:tr>
      <w:tr w:rsidR="00691F5A" w:rsidRPr="004F7876" w:rsidTr="00691F5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22</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Estrado 50 x50x 50 Natural</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20</w:t>
            </w:r>
          </w:p>
        </w:tc>
      </w:tr>
      <w:tr w:rsidR="00691F5A" w:rsidRPr="004F7876" w:rsidTr="00691F5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23</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Espumadeira em Inox</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6</w:t>
            </w:r>
            <w:proofErr w:type="gramEnd"/>
          </w:p>
        </w:tc>
      </w:tr>
      <w:tr w:rsidR="00691F5A" w:rsidRPr="004F7876" w:rsidTr="00691F5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24</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Escovas para lavar garrafas</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6</w:t>
            </w:r>
            <w:proofErr w:type="gramEnd"/>
          </w:p>
        </w:tc>
      </w:tr>
      <w:tr w:rsidR="00691F5A" w:rsidRPr="004F7876" w:rsidTr="00691F5A">
        <w:trPr>
          <w:trHeight w:val="24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25</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Espremedor de Frutas Elétrico Bivolt</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6</w:t>
            </w:r>
            <w:proofErr w:type="gramEnd"/>
          </w:p>
        </w:tc>
      </w:tr>
      <w:tr w:rsidR="00691F5A" w:rsidRPr="004F7876" w:rsidTr="00691F5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26</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 xml:space="preserve">Faca para Carne </w:t>
            </w:r>
            <w:proofErr w:type="gramStart"/>
            <w:r w:rsidRPr="004F7876">
              <w:rPr>
                <w:color w:val="000000"/>
              </w:rPr>
              <w:t>8</w:t>
            </w:r>
            <w:proofErr w:type="gramEnd"/>
            <w:r w:rsidRPr="004F7876">
              <w:rPr>
                <w:color w:val="000000"/>
              </w:rPr>
              <w:t>” Profissional</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4</w:t>
            </w:r>
            <w:proofErr w:type="gramEnd"/>
          </w:p>
        </w:tc>
      </w:tr>
      <w:tr w:rsidR="00691F5A" w:rsidRPr="004F7876" w:rsidTr="00691F5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27</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 xml:space="preserve">Faca de Legumes </w:t>
            </w:r>
            <w:proofErr w:type="gramStart"/>
            <w:r w:rsidRPr="004F7876">
              <w:rPr>
                <w:color w:val="000000"/>
              </w:rPr>
              <w:t>4</w:t>
            </w:r>
            <w:proofErr w:type="gramEnd"/>
            <w:r w:rsidRPr="004F7876">
              <w:rPr>
                <w:color w:val="000000"/>
              </w:rPr>
              <w:t>”</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4</w:t>
            </w:r>
            <w:proofErr w:type="gramEnd"/>
          </w:p>
        </w:tc>
      </w:tr>
      <w:tr w:rsidR="00691F5A" w:rsidRPr="004F7876" w:rsidTr="00691F5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28</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Faca de cortar Carne 12”</w:t>
            </w:r>
            <w:proofErr w:type="gramEnd"/>
            <w:r w:rsidRPr="004F7876">
              <w:rPr>
                <w:color w:val="000000"/>
              </w:rPr>
              <w:t xml:space="preserve"> 30 cm</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2</w:t>
            </w:r>
            <w:proofErr w:type="gramEnd"/>
          </w:p>
        </w:tc>
      </w:tr>
      <w:tr w:rsidR="00691F5A" w:rsidRPr="004F7876" w:rsidTr="00691F5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29</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 xml:space="preserve">Faca de Frutas </w:t>
            </w:r>
            <w:proofErr w:type="gramStart"/>
            <w:r w:rsidRPr="004F7876">
              <w:rPr>
                <w:color w:val="000000"/>
              </w:rPr>
              <w:t>3</w:t>
            </w:r>
            <w:proofErr w:type="gramEnd"/>
            <w:r w:rsidRPr="004F7876">
              <w:rPr>
                <w:color w:val="000000"/>
              </w:rPr>
              <w:t>”</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4</w:t>
            </w:r>
            <w:proofErr w:type="gramEnd"/>
          </w:p>
        </w:tc>
      </w:tr>
      <w:tr w:rsidR="00691F5A" w:rsidRPr="004F7876" w:rsidTr="00691F5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30</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 xml:space="preserve">Frigideira Hotel 24 Cabo </w:t>
            </w:r>
            <w:proofErr w:type="spellStart"/>
            <w:r w:rsidRPr="004F7876">
              <w:rPr>
                <w:color w:val="000000"/>
              </w:rPr>
              <w:t>Baquelite</w:t>
            </w:r>
            <w:proofErr w:type="spellEnd"/>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3</w:t>
            </w:r>
            <w:proofErr w:type="gramEnd"/>
          </w:p>
        </w:tc>
      </w:tr>
      <w:tr w:rsidR="00691F5A" w:rsidRPr="004F7876" w:rsidTr="00691F5A">
        <w:trPr>
          <w:trHeight w:val="30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31</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Fura Coco ou Abridor de Coco Todo em Inox</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2</w:t>
            </w:r>
            <w:proofErr w:type="gramEnd"/>
          </w:p>
        </w:tc>
      </w:tr>
      <w:tr w:rsidR="00691F5A" w:rsidRPr="004F7876" w:rsidTr="00691F5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32</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 xml:space="preserve">Garrafas Térmicas de </w:t>
            </w:r>
            <w:proofErr w:type="gramStart"/>
            <w:r w:rsidRPr="004F7876">
              <w:rPr>
                <w:color w:val="000000"/>
              </w:rPr>
              <w:t xml:space="preserve">9 </w:t>
            </w:r>
            <w:proofErr w:type="spellStart"/>
            <w:r w:rsidRPr="004F7876">
              <w:rPr>
                <w:color w:val="000000"/>
              </w:rPr>
              <w:t>lts</w:t>
            </w:r>
            <w:proofErr w:type="spellEnd"/>
            <w:proofErr w:type="gramEnd"/>
            <w:r w:rsidRPr="004F7876">
              <w:rPr>
                <w:color w:val="000000"/>
              </w:rPr>
              <w:t xml:space="preserve"> Azul</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24</w:t>
            </w:r>
          </w:p>
        </w:tc>
      </w:tr>
      <w:tr w:rsidR="00691F5A" w:rsidRPr="004F7876" w:rsidTr="00691F5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33</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 xml:space="preserve">Garrafas Térmicas de </w:t>
            </w:r>
            <w:proofErr w:type="gramStart"/>
            <w:r w:rsidRPr="004F7876">
              <w:rPr>
                <w:color w:val="000000"/>
              </w:rPr>
              <w:t xml:space="preserve">8 </w:t>
            </w:r>
            <w:proofErr w:type="spellStart"/>
            <w:r w:rsidRPr="004F7876">
              <w:rPr>
                <w:color w:val="000000"/>
              </w:rPr>
              <w:t>lts</w:t>
            </w:r>
            <w:proofErr w:type="spellEnd"/>
            <w:proofErr w:type="gramEnd"/>
            <w:r w:rsidRPr="004F7876">
              <w:rPr>
                <w:color w:val="000000"/>
              </w:rPr>
              <w:t xml:space="preserve"> Azul</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26</w:t>
            </w:r>
          </w:p>
        </w:tc>
      </w:tr>
      <w:tr w:rsidR="00691F5A" w:rsidRPr="004F7876" w:rsidTr="00691F5A">
        <w:trPr>
          <w:trHeight w:val="36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lastRenderedPageBreak/>
              <w:t>34</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 xml:space="preserve">Garrafas Térmicas Duplo de </w:t>
            </w:r>
            <w:proofErr w:type="gramStart"/>
            <w:r w:rsidRPr="004F7876">
              <w:rPr>
                <w:color w:val="000000"/>
              </w:rPr>
              <w:t xml:space="preserve">12 </w:t>
            </w:r>
            <w:proofErr w:type="spellStart"/>
            <w:r w:rsidRPr="004F7876">
              <w:rPr>
                <w:color w:val="000000"/>
              </w:rPr>
              <w:t>lts</w:t>
            </w:r>
            <w:proofErr w:type="spellEnd"/>
            <w:proofErr w:type="gramEnd"/>
            <w:r w:rsidRPr="004F7876">
              <w:rPr>
                <w:color w:val="000000"/>
              </w:rPr>
              <w:t xml:space="preserve"> Vermelho</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3</w:t>
            </w:r>
            <w:proofErr w:type="gramEnd"/>
          </w:p>
        </w:tc>
      </w:tr>
      <w:tr w:rsidR="00691F5A" w:rsidRPr="004F7876" w:rsidTr="00691F5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35</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 xml:space="preserve">Garrafas Térmicas de </w:t>
            </w:r>
            <w:proofErr w:type="gramStart"/>
            <w:r w:rsidRPr="004F7876">
              <w:rPr>
                <w:color w:val="000000"/>
              </w:rPr>
              <w:t xml:space="preserve">3 </w:t>
            </w:r>
            <w:proofErr w:type="spellStart"/>
            <w:r w:rsidRPr="004F7876">
              <w:rPr>
                <w:color w:val="000000"/>
              </w:rPr>
              <w:t>lts</w:t>
            </w:r>
            <w:proofErr w:type="spellEnd"/>
            <w:proofErr w:type="gramEnd"/>
            <w:r w:rsidRPr="004F7876">
              <w:rPr>
                <w:color w:val="000000"/>
              </w:rPr>
              <w:t xml:space="preserve"> Azul</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20</w:t>
            </w:r>
          </w:p>
        </w:tc>
      </w:tr>
      <w:tr w:rsidR="00691F5A" w:rsidRPr="004F7876" w:rsidTr="00691F5A">
        <w:trPr>
          <w:trHeight w:val="17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36</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 xml:space="preserve">Garrafas Térmicas de 1 </w:t>
            </w:r>
            <w:proofErr w:type="spellStart"/>
            <w:r w:rsidRPr="004F7876">
              <w:rPr>
                <w:color w:val="000000"/>
              </w:rPr>
              <w:t>lt</w:t>
            </w:r>
            <w:proofErr w:type="spellEnd"/>
            <w:r w:rsidRPr="004F7876">
              <w:rPr>
                <w:color w:val="000000"/>
              </w:rPr>
              <w:t xml:space="preserve"> Preta de Pressão</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10</w:t>
            </w:r>
          </w:p>
        </w:tc>
      </w:tr>
      <w:tr w:rsidR="00691F5A" w:rsidRPr="004F7876" w:rsidTr="00691F5A">
        <w:trPr>
          <w:trHeight w:val="36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37</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Garrafas Térmicas de 750 ml Preta de Pressão</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30</w:t>
            </w:r>
          </w:p>
        </w:tc>
      </w:tr>
      <w:tr w:rsidR="00691F5A" w:rsidRPr="004F7876" w:rsidTr="00691F5A">
        <w:trPr>
          <w:trHeight w:val="27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38</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Garrafas Térmicas de 750 ml Branca de Pressão</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16</w:t>
            </w:r>
          </w:p>
        </w:tc>
      </w:tr>
      <w:tr w:rsidR="00691F5A" w:rsidRPr="004F7876" w:rsidTr="00691F5A">
        <w:trPr>
          <w:trHeight w:val="32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39</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Garrafa Térmica com Bomba Diamante Preta 1,8 litros</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10</w:t>
            </w:r>
          </w:p>
        </w:tc>
      </w:tr>
      <w:tr w:rsidR="00691F5A" w:rsidRPr="004F7876" w:rsidTr="00691F5A">
        <w:trPr>
          <w:trHeight w:val="22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40</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Garrafa Térmica com Bomba Diamante Branca 1,8 litros</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10</w:t>
            </w:r>
          </w:p>
        </w:tc>
      </w:tr>
      <w:tr w:rsidR="00691F5A" w:rsidRPr="004F7876" w:rsidTr="00691F5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41</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Jarra Plástica com tampa de 2L</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15</w:t>
            </w:r>
          </w:p>
        </w:tc>
      </w:tr>
      <w:tr w:rsidR="00691F5A" w:rsidRPr="004F7876" w:rsidTr="00691F5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42</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Jarra Plástica com tampa de 4L</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30</w:t>
            </w:r>
          </w:p>
        </w:tc>
      </w:tr>
      <w:tr w:rsidR="00691F5A" w:rsidRPr="004F7876" w:rsidTr="00691F5A">
        <w:trPr>
          <w:trHeight w:val="22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43</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Jarra Plástica com Espremedor Graduada de 2L</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6</w:t>
            </w:r>
            <w:proofErr w:type="gramEnd"/>
          </w:p>
        </w:tc>
      </w:tr>
      <w:tr w:rsidR="00691F5A" w:rsidRPr="004F7876" w:rsidTr="00691F5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44</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Jarra Plástica Graduada</w:t>
            </w:r>
            <w:proofErr w:type="gramStart"/>
            <w:r w:rsidRPr="004F7876">
              <w:rPr>
                <w:color w:val="000000"/>
              </w:rPr>
              <w:t xml:space="preserve">  </w:t>
            </w:r>
            <w:proofErr w:type="gramEnd"/>
            <w:r w:rsidRPr="004F7876">
              <w:rPr>
                <w:color w:val="000000"/>
              </w:rPr>
              <w:t>de 2L</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10</w:t>
            </w:r>
          </w:p>
        </w:tc>
      </w:tr>
      <w:tr w:rsidR="00691F5A" w:rsidRPr="004F7876" w:rsidTr="00691F5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45</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Liquidificador Doméstico Bivolt</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18</w:t>
            </w:r>
          </w:p>
        </w:tc>
      </w:tr>
      <w:tr w:rsidR="00691F5A" w:rsidRPr="004F7876" w:rsidTr="00691F5A">
        <w:trPr>
          <w:trHeight w:val="354"/>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46</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 xml:space="preserve">Medidores com Bico, Becker Graduado de Plástico 500 </w:t>
            </w:r>
            <w:proofErr w:type="gramStart"/>
            <w:r w:rsidRPr="004F7876">
              <w:rPr>
                <w:color w:val="000000"/>
              </w:rPr>
              <w:t>ml</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10</w:t>
            </w:r>
          </w:p>
        </w:tc>
      </w:tr>
      <w:tr w:rsidR="00691F5A" w:rsidRPr="004F7876" w:rsidTr="00691F5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47</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spellStart"/>
            <w:r w:rsidRPr="004F7876">
              <w:rPr>
                <w:color w:val="000000"/>
              </w:rPr>
              <w:t>Multi</w:t>
            </w:r>
            <w:proofErr w:type="spellEnd"/>
            <w:r w:rsidRPr="004F7876">
              <w:rPr>
                <w:color w:val="000000"/>
              </w:rPr>
              <w:t xml:space="preserve"> Afiador de Facas Manual</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4</w:t>
            </w:r>
            <w:proofErr w:type="gramEnd"/>
          </w:p>
        </w:tc>
      </w:tr>
      <w:tr w:rsidR="00691F5A" w:rsidRPr="004F7876" w:rsidTr="00691F5A">
        <w:trPr>
          <w:trHeight w:val="23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48</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Peneira Plástica em malha fina em poliéster Grande</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15</w:t>
            </w:r>
          </w:p>
        </w:tc>
      </w:tr>
      <w:tr w:rsidR="00691F5A" w:rsidRPr="004F7876" w:rsidTr="00691F5A">
        <w:trPr>
          <w:trHeight w:val="302"/>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49</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Peneira Plástica em malha fina em poliéster Pequena</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15</w:t>
            </w:r>
          </w:p>
        </w:tc>
      </w:tr>
      <w:tr w:rsidR="00691F5A" w:rsidRPr="004F7876" w:rsidTr="00691F5A">
        <w:trPr>
          <w:trHeight w:val="338"/>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50</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Pote com Fechamento Hermético de 2 litros</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30</w:t>
            </w:r>
          </w:p>
        </w:tc>
      </w:tr>
      <w:tr w:rsidR="00691F5A" w:rsidRPr="004F7876" w:rsidTr="00691F5A">
        <w:trPr>
          <w:trHeight w:val="246"/>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51</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Pote de Vidro com Tampa de Rosca 500 ml</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20</w:t>
            </w:r>
          </w:p>
        </w:tc>
      </w:tr>
      <w:tr w:rsidR="00691F5A" w:rsidRPr="004F7876" w:rsidTr="00691F5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52</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 xml:space="preserve">Pote </w:t>
            </w:r>
            <w:proofErr w:type="spellStart"/>
            <w:r w:rsidRPr="004F7876">
              <w:rPr>
                <w:color w:val="000000"/>
              </w:rPr>
              <w:t>Clic</w:t>
            </w:r>
            <w:proofErr w:type="spellEnd"/>
            <w:r w:rsidRPr="004F7876">
              <w:rPr>
                <w:color w:val="000000"/>
              </w:rPr>
              <w:t xml:space="preserve"> Rosca 65 ml</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15</w:t>
            </w:r>
          </w:p>
        </w:tc>
      </w:tr>
      <w:tr w:rsidR="00691F5A" w:rsidRPr="004F7876" w:rsidTr="00691F5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53</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Pedra de afiar facas Canoa</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6</w:t>
            </w:r>
            <w:proofErr w:type="gramEnd"/>
          </w:p>
        </w:tc>
      </w:tr>
      <w:tr w:rsidR="00691F5A" w:rsidRPr="004F7876" w:rsidTr="00691F5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54</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Peneira de Aço Inox 14 cm</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3</w:t>
            </w:r>
            <w:proofErr w:type="gramEnd"/>
          </w:p>
        </w:tc>
      </w:tr>
      <w:tr w:rsidR="00691F5A" w:rsidRPr="004F7876" w:rsidTr="00691F5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55</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Pote Hermético de 1 litro</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20</w:t>
            </w:r>
          </w:p>
        </w:tc>
      </w:tr>
      <w:tr w:rsidR="00691F5A" w:rsidRPr="004F7876" w:rsidTr="00691F5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56</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Pote Hermético de 700 ml</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10</w:t>
            </w:r>
          </w:p>
        </w:tc>
      </w:tr>
      <w:tr w:rsidR="00691F5A" w:rsidRPr="004F7876" w:rsidTr="00691F5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57</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Panela 16 Cabo Quente</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1</w:t>
            </w:r>
            <w:proofErr w:type="gramEnd"/>
          </w:p>
        </w:tc>
      </w:tr>
      <w:tr w:rsidR="00691F5A" w:rsidRPr="004F7876" w:rsidTr="00691F5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58</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Panela 18 Cabo Quente</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1</w:t>
            </w:r>
            <w:proofErr w:type="gramEnd"/>
          </w:p>
        </w:tc>
      </w:tr>
      <w:tr w:rsidR="00691F5A" w:rsidRPr="004F7876" w:rsidTr="00691F5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59</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Panela 20 Cabo Quente</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1</w:t>
            </w:r>
            <w:proofErr w:type="gramEnd"/>
          </w:p>
        </w:tc>
      </w:tr>
      <w:tr w:rsidR="00691F5A" w:rsidRPr="004F7876" w:rsidTr="00691F5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60</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Panela 22 Cabo Quente</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1</w:t>
            </w:r>
            <w:proofErr w:type="gramEnd"/>
          </w:p>
        </w:tc>
      </w:tr>
      <w:tr w:rsidR="00691F5A" w:rsidRPr="004F7876" w:rsidTr="00691F5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61</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 xml:space="preserve">Pulverizador Plástico com bico, </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20</w:t>
            </w:r>
          </w:p>
        </w:tc>
      </w:tr>
      <w:tr w:rsidR="00691F5A" w:rsidRPr="004F7876" w:rsidTr="00691F5A">
        <w:trPr>
          <w:trHeight w:val="311"/>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62</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Pão Duro Pequeno de Polietileno ou Poliamida</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10</w:t>
            </w:r>
          </w:p>
        </w:tc>
      </w:tr>
      <w:tr w:rsidR="00691F5A" w:rsidRPr="004F7876" w:rsidTr="00691F5A">
        <w:trPr>
          <w:trHeight w:val="50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63</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Tábua para cortar carnes, em Polietileno, na cor branca, com bordas arredondadas. Tamanho: 1,5 x 30 x 50 cm</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5</w:t>
            </w:r>
            <w:proofErr w:type="gramEnd"/>
          </w:p>
        </w:tc>
      </w:tr>
      <w:tr w:rsidR="00691F5A" w:rsidRPr="004F7876" w:rsidTr="00691F5A">
        <w:trPr>
          <w:trHeight w:val="55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64</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 xml:space="preserve">Canecão nº 16 em alumínio com bico, reforçado, linha hotel, com cabo em </w:t>
            </w:r>
            <w:proofErr w:type="spellStart"/>
            <w:r w:rsidRPr="004F7876">
              <w:rPr>
                <w:color w:val="000000"/>
              </w:rPr>
              <w:t>baquelite</w:t>
            </w:r>
            <w:proofErr w:type="spellEnd"/>
            <w:r w:rsidRPr="004F7876">
              <w:rPr>
                <w:color w:val="000000"/>
              </w:rPr>
              <w:t xml:space="preserve"> </w:t>
            </w:r>
            <w:proofErr w:type="spellStart"/>
            <w:proofErr w:type="gramStart"/>
            <w:r w:rsidRPr="004F7876">
              <w:rPr>
                <w:color w:val="000000"/>
              </w:rPr>
              <w:t>anti-térmico</w:t>
            </w:r>
            <w:proofErr w:type="spellEnd"/>
            <w:proofErr w:type="gramEnd"/>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5</w:t>
            </w:r>
            <w:proofErr w:type="gramEnd"/>
          </w:p>
        </w:tc>
      </w:tr>
      <w:tr w:rsidR="00691F5A" w:rsidRPr="004F7876" w:rsidTr="00691F5A">
        <w:trPr>
          <w:trHeight w:val="493"/>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65</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 xml:space="preserve">Canecão nº 20 em alumínio com bico, reforçado, linha hotel, com cabo em </w:t>
            </w:r>
            <w:proofErr w:type="spellStart"/>
            <w:r w:rsidRPr="004F7876">
              <w:rPr>
                <w:color w:val="000000"/>
              </w:rPr>
              <w:t>baquelite</w:t>
            </w:r>
            <w:proofErr w:type="spellEnd"/>
            <w:r w:rsidRPr="004F7876">
              <w:rPr>
                <w:color w:val="000000"/>
              </w:rPr>
              <w:t xml:space="preserve"> </w:t>
            </w:r>
            <w:proofErr w:type="spellStart"/>
            <w:proofErr w:type="gramStart"/>
            <w:r w:rsidRPr="004F7876">
              <w:rPr>
                <w:color w:val="000000"/>
              </w:rPr>
              <w:t>anti-térmico</w:t>
            </w:r>
            <w:proofErr w:type="spellEnd"/>
            <w:proofErr w:type="gramEnd"/>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2</w:t>
            </w:r>
            <w:proofErr w:type="gramEnd"/>
          </w:p>
        </w:tc>
      </w:tr>
      <w:tr w:rsidR="00691F5A" w:rsidRPr="004F7876" w:rsidTr="00691F5A">
        <w:trPr>
          <w:trHeight w:val="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66</w:t>
            </w:r>
          </w:p>
        </w:tc>
        <w:tc>
          <w:tcPr>
            <w:tcW w:w="7232"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r w:rsidRPr="004F7876">
              <w:rPr>
                <w:color w:val="000000"/>
              </w:rPr>
              <w:t>Faca para Pão</w:t>
            </w:r>
          </w:p>
        </w:tc>
        <w:tc>
          <w:tcPr>
            <w:tcW w:w="1275" w:type="dxa"/>
            <w:tcBorders>
              <w:top w:val="nil"/>
              <w:left w:val="nil"/>
              <w:bottom w:val="single" w:sz="4" w:space="0" w:color="auto"/>
              <w:right w:val="single" w:sz="4" w:space="0" w:color="auto"/>
            </w:tcBorders>
            <w:shd w:val="clear" w:color="auto" w:fill="auto"/>
            <w:vAlign w:val="center"/>
            <w:hideMark/>
          </w:tcPr>
          <w:p w:rsidR="00691F5A" w:rsidRPr="004F7876" w:rsidRDefault="00691F5A" w:rsidP="00691F5A">
            <w:pPr>
              <w:jc w:val="both"/>
              <w:rPr>
                <w:bCs/>
                <w:color w:val="000000"/>
              </w:rPr>
            </w:pPr>
            <w:proofErr w:type="gramStart"/>
            <w:r w:rsidRPr="004F7876">
              <w:rPr>
                <w:color w:val="000000"/>
              </w:rPr>
              <w:t>6</w:t>
            </w:r>
            <w:proofErr w:type="gramEnd"/>
          </w:p>
        </w:tc>
      </w:tr>
    </w:tbl>
    <w:p w:rsidR="00691F5A" w:rsidRPr="004F7876" w:rsidRDefault="00553581" w:rsidP="00691F5A">
      <w:pPr>
        <w:spacing w:after="200" w:line="276" w:lineRule="auto"/>
        <w:jc w:val="both"/>
      </w:pPr>
      <w:r w:rsidRPr="004F7876">
        <w:fldChar w:fldCharType="end"/>
      </w:r>
    </w:p>
    <w:p w:rsidR="00691F5A" w:rsidRDefault="00691F5A" w:rsidP="00691F5A">
      <w:pPr>
        <w:pStyle w:val="Ttulo2"/>
        <w:jc w:val="both"/>
        <w:rPr>
          <w:rFonts w:ascii="Times New Roman" w:hAnsi="Times New Roman"/>
          <w:i w:val="0"/>
          <w:sz w:val="22"/>
          <w:szCs w:val="22"/>
        </w:rPr>
      </w:pPr>
      <w:r w:rsidRPr="004F7876">
        <w:rPr>
          <w:rFonts w:ascii="Times New Roman" w:hAnsi="Times New Roman"/>
          <w:i w:val="0"/>
          <w:sz w:val="22"/>
          <w:szCs w:val="22"/>
        </w:rPr>
        <w:lastRenderedPageBreak/>
        <w:t xml:space="preserve">* Os utensílios de cozinha poderão ser demandados pelo fiscal do contrato, no todo ou em parte, durante a execução do contrato, de acordo com a necessidade do Serviço de Nutrição Clínica. No último mês anterior ao término da vigência do contrato, o valor total dos utensílios não entregues será glosado do último pagamento a que a Contratada fizer jus. </w:t>
      </w:r>
    </w:p>
    <w:p w:rsidR="00691F5A" w:rsidRPr="00E56E21" w:rsidRDefault="00691F5A" w:rsidP="00DA60CF">
      <w:pPr>
        <w:pStyle w:val="Ttulo2"/>
        <w:spacing w:before="0" w:after="0"/>
        <w:jc w:val="center"/>
        <w:rPr>
          <w:rFonts w:ascii="Times New Roman" w:hAnsi="Times New Roman"/>
          <w:i w:val="0"/>
          <w:sz w:val="23"/>
          <w:szCs w:val="23"/>
        </w:rPr>
      </w:pPr>
      <w:r w:rsidRPr="004F7876">
        <w:rPr>
          <w:rFonts w:ascii="Times New Roman" w:hAnsi="Times New Roman"/>
          <w:i w:val="0"/>
          <w:sz w:val="22"/>
          <w:szCs w:val="22"/>
        </w:rPr>
        <w:br w:type="page"/>
      </w:r>
      <w:bookmarkStart w:id="52" w:name="_Toc419714030"/>
      <w:r w:rsidRPr="00E56E21">
        <w:rPr>
          <w:rFonts w:ascii="Times New Roman" w:hAnsi="Times New Roman"/>
          <w:i w:val="0"/>
          <w:sz w:val="23"/>
          <w:szCs w:val="23"/>
        </w:rPr>
        <w:lastRenderedPageBreak/>
        <w:t>ANEXO II - PLANO DE TRABALHO</w:t>
      </w:r>
      <w:bookmarkEnd w:id="52"/>
    </w:p>
    <w:p w:rsidR="00691F5A" w:rsidRPr="00E56E21" w:rsidRDefault="00691F5A" w:rsidP="00691F5A">
      <w:pPr>
        <w:pStyle w:val="11Item"/>
        <w:spacing w:line="240" w:lineRule="auto"/>
        <w:ind w:left="0" w:firstLine="0"/>
        <w:rPr>
          <w:sz w:val="23"/>
          <w:szCs w:val="23"/>
        </w:rPr>
      </w:pPr>
      <w:r w:rsidRPr="00E56E21">
        <w:rPr>
          <w:sz w:val="23"/>
          <w:szCs w:val="23"/>
        </w:rPr>
        <w:t>Todos os empregados da contratada deverão atender aos seguintes requisitos básicos:</w:t>
      </w:r>
    </w:p>
    <w:p w:rsidR="00691F5A" w:rsidRPr="00E56E21" w:rsidRDefault="00691F5A" w:rsidP="009D70F8">
      <w:pPr>
        <w:pStyle w:val="11Item"/>
        <w:numPr>
          <w:ilvl w:val="3"/>
          <w:numId w:val="46"/>
        </w:numPr>
        <w:tabs>
          <w:tab w:val="left" w:pos="426"/>
        </w:tabs>
        <w:spacing w:line="240" w:lineRule="auto"/>
        <w:rPr>
          <w:sz w:val="23"/>
          <w:szCs w:val="23"/>
        </w:rPr>
      </w:pPr>
      <w:proofErr w:type="gramStart"/>
      <w:r w:rsidRPr="00E56E21">
        <w:rPr>
          <w:sz w:val="23"/>
          <w:szCs w:val="23"/>
        </w:rPr>
        <w:t>Aptidão Físico-motor</w:t>
      </w:r>
      <w:proofErr w:type="gramEnd"/>
      <w:r w:rsidRPr="00E56E21">
        <w:rPr>
          <w:sz w:val="23"/>
          <w:szCs w:val="23"/>
        </w:rPr>
        <w:t>: tarefas de caráter manual, executada na maior parte do tempo em pé, que requerem locomoção em pequeno espaço físico. Envolvem coordenação motora para evitar acidentes pessoais (cortes e queimaduras) e domínio de habilidades manuais especificamente na área de culinária, envolvendo movimentos repetitivos com os membros superiores e levantamento de peso.</w:t>
      </w:r>
    </w:p>
    <w:p w:rsidR="00691F5A" w:rsidRPr="00E56E21" w:rsidRDefault="00691F5A" w:rsidP="009D70F8">
      <w:pPr>
        <w:pStyle w:val="11Item"/>
        <w:numPr>
          <w:ilvl w:val="3"/>
          <w:numId w:val="31"/>
        </w:numPr>
        <w:tabs>
          <w:tab w:val="left" w:pos="426"/>
        </w:tabs>
        <w:spacing w:line="240" w:lineRule="auto"/>
        <w:rPr>
          <w:sz w:val="23"/>
          <w:szCs w:val="23"/>
        </w:rPr>
      </w:pPr>
      <w:r w:rsidRPr="00E56E21">
        <w:rPr>
          <w:sz w:val="23"/>
          <w:szCs w:val="23"/>
        </w:rPr>
        <w:t>Higiene: tarefas que requerem cuidados com a higiene pessoal, como cabelos cobertos e presos, as mãos sempre limpas, unhas curtas e limpas. Faz-se necessário o uso constante de uniformes sempre limpos e passados e touca na cabeça, bem como noções de higiene e saúde para prevenir doenças.</w:t>
      </w:r>
    </w:p>
    <w:p w:rsidR="00691F5A" w:rsidRPr="00E56E21" w:rsidRDefault="00691F5A" w:rsidP="009D70F8">
      <w:pPr>
        <w:pStyle w:val="11Item"/>
        <w:numPr>
          <w:ilvl w:val="3"/>
          <w:numId w:val="31"/>
        </w:numPr>
        <w:tabs>
          <w:tab w:val="left" w:pos="426"/>
        </w:tabs>
        <w:spacing w:line="240" w:lineRule="auto"/>
        <w:rPr>
          <w:sz w:val="23"/>
          <w:szCs w:val="23"/>
        </w:rPr>
      </w:pPr>
      <w:r w:rsidRPr="00E56E21">
        <w:rPr>
          <w:sz w:val="23"/>
          <w:szCs w:val="23"/>
        </w:rPr>
        <w:t>Aptidão Perceptual: tarefas que requerem principalmente percepção visual e olfativa para a verificação das condições do estado de conservação dos gêneros alimentícios, como percepção de cor, composição e cheiro, percepção gustativa para verificar o sabor dos alimentos preparados e percepção auditiva e tátil utilizadas no controle do funcionamento dos eletrodomésticos.</w:t>
      </w:r>
    </w:p>
    <w:p w:rsidR="00691F5A" w:rsidRPr="00E56E21" w:rsidRDefault="00691F5A" w:rsidP="009D70F8">
      <w:pPr>
        <w:pStyle w:val="11Item"/>
        <w:numPr>
          <w:ilvl w:val="3"/>
          <w:numId w:val="31"/>
        </w:numPr>
        <w:tabs>
          <w:tab w:val="left" w:pos="426"/>
        </w:tabs>
        <w:spacing w:line="240" w:lineRule="auto"/>
        <w:rPr>
          <w:sz w:val="23"/>
          <w:szCs w:val="23"/>
        </w:rPr>
      </w:pPr>
      <w:r w:rsidRPr="00E56E21">
        <w:rPr>
          <w:sz w:val="23"/>
          <w:szCs w:val="23"/>
        </w:rPr>
        <w:t>Aptidão Intelectual: tarefas que requerem senso de organização, domínio de leitura, interpretação, escrita e operações quantitativas elementares, aplicadas ao cotidiano culinário.</w:t>
      </w:r>
    </w:p>
    <w:p w:rsidR="00691F5A" w:rsidRPr="00E56E21" w:rsidRDefault="00691F5A" w:rsidP="009D70F8">
      <w:pPr>
        <w:pStyle w:val="11Item"/>
        <w:numPr>
          <w:ilvl w:val="3"/>
          <w:numId w:val="31"/>
        </w:numPr>
        <w:tabs>
          <w:tab w:val="left" w:pos="426"/>
        </w:tabs>
        <w:spacing w:line="240" w:lineRule="auto"/>
        <w:rPr>
          <w:sz w:val="23"/>
          <w:szCs w:val="23"/>
        </w:rPr>
      </w:pPr>
      <w:r w:rsidRPr="00E56E21">
        <w:rPr>
          <w:sz w:val="23"/>
          <w:szCs w:val="23"/>
        </w:rPr>
        <w:t>Inteligência afetiva/emocional: função requer facilidade de relacionamento com todos os servidores e população usuária dos serviços e trabalho em equipe.</w:t>
      </w:r>
    </w:p>
    <w:p w:rsidR="00691F5A" w:rsidRPr="00E56E21" w:rsidRDefault="00691F5A" w:rsidP="00691F5A">
      <w:pPr>
        <w:tabs>
          <w:tab w:val="left" w:pos="426"/>
        </w:tabs>
        <w:jc w:val="both"/>
        <w:rPr>
          <w:b/>
          <w:bCs/>
          <w:sz w:val="23"/>
          <w:szCs w:val="23"/>
          <w:lang w:eastAsia="ar-SA"/>
        </w:rPr>
      </w:pPr>
    </w:p>
    <w:p w:rsidR="00691F5A" w:rsidRPr="00E56E21" w:rsidRDefault="00691F5A" w:rsidP="00691F5A">
      <w:pPr>
        <w:pStyle w:val="11Item"/>
        <w:spacing w:line="240" w:lineRule="auto"/>
        <w:ind w:left="0" w:firstLine="0"/>
        <w:rPr>
          <w:sz w:val="23"/>
          <w:szCs w:val="23"/>
        </w:rPr>
      </w:pPr>
      <w:r w:rsidRPr="00E56E21">
        <w:rPr>
          <w:sz w:val="23"/>
          <w:szCs w:val="23"/>
        </w:rPr>
        <w:t>Ademais, os empregados da contratada atenderão aos seguintes planos de trabalho:</w:t>
      </w:r>
    </w:p>
    <w:p w:rsidR="00691F5A" w:rsidRPr="00E56E21" w:rsidRDefault="00691F5A" w:rsidP="00691F5A">
      <w:pPr>
        <w:pStyle w:val="11Item"/>
        <w:spacing w:line="240" w:lineRule="auto"/>
        <w:ind w:left="0" w:firstLine="0"/>
        <w:rPr>
          <w:sz w:val="23"/>
          <w:szCs w:val="23"/>
        </w:rPr>
      </w:pPr>
    </w:p>
    <w:p w:rsidR="00691F5A" w:rsidRPr="00E56E21" w:rsidRDefault="00691F5A" w:rsidP="00691F5A">
      <w:pPr>
        <w:tabs>
          <w:tab w:val="left" w:pos="3465"/>
          <w:tab w:val="left" w:pos="3510"/>
          <w:tab w:val="center" w:pos="4850"/>
        </w:tabs>
        <w:jc w:val="both"/>
        <w:rPr>
          <w:b/>
          <w:sz w:val="23"/>
          <w:szCs w:val="23"/>
        </w:rPr>
      </w:pPr>
      <w:r w:rsidRPr="00E56E21">
        <w:rPr>
          <w:b/>
          <w:sz w:val="23"/>
          <w:szCs w:val="23"/>
          <w:highlight w:val="lightGray"/>
        </w:rPr>
        <w:t>1 - AUXILIAR DE SERVIÇOS GERAIS:</w:t>
      </w:r>
    </w:p>
    <w:p w:rsidR="00691F5A" w:rsidRPr="00E56E21" w:rsidRDefault="00691F5A" w:rsidP="00691F5A">
      <w:pPr>
        <w:jc w:val="both"/>
        <w:rPr>
          <w:b/>
          <w:sz w:val="23"/>
          <w:szCs w:val="23"/>
        </w:rPr>
      </w:pPr>
      <w:r w:rsidRPr="00E56E21">
        <w:rPr>
          <w:b/>
          <w:sz w:val="23"/>
          <w:szCs w:val="23"/>
        </w:rPr>
        <w:t>DO LOCAL</w:t>
      </w:r>
    </w:p>
    <w:p w:rsidR="00691F5A" w:rsidRPr="00E56E21" w:rsidRDefault="00691F5A" w:rsidP="00691F5A">
      <w:pPr>
        <w:jc w:val="both"/>
        <w:rPr>
          <w:sz w:val="23"/>
          <w:szCs w:val="23"/>
        </w:rPr>
      </w:pPr>
      <w:r w:rsidRPr="00E56E21">
        <w:rPr>
          <w:sz w:val="23"/>
          <w:szCs w:val="23"/>
        </w:rPr>
        <w:t xml:space="preserve">- Salão e copa do Restaurante, Cozinha, banheiros, área de lavar panelas e área de lavar bandejas e setor administrativo do Serviço de Nutrição e Dietética (SND) </w:t>
      </w:r>
      <w:proofErr w:type="spellStart"/>
      <w:r w:rsidRPr="00E56E21">
        <w:rPr>
          <w:sz w:val="23"/>
          <w:szCs w:val="23"/>
        </w:rPr>
        <w:t>Hucam-Ufes</w:t>
      </w:r>
      <w:proofErr w:type="spellEnd"/>
      <w:r w:rsidRPr="00E56E21">
        <w:rPr>
          <w:sz w:val="23"/>
          <w:szCs w:val="23"/>
        </w:rPr>
        <w:t>.</w:t>
      </w:r>
    </w:p>
    <w:p w:rsidR="00691F5A" w:rsidRPr="00E56E21" w:rsidRDefault="00691F5A" w:rsidP="00691F5A">
      <w:pPr>
        <w:jc w:val="both"/>
        <w:rPr>
          <w:b/>
          <w:sz w:val="23"/>
          <w:szCs w:val="23"/>
        </w:rPr>
      </w:pPr>
      <w:r w:rsidRPr="00E56E21">
        <w:rPr>
          <w:b/>
          <w:sz w:val="23"/>
          <w:szCs w:val="23"/>
        </w:rPr>
        <w:t>JUSTIFICATIVA DA NECESSIDADE DO SERVIÇO:</w:t>
      </w:r>
    </w:p>
    <w:p w:rsidR="00691F5A" w:rsidRPr="00E56E21" w:rsidRDefault="00691F5A" w:rsidP="00691F5A">
      <w:pPr>
        <w:jc w:val="both"/>
        <w:rPr>
          <w:sz w:val="23"/>
          <w:szCs w:val="23"/>
        </w:rPr>
      </w:pPr>
      <w:r w:rsidRPr="00E56E21">
        <w:rPr>
          <w:sz w:val="23"/>
          <w:szCs w:val="23"/>
        </w:rPr>
        <w:t>- Para manter as áreas do SND em condições de higiene, uma vez que a Instituição não possui servidores em quantidade suficiente.</w:t>
      </w:r>
    </w:p>
    <w:p w:rsidR="00691F5A" w:rsidRPr="00E56E21" w:rsidRDefault="00691F5A" w:rsidP="00691F5A">
      <w:pPr>
        <w:jc w:val="both"/>
        <w:rPr>
          <w:sz w:val="23"/>
          <w:szCs w:val="23"/>
        </w:rPr>
      </w:pPr>
      <w:r w:rsidRPr="00E56E21">
        <w:rPr>
          <w:sz w:val="23"/>
          <w:szCs w:val="23"/>
        </w:rPr>
        <w:t xml:space="preserve">- Para manter as panelas, tabuleiros, frigideiras, e utensílios utilizados no preparo das refeições, bem como </w:t>
      </w:r>
      <w:proofErr w:type="gramStart"/>
      <w:r w:rsidRPr="00E56E21">
        <w:rPr>
          <w:sz w:val="23"/>
          <w:szCs w:val="23"/>
        </w:rPr>
        <w:t>os bandejões</w:t>
      </w:r>
      <w:proofErr w:type="gramEnd"/>
      <w:r w:rsidRPr="00E56E21">
        <w:rPr>
          <w:sz w:val="23"/>
          <w:szCs w:val="23"/>
        </w:rPr>
        <w:t xml:space="preserve"> e talheres limpos e higienizados em condições uso.</w:t>
      </w:r>
    </w:p>
    <w:p w:rsidR="00691F5A" w:rsidRPr="00E56E21" w:rsidRDefault="00691F5A" w:rsidP="00691F5A">
      <w:pPr>
        <w:jc w:val="both"/>
        <w:rPr>
          <w:b/>
          <w:sz w:val="23"/>
          <w:szCs w:val="23"/>
        </w:rPr>
      </w:pPr>
      <w:r w:rsidRPr="00E56E21">
        <w:rPr>
          <w:b/>
          <w:sz w:val="23"/>
          <w:szCs w:val="23"/>
        </w:rPr>
        <w:t>DO HORÁRIO:</w:t>
      </w:r>
    </w:p>
    <w:p w:rsidR="00691F5A" w:rsidRPr="00E56E21" w:rsidRDefault="00691F5A" w:rsidP="00691F5A">
      <w:pPr>
        <w:jc w:val="both"/>
        <w:rPr>
          <w:sz w:val="23"/>
          <w:szCs w:val="23"/>
        </w:rPr>
      </w:pPr>
      <w:r w:rsidRPr="00E56E21">
        <w:rPr>
          <w:sz w:val="23"/>
          <w:szCs w:val="23"/>
        </w:rPr>
        <w:t>- Plantões de 12x36h diurnos e noturnos, observadas escalas elaboradas pela Divisão de Nutrição, totalizando 44 horas semanais conforme legislação pertinente, de acordo com cada especificidade.</w:t>
      </w:r>
    </w:p>
    <w:p w:rsidR="00691F5A" w:rsidRPr="00E56E21" w:rsidRDefault="00691F5A" w:rsidP="00691F5A">
      <w:pPr>
        <w:jc w:val="both"/>
        <w:rPr>
          <w:b/>
          <w:sz w:val="23"/>
          <w:szCs w:val="23"/>
        </w:rPr>
      </w:pPr>
      <w:r w:rsidRPr="00E56E21">
        <w:rPr>
          <w:b/>
          <w:sz w:val="23"/>
          <w:szCs w:val="23"/>
        </w:rPr>
        <w:t>DOS SERVIÇOS:</w:t>
      </w:r>
    </w:p>
    <w:p w:rsidR="00691F5A" w:rsidRPr="00E56E21" w:rsidRDefault="00691F5A" w:rsidP="00691F5A">
      <w:pPr>
        <w:jc w:val="both"/>
        <w:rPr>
          <w:sz w:val="23"/>
          <w:szCs w:val="23"/>
        </w:rPr>
      </w:pPr>
      <w:r w:rsidRPr="00E56E21">
        <w:rPr>
          <w:sz w:val="23"/>
          <w:szCs w:val="23"/>
        </w:rPr>
        <w:t>Exemplificação de algumas tarefas a serem desenvolvidas:</w:t>
      </w:r>
    </w:p>
    <w:p w:rsidR="00691F5A" w:rsidRPr="00E56E21" w:rsidRDefault="00691F5A" w:rsidP="00691F5A">
      <w:pPr>
        <w:jc w:val="both"/>
        <w:rPr>
          <w:sz w:val="23"/>
          <w:szCs w:val="23"/>
        </w:rPr>
      </w:pPr>
      <w:r w:rsidRPr="00E56E21">
        <w:rPr>
          <w:sz w:val="23"/>
          <w:szCs w:val="23"/>
          <w:u w:val="single"/>
        </w:rPr>
        <w:t>Diariamente</w:t>
      </w:r>
      <w:r w:rsidRPr="00E56E21">
        <w:rPr>
          <w:sz w:val="23"/>
          <w:szCs w:val="23"/>
        </w:rPr>
        <w:t>:</w:t>
      </w:r>
    </w:p>
    <w:p w:rsidR="00691F5A" w:rsidRPr="00E56E21" w:rsidRDefault="00691F5A" w:rsidP="00691F5A">
      <w:pPr>
        <w:autoSpaceDE w:val="0"/>
        <w:autoSpaceDN w:val="0"/>
        <w:adjustRightInd w:val="0"/>
        <w:jc w:val="both"/>
        <w:rPr>
          <w:sz w:val="23"/>
          <w:szCs w:val="23"/>
        </w:rPr>
      </w:pPr>
      <w:r w:rsidRPr="00E56E21">
        <w:rPr>
          <w:sz w:val="23"/>
          <w:szCs w:val="23"/>
        </w:rPr>
        <w:t xml:space="preserve">- Executar serviços de limpeza da área externa </w:t>
      </w:r>
      <w:proofErr w:type="gramStart"/>
      <w:r w:rsidRPr="00E56E21">
        <w:rPr>
          <w:sz w:val="23"/>
          <w:szCs w:val="23"/>
        </w:rPr>
        <w:t>à</w:t>
      </w:r>
      <w:proofErr w:type="gramEnd"/>
      <w:r w:rsidRPr="00E56E21">
        <w:rPr>
          <w:sz w:val="23"/>
          <w:szCs w:val="23"/>
        </w:rPr>
        <w:t xml:space="preserve"> dependências do SND varrendo ou lavando calçadas, pátios de recebimento de gêneros, paredes, janelas; </w:t>
      </w:r>
    </w:p>
    <w:p w:rsidR="00691F5A" w:rsidRPr="00E56E21" w:rsidRDefault="00691F5A" w:rsidP="00691F5A">
      <w:pPr>
        <w:jc w:val="both"/>
        <w:rPr>
          <w:sz w:val="23"/>
          <w:szCs w:val="23"/>
        </w:rPr>
      </w:pPr>
      <w:r w:rsidRPr="00E56E21">
        <w:rPr>
          <w:sz w:val="23"/>
          <w:szCs w:val="23"/>
        </w:rPr>
        <w:t>- Limpar os corredores internos;</w:t>
      </w:r>
    </w:p>
    <w:p w:rsidR="00691F5A" w:rsidRPr="00E56E21" w:rsidRDefault="00691F5A" w:rsidP="00691F5A">
      <w:pPr>
        <w:jc w:val="both"/>
        <w:rPr>
          <w:sz w:val="23"/>
          <w:szCs w:val="23"/>
        </w:rPr>
      </w:pPr>
      <w:r w:rsidRPr="00E56E21">
        <w:rPr>
          <w:sz w:val="23"/>
          <w:szCs w:val="23"/>
        </w:rPr>
        <w:t xml:space="preserve">- Limpar a cozinha, salões e banheiros; </w:t>
      </w:r>
    </w:p>
    <w:p w:rsidR="00691F5A" w:rsidRPr="00E56E21" w:rsidRDefault="00691F5A" w:rsidP="00691F5A">
      <w:pPr>
        <w:jc w:val="both"/>
        <w:rPr>
          <w:sz w:val="23"/>
          <w:szCs w:val="23"/>
        </w:rPr>
      </w:pPr>
      <w:r w:rsidRPr="00E56E21">
        <w:rPr>
          <w:sz w:val="23"/>
          <w:szCs w:val="23"/>
        </w:rPr>
        <w:t>- Limpar as salas e banheiros do setor administrativo;</w:t>
      </w:r>
    </w:p>
    <w:p w:rsidR="00691F5A" w:rsidRPr="00E56E21" w:rsidRDefault="00691F5A" w:rsidP="00691F5A">
      <w:pPr>
        <w:jc w:val="both"/>
        <w:rPr>
          <w:sz w:val="23"/>
          <w:szCs w:val="23"/>
        </w:rPr>
      </w:pPr>
      <w:r w:rsidRPr="00E56E21">
        <w:rPr>
          <w:sz w:val="23"/>
          <w:szCs w:val="23"/>
        </w:rPr>
        <w:lastRenderedPageBreak/>
        <w:t>- Retirar o pó dos telefones com flanela e produtos adequados;</w:t>
      </w:r>
    </w:p>
    <w:p w:rsidR="00691F5A" w:rsidRPr="00E56E21" w:rsidRDefault="00691F5A" w:rsidP="00691F5A">
      <w:pPr>
        <w:jc w:val="both"/>
        <w:rPr>
          <w:sz w:val="23"/>
          <w:szCs w:val="23"/>
        </w:rPr>
      </w:pPr>
      <w:r w:rsidRPr="00E56E21">
        <w:rPr>
          <w:sz w:val="23"/>
          <w:szCs w:val="23"/>
        </w:rPr>
        <w:t xml:space="preserve">- Limpar com </w:t>
      </w:r>
      <w:proofErr w:type="spellStart"/>
      <w:r w:rsidRPr="00E56E21">
        <w:rPr>
          <w:sz w:val="23"/>
          <w:szCs w:val="23"/>
        </w:rPr>
        <w:t>sanitizantes</w:t>
      </w:r>
      <w:proofErr w:type="spellEnd"/>
      <w:r w:rsidRPr="00E56E21">
        <w:rPr>
          <w:sz w:val="23"/>
          <w:szCs w:val="23"/>
        </w:rPr>
        <w:t xml:space="preserve"> os pisos dos sanitários, copas e outras áreas molhadas, duas vezes ao dia;</w:t>
      </w:r>
    </w:p>
    <w:p w:rsidR="00691F5A" w:rsidRPr="00E56E21" w:rsidRDefault="00691F5A" w:rsidP="00691F5A">
      <w:pPr>
        <w:jc w:val="both"/>
        <w:rPr>
          <w:sz w:val="23"/>
          <w:szCs w:val="23"/>
        </w:rPr>
      </w:pPr>
      <w:r w:rsidRPr="00E56E21">
        <w:rPr>
          <w:sz w:val="23"/>
          <w:szCs w:val="23"/>
        </w:rPr>
        <w:t xml:space="preserve">- Proceder </w:t>
      </w:r>
      <w:proofErr w:type="gramStart"/>
      <w:r w:rsidRPr="00E56E21">
        <w:rPr>
          <w:sz w:val="23"/>
          <w:szCs w:val="23"/>
        </w:rPr>
        <w:t>a</w:t>
      </w:r>
      <w:proofErr w:type="gramEnd"/>
      <w:r w:rsidRPr="00E56E21">
        <w:rPr>
          <w:sz w:val="23"/>
          <w:szCs w:val="23"/>
        </w:rPr>
        <w:t xml:space="preserve"> lavagem de bacias, assentos e pias dos sanitários com desinfetante sanitário, duas vezes ao dia;</w:t>
      </w:r>
    </w:p>
    <w:p w:rsidR="00691F5A" w:rsidRPr="00E56E21" w:rsidRDefault="00691F5A" w:rsidP="00691F5A">
      <w:pPr>
        <w:jc w:val="both"/>
        <w:rPr>
          <w:sz w:val="23"/>
          <w:szCs w:val="23"/>
        </w:rPr>
      </w:pPr>
      <w:r w:rsidRPr="00E56E21">
        <w:rPr>
          <w:sz w:val="23"/>
          <w:szCs w:val="23"/>
        </w:rPr>
        <w:t>- Remover, com pano úmido, o pó das mesas, armários, arquivos, prateleiras, persianas, peitoris, caixilhos das janelas, bem como dos demais móveis existentes, inclusive aparelhos elétricos, extintores de incêndio, etc.;</w:t>
      </w:r>
    </w:p>
    <w:p w:rsidR="00691F5A" w:rsidRPr="00E56E21" w:rsidRDefault="00691F5A" w:rsidP="00691F5A">
      <w:pPr>
        <w:jc w:val="both"/>
        <w:rPr>
          <w:sz w:val="23"/>
          <w:szCs w:val="23"/>
        </w:rPr>
      </w:pPr>
      <w:r w:rsidRPr="00E56E21">
        <w:rPr>
          <w:sz w:val="23"/>
          <w:szCs w:val="23"/>
        </w:rPr>
        <w:t>- Varrer, remover manchas e passar pano nos pisos;</w:t>
      </w:r>
    </w:p>
    <w:p w:rsidR="00691F5A" w:rsidRPr="00E56E21" w:rsidRDefault="00691F5A" w:rsidP="00691F5A">
      <w:pPr>
        <w:jc w:val="both"/>
        <w:rPr>
          <w:sz w:val="23"/>
          <w:szCs w:val="23"/>
        </w:rPr>
      </w:pPr>
      <w:r w:rsidRPr="00E56E21">
        <w:rPr>
          <w:sz w:val="23"/>
          <w:szCs w:val="23"/>
        </w:rPr>
        <w:t xml:space="preserve">- Abastecer os sanitários com papel toalha, papel higiênico e sabonete líquido, quando necessário; </w:t>
      </w:r>
    </w:p>
    <w:p w:rsidR="00691F5A" w:rsidRPr="00E56E21" w:rsidRDefault="00691F5A" w:rsidP="00691F5A">
      <w:pPr>
        <w:jc w:val="both"/>
        <w:rPr>
          <w:sz w:val="23"/>
          <w:szCs w:val="23"/>
        </w:rPr>
      </w:pPr>
      <w:r w:rsidRPr="00E56E21">
        <w:rPr>
          <w:sz w:val="23"/>
          <w:szCs w:val="23"/>
        </w:rPr>
        <w:t>- Bater, limpar e remover capachos e tapetes, procedendo a sua limpeza e aspirando o pó;</w:t>
      </w:r>
    </w:p>
    <w:p w:rsidR="00691F5A" w:rsidRPr="00E56E21" w:rsidRDefault="00691F5A" w:rsidP="00691F5A">
      <w:pPr>
        <w:jc w:val="both"/>
        <w:rPr>
          <w:sz w:val="23"/>
          <w:szCs w:val="23"/>
        </w:rPr>
      </w:pPr>
      <w:r w:rsidRPr="00E56E21">
        <w:rPr>
          <w:sz w:val="23"/>
          <w:szCs w:val="23"/>
        </w:rPr>
        <w:t>- Limpar cestos de lixo e cinzeiros;</w:t>
      </w:r>
    </w:p>
    <w:p w:rsidR="00691F5A" w:rsidRPr="00E56E21" w:rsidRDefault="00691F5A" w:rsidP="00691F5A">
      <w:pPr>
        <w:jc w:val="both"/>
        <w:rPr>
          <w:sz w:val="23"/>
          <w:szCs w:val="23"/>
        </w:rPr>
      </w:pPr>
      <w:r w:rsidRPr="00E56E21">
        <w:rPr>
          <w:sz w:val="23"/>
          <w:szCs w:val="23"/>
        </w:rPr>
        <w:t xml:space="preserve">- Recolher, remover, separar e transportar lixo, </w:t>
      </w:r>
      <w:proofErr w:type="gramStart"/>
      <w:r w:rsidRPr="00E56E21">
        <w:rPr>
          <w:sz w:val="23"/>
          <w:szCs w:val="23"/>
        </w:rPr>
        <w:t>obedecendo os</w:t>
      </w:r>
      <w:proofErr w:type="gramEnd"/>
      <w:r w:rsidRPr="00E56E21">
        <w:rPr>
          <w:sz w:val="23"/>
          <w:szCs w:val="23"/>
        </w:rPr>
        <w:t xml:space="preserve"> procedimentos especificados pela contratante;</w:t>
      </w:r>
    </w:p>
    <w:p w:rsidR="00691F5A" w:rsidRPr="00E56E21" w:rsidRDefault="00691F5A" w:rsidP="00691F5A">
      <w:pPr>
        <w:jc w:val="both"/>
        <w:rPr>
          <w:sz w:val="23"/>
          <w:szCs w:val="23"/>
        </w:rPr>
      </w:pPr>
      <w:r w:rsidRPr="00E56E21">
        <w:rPr>
          <w:sz w:val="23"/>
          <w:szCs w:val="23"/>
        </w:rPr>
        <w:t xml:space="preserve">- Limpar vidros das janelas das salas e dos refeitórios; </w:t>
      </w:r>
    </w:p>
    <w:p w:rsidR="00691F5A" w:rsidRPr="00E56E21" w:rsidRDefault="00691F5A" w:rsidP="00691F5A">
      <w:pPr>
        <w:autoSpaceDE w:val="0"/>
        <w:autoSpaceDN w:val="0"/>
        <w:adjustRightInd w:val="0"/>
        <w:jc w:val="both"/>
        <w:rPr>
          <w:sz w:val="23"/>
          <w:szCs w:val="23"/>
        </w:rPr>
      </w:pPr>
      <w:r w:rsidRPr="00E56E21">
        <w:rPr>
          <w:sz w:val="23"/>
          <w:szCs w:val="23"/>
        </w:rPr>
        <w:t xml:space="preserve">- Executar serviços de limpeza da área interna </w:t>
      </w:r>
      <w:proofErr w:type="gramStart"/>
      <w:r w:rsidRPr="00E56E21">
        <w:rPr>
          <w:sz w:val="23"/>
          <w:szCs w:val="23"/>
        </w:rPr>
        <w:t>à</w:t>
      </w:r>
      <w:proofErr w:type="gramEnd"/>
      <w:r w:rsidRPr="00E56E21">
        <w:rPr>
          <w:sz w:val="23"/>
          <w:szCs w:val="23"/>
        </w:rPr>
        <w:t xml:space="preserve"> dependências do lavador de bandeja e lavador de panelas, lavando e secando; </w:t>
      </w:r>
    </w:p>
    <w:p w:rsidR="00691F5A" w:rsidRPr="00E56E21" w:rsidRDefault="00691F5A" w:rsidP="00691F5A">
      <w:pPr>
        <w:jc w:val="both"/>
        <w:rPr>
          <w:sz w:val="23"/>
          <w:szCs w:val="23"/>
        </w:rPr>
      </w:pPr>
      <w:r w:rsidRPr="00E56E21">
        <w:rPr>
          <w:sz w:val="23"/>
          <w:szCs w:val="23"/>
        </w:rPr>
        <w:t xml:space="preserve">- Lavar as prateleiras e armários </w:t>
      </w:r>
    </w:p>
    <w:p w:rsidR="00691F5A" w:rsidRPr="00E56E21" w:rsidRDefault="00691F5A" w:rsidP="00691F5A">
      <w:pPr>
        <w:jc w:val="both"/>
        <w:rPr>
          <w:sz w:val="23"/>
          <w:szCs w:val="23"/>
        </w:rPr>
      </w:pPr>
      <w:r w:rsidRPr="00E56E21">
        <w:rPr>
          <w:sz w:val="23"/>
          <w:szCs w:val="23"/>
        </w:rPr>
        <w:t xml:space="preserve">- Limpar com </w:t>
      </w:r>
      <w:proofErr w:type="spellStart"/>
      <w:r w:rsidRPr="00E56E21">
        <w:rPr>
          <w:sz w:val="23"/>
          <w:szCs w:val="23"/>
        </w:rPr>
        <w:t>sanitizantes</w:t>
      </w:r>
      <w:proofErr w:type="spellEnd"/>
      <w:r w:rsidRPr="00E56E21">
        <w:rPr>
          <w:sz w:val="23"/>
          <w:szCs w:val="23"/>
        </w:rPr>
        <w:t xml:space="preserve"> os pisos e outras áreas molhadas, duas vezes ao dia;</w:t>
      </w:r>
    </w:p>
    <w:p w:rsidR="00691F5A" w:rsidRPr="00E56E21" w:rsidRDefault="00691F5A" w:rsidP="00691F5A">
      <w:pPr>
        <w:jc w:val="both"/>
        <w:rPr>
          <w:sz w:val="23"/>
          <w:szCs w:val="23"/>
        </w:rPr>
      </w:pPr>
      <w:r w:rsidRPr="00E56E21">
        <w:rPr>
          <w:sz w:val="23"/>
          <w:szCs w:val="23"/>
        </w:rPr>
        <w:t xml:space="preserve">- Proceder </w:t>
      </w:r>
      <w:proofErr w:type="gramStart"/>
      <w:r w:rsidRPr="00E56E21">
        <w:rPr>
          <w:sz w:val="23"/>
          <w:szCs w:val="23"/>
        </w:rPr>
        <w:t>a</w:t>
      </w:r>
      <w:proofErr w:type="gramEnd"/>
      <w:r w:rsidRPr="00E56E21">
        <w:rPr>
          <w:sz w:val="23"/>
          <w:szCs w:val="23"/>
        </w:rPr>
        <w:t xml:space="preserve"> lavagem de bacias, escorredores, remos ao longo do dia;</w:t>
      </w:r>
    </w:p>
    <w:p w:rsidR="00691F5A" w:rsidRPr="00E56E21" w:rsidRDefault="00691F5A" w:rsidP="00691F5A">
      <w:pPr>
        <w:jc w:val="both"/>
        <w:rPr>
          <w:sz w:val="23"/>
          <w:szCs w:val="23"/>
        </w:rPr>
      </w:pPr>
      <w:r w:rsidRPr="00E56E21">
        <w:rPr>
          <w:sz w:val="23"/>
          <w:szCs w:val="23"/>
        </w:rPr>
        <w:t>- Conservar sempre limpo e seco o chão do lavador;</w:t>
      </w:r>
    </w:p>
    <w:p w:rsidR="00691F5A" w:rsidRPr="00E56E21" w:rsidRDefault="00691F5A" w:rsidP="00691F5A">
      <w:pPr>
        <w:jc w:val="both"/>
        <w:rPr>
          <w:sz w:val="23"/>
          <w:szCs w:val="23"/>
        </w:rPr>
      </w:pPr>
      <w:r w:rsidRPr="00E56E21">
        <w:rPr>
          <w:sz w:val="23"/>
          <w:szCs w:val="23"/>
        </w:rPr>
        <w:t xml:space="preserve">- Remover, separar e desprezar os resíduos dos utensílios, </w:t>
      </w:r>
      <w:proofErr w:type="gramStart"/>
      <w:r w:rsidRPr="00E56E21">
        <w:rPr>
          <w:sz w:val="23"/>
          <w:szCs w:val="23"/>
        </w:rPr>
        <w:t>obedecendo os</w:t>
      </w:r>
      <w:proofErr w:type="gramEnd"/>
      <w:r w:rsidRPr="00E56E21">
        <w:rPr>
          <w:sz w:val="23"/>
          <w:szCs w:val="23"/>
        </w:rPr>
        <w:t xml:space="preserve"> procedimentos especificados pela contratante;</w:t>
      </w:r>
    </w:p>
    <w:p w:rsidR="00691F5A" w:rsidRPr="00E56E21" w:rsidRDefault="00691F5A" w:rsidP="00691F5A">
      <w:pPr>
        <w:jc w:val="both"/>
        <w:rPr>
          <w:sz w:val="23"/>
          <w:szCs w:val="23"/>
        </w:rPr>
      </w:pPr>
      <w:r w:rsidRPr="00E56E21">
        <w:rPr>
          <w:sz w:val="23"/>
          <w:szCs w:val="23"/>
        </w:rPr>
        <w:t>- Lavar bandejas e talheres nos horários das refeições;</w:t>
      </w:r>
    </w:p>
    <w:p w:rsidR="00691F5A" w:rsidRPr="00E56E21" w:rsidRDefault="00691F5A" w:rsidP="00691F5A">
      <w:pPr>
        <w:jc w:val="both"/>
        <w:rPr>
          <w:sz w:val="23"/>
          <w:szCs w:val="23"/>
        </w:rPr>
      </w:pPr>
      <w:r w:rsidRPr="00E56E21">
        <w:rPr>
          <w:sz w:val="23"/>
          <w:szCs w:val="23"/>
        </w:rPr>
        <w:t>- Zelar e manter arrumado o material, equipamentos e ferramentas colocados sob sua guarda;</w:t>
      </w:r>
    </w:p>
    <w:p w:rsidR="00691F5A" w:rsidRPr="00E56E21" w:rsidRDefault="00691F5A" w:rsidP="00691F5A">
      <w:pPr>
        <w:jc w:val="both"/>
        <w:rPr>
          <w:sz w:val="23"/>
          <w:szCs w:val="23"/>
        </w:rPr>
      </w:pPr>
      <w:r w:rsidRPr="00E56E21">
        <w:rPr>
          <w:sz w:val="23"/>
          <w:szCs w:val="23"/>
        </w:rPr>
        <w:t>- Atender às necessidades de Medicina, Higiene e Segurança do Trabalho;</w:t>
      </w:r>
    </w:p>
    <w:p w:rsidR="00691F5A" w:rsidRPr="00E56E21" w:rsidRDefault="00691F5A" w:rsidP="00691F5A">
      <w:pPr>
        <w:jc w:val="both"/>
        <w:rPr>
          <w:sz w:val="23"/>
          <w:szCs w:val="23"/>
        </w:rPr>
      </w:pPr>
      <w:r w:rsidRPr="00E56E21">
        <w:rPr>
          <w:sz w:val="23"/>
          <w:szCs w:val="23"/>
        </w:rPr>
        <w:t>- Executar os demais serviços considerados necessários com frequência diária;</w:t>
      </w:r>
    </w:p>
    <w:p w:rsidR="00691F5A" w:rsidRPr="00E56E21" w:rsidRDefault="00691F5A" w:rsidP="00691F5A">
      <w:pPr>
        <w:jc w:val="both"/>
        <w:rPr>
          <w:sz w:val="23"/>
          <w:szCs w:val="23"/>
        </w:rPr>
      </w:pPr>
      <w:r w:rsidRPr="00E56E21">
        <w:rPr>
          <w:sz w:val="23"/>
          <w:szCs w:val="23"/>
          <w:u w:val="single"/>
        </w:rPr>
        <w:t>Semanalmente</w:t>
      </w:r>
      <w:r w:rsidRPr="00E56E21">
        <w:rPr>
          <w:sz w:val="23"/>
          <w:szCs w:val="23"/>
        </w:rPr>
        <w:t>:</w:t>
      </w:r>
    </w:p>
    <w:p w:rsidR="00691F5A" w:rsidRPr="00E56E21" w:rsidRDefault="00691F5A" w:rsidP="00691F5A">
      <w:pPr>
        <w:jc w:val="both"/>
        <w:rPr>
          <w:sz w:val="23"/>
          <w:szCs w:val="23"/>
        </w:rPr>
      </w:pPr>
      <w:r w:rsidRPr="00E56E21">
        <w:rPr>
          <w:sz w:val="23"/>
          <w:szCs w:val="23"/>
        </w:rPr>
        <w:t>- Limpar, polir, lustrar todos os móveis e metais;</w:t>
      </w:r>
    </w:p>
    <w:p w:rsidR="00691F5A" w:rsidRPr="00E56E21" w:rsidRDefault="00691F5A" w:rsidP="00691F5A">
      <w:pPr>
        <w:jc w:val="both"/>
        <w:rPr>
          <w:sz w:val="23"/>
          <w:szCs w:val="23"/>
        </w:rPr>
      </w:pPr>
      <w:r w:rsidRPr="00E56E21">
        <w:rPr>
          <w:sz w:val="23"/>
          <w:szCs w:val="23"/>
        </w:rPr>
        <w:t>- Limpar atrás dos móveis, armários e arquivos;</w:t>
      </w:r>
    </w:p>
    <w:p w:rsidR="00691F5A" w:rsidRPr="00E56E21" w:rsidRDefault="00691F5A" w:rsidP="00691F5A">
      <w:pPr>
        <w:jc w:val="both"/>
        <w:rPr>
          <w:sz w:val="23"/>
          <w:szCs w:val="23"/>
        </w:rPr>
      </w:pPr>
      <w:r w:rsidRPr="00E56E21">
        <w:rPr>
          <w:sz w:val="23"/>
          <w:szCs w:val="23"/>
        </w:rPr>
        <w:t>- Limpar, com produto apropriado, as forrações de couro ou plástico em assentos e poltronas;</w:t>
      </w:r>
    </w:p>
    <w:p w:rsidR="00691F5A" w:rsidRPr="00E56E21" w:rsidRDefault="00691F5A" w:rsidP="00691F5A">
      <w:pPr>
        <w:jc w:val="both"/>
        <w:rPr>
          <w:sz w:val="23"/>
          <w:szCs w:val="23"/>
        </w:rPr>
      </w:pPr>
      <w:r w:rsidRPr="00E56E21">
        <w:rPr>
          <w:sz w:val="23"/>
          <w:szCs w:val="23"/>
        </w:rPr>
        <w:t>- Limpar, com produtos adequados, divisórias e portas revestidas de fórmica;</w:t>
      </w:r>
    </w:p>
    <w:p w:rsidR="00691F5A" w:rsidRPr="00E56E21" w:rsidRDefault="00691F5A" w:rsidP="00691F5A">
      <w:pPr>
        <w:jc w:val="both"/>
        <w:rPr>
          <w:sz w:val="23"/>
          <w:szCs w:val="23"/>
        </w:rPr>
      </w:pPr>
      <w:r w:rsidRPr="00E56E21">
        <w:rPr>
          <w:sz w:val="23"/>
          <w:szCs w:val="23"/>
        </w:rPr>
        <w:t>- Retirar o pó e resíduos, com pano úmido, dos quadros em geral;</w:t>
      </w:r>
    </w:p>
    <w:p w:rsidR="00691F5A" w:rsidRPr="00E56E21" w:rsidRDefault="00691F5A" w:rsidP="00691F5A">
      <w:pPr>
        <w:jc w:val="both"/>
        <w:rPr>
          <w:sz w:val="23"/>
          <w:szCs w:val="23"/>
        </w:rPr>
      </w:pPr>
      <w:r w:rsidRPr="00E56E21">
        <w:rPr>
          <w:sz w:val="23"/>
          <w:szCs w:val="23"/>
        </w:rPr>
        <w:t xml:space="preserve">- Limpar, com produto neutro, portas, barras e batentes pintados </w:t>
      </w:r>
      <w:proofErr w:type="gramStart"/>
      <w:r w:rsidRPr="00E56E21">
        <w:rPr>
          <w:sz w:val="23"/>
          <w:szCs w:val="23"/>
        </w:rPr>
        <w:t>à</w:t>
      </w:r>
      <w:proofErr w:type="gramEnd"/>
      <w:r w:rsidRPr="00E56E21">
        <w:rPr>
          <w:sz w:val="23"/>
          <w:szCs w:val="23"/>
        </w:rPr>
        <w:t xml:space="preserve"> óleo ou verniz sintético;</w:t>
      </w:r>
    </w:p>
    <w:p w:rsidR="00691F5A" w:rsidRPr="00E56E21" w:rsidRDefault="00691F5A" w:rsidP="00691F5A">
      <w:pPr>
        <w:jc w:val="both"/>
        <w:rPr>
          <w:sz w:val="23"/>
          <w:szCs w:val="23"/>
        </w:rPr>
      </w:pPr>
      <w:r w:rsidRPr="00E56E21">
        <w:rPr>
          <w:sz w:val="23"/>
          <w:szCs w:val="23"/>
        </w:rPr>
        <w:t>- Limpar as paredes;</w:t>
      </w:r>
    </w:p>
    <w:p w:rsidR="00691F5A" w:rsidRPr="00E56E21" w:rsidRDefault="00691F5A" w:rsidP="00691F5A">
      <w:pPr>
        <w:jc w:val="both"/>
        <w:rPr>
          <w:sz w:val="23"/>
          <w:szCs w:val="23"/>
        </w:rPr>
      </w:pPr>
      <w:r w:rsidRPr="00E56E21">
        <w:rPr>
          <w:sz w:val="23"/>
          <w:szCs w:val="23"/>
        </w:rPr>
        <w:t>- Limpar os espelhos com pano umedecido em álcool, duas vezes por semana;</w:t>
      </w:r>
    </w:p>
    <w:p w:rsidR="00691F5A" w:rsidRPr="00E56E21" w:rsidRDefault="00691F5A" w:rsidP="00691F5A">
      <w:pPr>
        <w:jc w:val="both"/>
        <w:rPr>
          <w:sz w:val="23"/>
          <w:szCs w:val="23"/>
        </w:rPr>
      </w:pPr>
      <w:r w:rsidRPr="00E56E21">
        <w:rPr>
          <w:sz w:val="23"/>
          <w:szCs w:val="23"/>
        </w:rPr>
        <w:t>- Lavar as prateleiras, paredes e piso com produtos adequados a uma higienização mais aprofundada;</w:t>
      </w:r>
    </w:p>
    <w:p w:rsidR="00691F5A" w:rsidRPr="00E56E21" w:rsidRDefault="00691F5A" w:rsidP="00691F5A">
      <w:pPr>
        <w:jc w:val="both"/>
        <w:rPr>
          <w:sz w:val="23"/>
          <w:szCs w:val="23"/>
        </w:rPr>
      </w:pPr>
      <w:r w:rsidRPr="00E56E21">
        <w:rPr>
          <w:sz w:val="23"/>
          <w:szCs w:val="23"/>
        </w:rPr>
        <w:t xml:space="preserve">- Limpar, com produto apropriado, </w:t>
      </w:r>
      <w:proofErr w:type="spellStart"/>
      <w:r w:rsidRPr="00E56E21">
        <w:rPr>
          <w:sz w:val="23"/>
          <w:szCs w:val="23"/>
        </w:rPr>
        <w:t>desencrustantes</w:t>
      </w:r>
      <w:proofErr w:type="spellEnd"/>
      <w:r w:rsidRPr="00E56E21">
        <w:rPr>
          <w:sz w:val="23"/>
          <w:szCs w:val="23"/>
        </w:rPr>
        <w:t xml:space="preserve"> e desengordurantes, as panelas e as grades dos fogões;</w:t>
      </w:r>
    </w:p>
    <w:p w:rsidR="00691F5A" w:rsidRPr="00E56E21" w:rsidRDefault="00691F5A" w:rsidP="00691F5A">
      <w:pPr>
        <w:jc w:val="both"/>
        <w:rPr>
          <w:sz w:val="23"/>
          <w:szCs w:val="23"/>
        </w:rPr>
      </w:pPr>
      <w:r w:rsidRPr="00E56E21">
        <w:rPr>
          <w:sz w:val="23"/>
          <w:szCs w:val="23"/>
        </w:rPr>
        <w:t xml:space="preserve">- Fazer os demais serviços considerados necessários </w:t>
      </w:r>
      <w:proofErr w:type="gramStart"/>
      <w:r w:rsidRPr="00E56E21">
        <w:rPr>
          <w:sz w:val="23"/>
          <w:szCs w:val="23"/>
        </w:rPr>
        <w:t>a</w:t>
      </w:r>
      <w:proofErr w:type="gramEnd"/>
      <w:r w:rsidRPr="00E56E21">
        <w:rPr>
          <w:sz w:val="23"/>
          <w:szCs w:val="23"/>
        </w:rPr>
        <w:t xml:space="preserve"> frequência semanal;</w:t>
      </w:r>
    </w:p>
    <w:p w:rsidR="00691F5A" w:rsidRPr="00E56E21" w:rsidRDefault="00691F5A" w:rsidP="00691F5A">
      <w:pPr>
        <w:jc w:val="both"/>
        <w:rPr>
          <w:sz w:val="23"/>
          <w:szCs w:val="23"/>
        </w:rPr>
      </w:pPr>
      <w:r w:rsidRPr="00E56E21">
        <w:rPr>
          <w:sz w:val="23"/>
          <w:szCs w:val="23"/>
          <w:u w:val="single"/>
        </w:rPr>
        <w:t>Mensalmente</w:t>
      </w:r>
      <w:r w:rsidRPr="00E56E21">
        <w:rPr>
          <w:sz w:val="23"/>
          <w:szCs w:val="23"/>
        </w:rPr>
        <w:t>:</w:t>
      </w:r>
    </w:p>
    <w:p w:rsidR="00691F5A" w:rsidRPr="00E56E21" w:rsidRDefault="00691F5A" w:rsidP="00691F5A">
      <w:pPr>
        <w:jc w:val="both"/>
        <w:rPr>
          <w:sz w:val="23"/>
          <w:szCs w:val="23"/>
        </w:rPr>
      </w:pPr>
      <w:r w:rsidRPr="00E56E21">
        <w:rPr>
          <w:sz w:val="23"/>
          <w:szCs w:val="23"/>
        </w:rPr>
        <w:lastRenderedPageBreak/>
        <w:t>- Limpar externa e internamente os globos de luz e luminárias em geral;</w:t>
      </w:r>
    </w:p>
    <w:p w:rsidR="00691F5A" w:rsidRPr="00E56E21" w:rsidRDefault="00691F5A" w:rsidP="00691F5A">
      <w:pPr>
        <w:jc w:val="both"/>
        <w:rPr>
          <w:sz w:val="23"/>
          <w:szCs w:val="23"/>
        </w:rPr>
      </w:pPr>
      <w:r w:rsidRPr="00E56E21">
        <w:rPr>
          <w:sz w:val="23"/>
          <w:szCs w:val="23"/>
        </w:rPr>
        <w:t>- Remover manchas da parede;</w:t>
      </w:r>
    </w:p>
    <w:p w:rsidR="00691F5A" w:rsidRPr="00E56E21" w:rsidRDefault="00691F5A" w:rsidP="00691F5A">
      <w:pPr>
        <w:jc w:val="both"/>
        <w:rPr>
          <w:sz w:val="23"/>
          <w:szCs w:val="23"/>
        </w:rPr>
      </w:pPr>
      <w:r w:rsidRPr="00E56E21">
        <w:rPr>
          <w:sz w:val="23"/>
          <w:szCs w:val="23"/>
        </w:rPr>
        <w:t>- Limpar persianas;</w:t>
      </w:r>
    </w:p>
    <w:p w:rsidR="00691F5A" w:rsidRPr="00E56E21" w:rsidRDefault="00691F5A" w:rsidP="00691F5A">
      <w:pPr>
        <w:jc w:val="both"/>
        <w:rPr>
          <w:sz w:val="23"/>
          <w:szCs w:val="23"/>
        </w:rPr>
      </w:pPr>
      <w:r w:rsidRPr="00E56E21">
        <w:rPr>
          <w:sz w:val="23"/>
          <w:szCs w:val="23"/>
        </w:rPr>
        <w:t>- Limpar vidros em geral, nas duas faces.</w:t>
      </w:r>
    </w:p>
    <w:p w:rsidR="00691F5A" w:rsidRPr="00E56E21" w:rsidRDefault="00691F5A" w:rsidP="00691F5A">
      <w:pPr>
        <w:jc w:val="both"/>
        <w:rPr>
          <w:b/>
          <w:sz w:val="23"/>
          <w:szCs w:val="23"/>
        </w:rPr>
      </w:pPr>
      <w:r w:rsidRPr="00E56E21">
        <w:rPr>
          <w:b/>
          <w:sz w:val="23"/>
          <w:szCs w:val="23"/>
        </w:rPr>
        <w:t xml:space="preserve">DA QUALIFICAÇÃO: </w:t>
      </w:r>
    </w:p>
    <w:p w:rsidR="00691F5A" w:rsidRPr="00E56E21" w:rsidRDefault="00691F5A" w:rsidP="00691F5A">
      <w:pPr>
        <w:jc w:val="both"/>
        <w:rPr>
          <w:sz w:val="23"/>
          <w:szCs w:val="23"/>
        </w:rPr>
      </w:pPr>
      <w:r w:rsidRPr="00E56E21">
        <w:rPr>
          <w:sz w:val="23"/>
          <w:szCs w:val="23"/>
        </w:rPr>
        <w:t>- O funcionário deverá ter o ensino fundamental completo.</w:t>
      </w:r>
    </w:p>
    <w:p w:rsidR="00691F5A" w:rsidRPr="00E56E21" w:rsidRDefault="00691F5A" w:rsidP="00691F5A">
      <w:pPr>
        <w:jc w:val="both"/>
        <w:rPr>
          <w:b/>
          <w:sz w:val="23"/>
          <w:szCs w:val="23"/>
        </w:rPr>
      </w:pPr>
    </w:p>
    <w:p w:rsidR="00691F5A" w:rsidRPr="00E56E21" w:rsidRDefault="00691F5A" w:rsidP="00691F5A">
      <w:pPr>
        <w:jc w:val="both"/>
        <w:rPr>
          <w:b/>
          <w:sz w:val="23"/>
          <w:szCs w:val="23"/>
        </w:rPr>
      </w:pPr>
      <w:r w:rsidRPr="00E56E21">
        <w:rPr>
          <w:b/>
          <w:sz w:val="23"/>
          <w:szCs w:val="23"/>
          <w:highlight w:val="lightGray"/>
        </w:rPr>
        <w:t>2 - COZINHEIRO</w:t>
      </w:r>
    </w:p>
    <w:p w:rsidR="00691F5A" w:rsidRPr="00E56E21" w:rsidRDefault="00691F5A" w:rsidP="00691F5A">
      <w:pPr>
        <w:jc w:val="both"/>
        <w:rPr>
          <w:b/>
          <w:sz w:val="23"/>
          <w:szCs w:val="23"/>
        </w:rPr>
      </w:pPr>
      <w:r w:rsidRPr="00E56E21">
        <w:rPr>
          <w:b/>
          <w:sz w:val="23"/>
          <w:szCs w:val="23"/>
        </w:rPr>
        <w:t>DO LOCAL:</w:t>
      </w:r>
    </w:p>
    <w:p w:rsidR="00691F5A" w:rsidRPr="00E56E21" w:rsidRDefault="00691F5A" w:rsidP="00691F5A">
      <w:pPr>
        <w:jc w:val="both"/>
        <w:rPr>
          <w:sz w:val="23"/>
          <w:szCs w:val="23"/>
        </w:rPr>
      </w:pPr>
      <w:r w:rsidRPr="00E56E21">
        <w:rPr>
          <w:sz w:val="23"/>
          <w:szCs w:val="23"/>
        </w:rPr>
        <w:t xml:space="preserve">- Os serviços serão executados na cozinha e no refeitório do Serviço de Nutrição e Dietética </w:t>
      </w:r>
      <w:proofErr w:type="spellStart"/>
      <w:r w:rsidRPr="00E56E21">
        <w:rPr>
          <w:sz w:val="23"/>
          <w:szCs w:val="23"/>
        </w:rPr>
        <w:t>Hucam-Ufes</w:t>
      </w:r>
      <w:proofErr w:type="spellEnd"/>
      <w:r w:rsidRPr="00E56E21">
        <w:rPr>
          <w:sz w:val="23"/>
          <w:szCs w:val="23"/>
        </w:rPr>
        <w:t>.</w:t>
      </w:r>
    </w:p>
    <w:p w:rsidR="00691F5A" w:rsidRPr="00E56E21" w:rsidRDefault="00691F5A" w:rsidP="00691F5A">
      <w:pPr>
        <w:jc w:val="both"/>
        <w:rPr>
          <w:b/>
          <w:sz w:val="23"/>
          <w:szCs w:val="23"/>
        </w:rPr>
      </w:pPr>
      <w:r w:rsidRPr="00E56E21">
        <w:rPr>
          <w:b/>
          <w:sz w:val="23"/>
          <w:szCs w:val="23"/>
        </w:rPr>
        <w:t>JUSTIFICATIVA DA NECESSIDADE DO SERVIÇO:</w:t>
      </w:r>
    </w:p>
    <w:p w:rsidR="00691F5A" w:rsidRPr="00E56E21" w:rsidRDefault="00691F5A" w:rsidP="00691F5A">
      <w:pPr>
        <w:jc w:val="both"/>
        <w:rPr>
          <w:sz w:val="23"/>
          <w:szCs w:val="23"/>
        </w:rPr>
      </w:pPr>
      <w:r w:rsidRPr="00E56E21">
        <w:rPr>
          <w:sz w:val="23"/>
          <w:szCs w:val="23"/>
        </w:rPr>
        <w:t xml:space="preserve">- O Hospital possui extensa variedade de usuários, oferecendo desjejum. Colação, almoço, lanche, jantar e </w:t>
      </w:r>
      <w:proofErr w:type="gramStart"/>
      <w:r w:rsidRPr="00E56E21">
        <w:rPr>
          <w:sz w:val="23"/>
          <w:szCs w:val="23"/>
        </w:rPr>
        <w:t>ceia</w:t>
      </w:r>
      <w:proofErr w:type="gramEnd"/>
      <w:r w:rsidRPr="00E56E21">
        <w:rPr>
          <w:sz w:val="23"/>
          <w:szCs w:val="23"/>
        </w:rPr>
        <w:t xml:space="preserve"> para pacientes com patologias específicas, servidores, acompanhantes respaldados por legislação, com perspectiva de demanda para o próximo ano de 800 refeições diárias. Assim, para que promova o atendimento da demanda, necessita contratar profissionais de forma indireta, tendo em vista não </w:t>
      </w:r>
      <w:proofErr w:type="gramStart"/>
      <w:r w:rsidRPr="00E56E21">
        <w:rPr>
          <w:sz w:val="23"/>
          <w:szCs w:val="23"/>
        </w:rPr>
        <w:t>possuir</w:t>
      </w:r>
      <w:proofErr w:type="gramEnd"/>
      <w:r w:rsidRPr="00E56E21">
        <w:rPr>
          <w:sz w:val="23"/>
          <w:szCs w:val="23"/>
        </w:rPr>
        <w:t xml:space="preserve"> no quadro permanente pessoas suficientes para realização dos serviços. </w:t>
      </w:r>
    </w:p>
    <w:p w:rsidR="00691F5A" w:rsidRPr="00E56E21" w:rsidRDefault="00691F5A" w:rsidP="00691F5A">
      <w:pPr>
        <w:jc w:val="both"/>
        <w:rPr>
          <w:b/>
          <w:sz w:val="23"/>
          <w:szCs w:val="23"/>
        </w:rPr>
      </w:pPr>
      <w:r w:rsidRPr="00E56E21">
        <w:rPr>
          <w:b/>
          <w:sz w:val="23"/>
          <w:szCs w:val="23"/>
        </w:rPr>
        <w:t>DO HORÁRIO:</w:t>
      </w:r>
    </w:p>
    <w:p w:rsidR="00691F5A" w:rsidRPr="00E56E21" w:rsidRDefault="00691F5A" w:rsidP="00691F5A">
      <w:pPr>
        <w:jc w:val="both"/>
        <w:rPr>
          <w:sz w:val="23"/>
          <w:szCs w:val="23"/>
        </w:rPr>
      </w:pPr>
      <w:r w:rsidRPr="00E56E21">
        <w:rPr>
          <w:sz w:val="23"/>
          <w:szCs w:val="23"/>
        </w:rPr>
        <w:t>- Plantões de 12 horas, observadas escalas elaboradas pela Divisão de Nutrição, totalizando 44 horas semanais conforme legislação pertinente, de acordo com cada especificidade.</w:t>
      </w:r>
    </w:p>
    <w:p w:rsidR="00691F5A" w:rsidRPr="00E56E21" w:rsidRDefault="00691F5A" w:rsidP="00691F5A">
      <w:pPr>
        <w:jc w:val="both"/>
        <w:rPr>
          <w:b/>
          <w:sz w:val="23"/>
          <w:szCs w:val="23"/>
        </w:rPr>
      </w:pPr>
      <w:r w:rsidRPr="00E56E21">
        <w:rPr>
          <w:b/>
          <w:sz w:val="23"/>
          <w:szCs w:val="23"/>
        </w:rPr>
        <w:t>DOS SERVIÇOS:</w:t>
      </w:r>
    </w:p>
    <w:p w:rsidR="00691F5A" w:rsidRPr="00E56E21" w:rsidRDefault="00691F5A" w:rsidP="00691F5A">
      <w:pPr>
        <w:jc w:val="both"/>
        <w:rPr>
          <w:sz w:val="23"/>
          <w:szCs w:val="23"/>
        </w:rPr>
      </w:pPr>
      <w:r w:rsidRPr="00E56E21">
        <w:rPr>
          <w:sz w:val="23"/>
          <w:szCs w:val="23"/>
        </w:rPr>
        <w:t>São algumas das tarefas a serem desenvolvidas:</w:t>
      </w:r>
    </w:p>
    <w:p w:rsidR="00691F5A" w:rsidRPr="00E56E21" w:rsidRDefault="00691F5A" w:rsidP="00691F5A">
      <w:pPr>
        <w:autoSpaceDE w:val="0"/>
        <w:autoSpaceDN w:val="0"/>
        <w:adjustRightInd w:val="0"/>
        <w:jc w:val="both"/>
        <w:rPr>
          <w:sz w:val="23"/>
          <w:szCs w:val="23"/>
        </w:rPr>
      </w:pPr>
      <w:r w:rsidRPr="00E56E21">
        <w:rPr>
          <w:sz w:val="23"/>
          <w:szCs w:val="23"/>
        </w:rPr>
        <w:t>- Preparar refeições variadas e, temperando, cozinhando, assando e/ou fritando de modo a compor cardápios previamente determinados.</w:t>
      </w:r>
    </w:p>
    <w:p w:rsidR="00691F5A" w:rsidRPr="00E56E21" w:rsidRDefault="00691F5A" w:rsidP="00691F5A">
      <w:pPr>
        <w:autoSpaceDE w:val="0"/>
        <w:autoSpaceDN w:val="0"/>
        <w:adjustRightInd w:val="0"/>
        <w:jc w:val="both"/>
        <w:rPr>
          <w:sz w:val="23"/>
          <w:szCs w:val="23"/>
        </w:rPr>
      </w:pPr>
      <w:r w:rsidRPr="00E56E21">
        <w:rPr>
          <w:sz w:val="23"/>
          <w:szCs w:val="23"/>
        </w:rPr>
        <w:t xml:space="preserve">- Orientar e/ou executar o pré-preparo dos alimentos, escolhendo os cereais, descascando, lavando e picando verduras, legumes, tubérculos e frutas; limpando e cortando carnes, de forma a </w:t>
      </w:r>
      <w:proofErr w:type="gramStart"/>
      <w:r w:rsidRPr="00E56E21">
        <w:rPr>
          <w:sz w:val="23"/>
          <w:szCs w:val="23"/>
        </w:rPr>
        <w:t>agilizar</w:t>
      </w:r>
      <w:proofErr w:type="gramEnd"/>
      <w:r w:rsidRPr="00E56E21">
        <w:rPr>
          <w:sz w:val="23"/>
          <w:szCs w:val="23"/>
        </w:rPr>
        <w:t xml:space="preserve"> o preparo das refeições.</w:t>
      </w:r>
    </w:p>
    <w:p w:rsidR="00691F5A" w:rsidRPr="00E56E21" w:rsidRDefault="00691F5A" w:rsidP="00691F5A">
      <w:pPr>
        <w:autoSpaceDE w:val="0"/>
        <w:autoSpaceDN w:val="0"/>
        <w:adjustRightInd w:val="0"/>
        <w:jc w:val="both"/>
        <w:rPr>
          <w:sz w:val="23"/>
          <w:szCs w:val="23"/>
        </w:rPr>
      </w:pPr>
      <w:r w:rsidRPr="00E56E21">
        <w:rPr>
          <w:sz w:val="23"/>
          <w:szCs w:val="23"/>
        </w:rPr>
        <w:t>- Receber e conferir os gêneros alimentícios entregues pelo despenseiro, destinados à confecção do cardápio do dia;</w:t>
      </w:r>
    </w:p>
    <w:p w:rsidR="00691F5A" w:rsidRPr="00E56E21" w:rsidRDefault="00691F5A" w:rsidP="00691F5A">
      <w:pPr>
        <w:autoSpaceDE w:val="0"/>
        <w:autoSpaceDN w:val="0"/>
        <w:adjustRightInd w:val="0"/>
        <w:jc w:val="both"/>
        <w:rPr>
          <w:sz w:val="23"/>
          <w:szCs w:val="23"/>
        </w:rPr>
      </w:pPr>
      <w:r w:rsidRPr="00E56E21">
        <w:rPr>
          <w:sz w:val="23"/>
          <w:szCs w:val="23"/>
        </w:rPr>
        <w:t>- Comunicar ao superior imediato a substituição de gêneros alimentícios, quando houver necessidade.</w:t>
      </w:r>
    </w:p>
    <w:p w:rsidR="00691F5A" w:rsidRPr="00E56E21" w:rsidRDefault="00691F5A" w:rsidP="00691F5A">
      <w:pPr>
        <w:autoSpaceDE w:val="0"/>
        <w:autoSpaceDN w:val="0"/>
        <w:adjustRightInd w:val="0"/>
        <w:jc w:val="both"/>
        <w:rPr>
          <w:sz w:val="23"/>
          <w:szCs w:val="23"/>
        </w:rPr>
      </w:pPr>
      <w:r w:rsidRPr="00E56E21">
        <w:rPr>
          <w:sz w:val="23"/>
          <w:szCs w:val="23"/>
        </w:rPr>
        <w:t>- Orientar o trabalho dos auxiliares em suas tarefas específicas, participando da distribuição das refeições e limpeza dos equipamentos e utensílios da cozinha.</w:t>
      </w:r>
    </w:p>
    <w:p w:rsidR="00691F5A" w:rsidRPr="00E56E21" w:rsidRDefault="00691F5A" w:rsidP="00691F5A">
      <w:pPr>
        <w:autoSpaceDE w:val="0"/>
        <w:autoSpaceDN w:val="0"/>
        <w:adjustRightInd w:val="0"/>
        <w:jc w:val="both"/>
        <w:rPr>
          <w:sz w:val="23"/>
          <w:szCs w:val="23"/>
        </w:rPr>
      </w:pPr>
      <w:r w:rsidRPr="00E56E21">
        <w:rPr>
          <w:sz w:val="23"/>
          <w:szCs w:val="23"/>
        </w:rPr>
        <w:t>- Elaborar as refeições de acordo com os horários previamente definidos.</w:t>
      </w:r>
    </w:p>
    <w:p w:rsidR="00691F5A" w:rsidRPr="00E56E21" w:rsidRDefault="00691F5A" w:rsidP="00691F5A">
      <w:pPr>
        <w:autoSpaceDE w:val="0"/>
        <w:autoSpaceDN w:val="0"/>
        <w:adjustRightInd w:val="0"/>
        <w:jc w:val="both"/>
        <w:rPr>
          <w:sz w:val="23"/>
          <w:szCs w:val="23"/>
        </w:rPr>
      </w:pPr>
      <w:r w:rsidRPr="00E56E21">
        <w:rPr>
          <w:sz w:val="23"/>
          <w:szCs w:val="23"/>
        </w:rPr>
        <w:t>- Inspecionar a higienização dos equipamentos e utensílios.</w:t>
      </w:r>
    </w:p>
    <w:p w:rsidR="00691F5A" w:rsidRPr="00E56E21" w:rsidRDefault="00691F5A" w:rsidP="00691F5A">
      <w:pPr>
        <w:autoSpaceDE w:val="0"/>
        <w:autoSpaceDN w:val="0"/>
        <w:adjustRightInd w:val="0"/>
        <w:jc w:val="both"/>
        <w:rPr>
          <w:sz w:val="23"/>
          <w:szCs w:val="23"/>
        </w:rPr>
      </w:pPr>
      <w:r w:rsidRPr="00E56E21">
        <w:rPr>
          <w:sz w:val="23"/>
          <w:szCs w:val="23"/>
        </w:rPr>
        <w:t>- Operar aparelhos ou equipamentos de preparo e manipulação de gêneros alimentícios, aparelhos de aquecimento ou refrigeração.</w:t>
      </w:r>
    </w:p>
    <w:p w:rsidR="00691F5A" w:rsidRPr="00E56E21" w:rsidRDefault="00691F5A" w:rsidP="00691F5A">
      <w:pPr>
        <w:autoSpaceDE w:val="0"/>
        <w:autoSpaceDN w:val="0"/>
        <w:adjustRightInd w:val="0"/>
        <w:jc w:val="both"/>
        <w:rPr>
          <w:sz w:val="23"/>
          <w:szCs w:val="23"/>
        </w:rPr>
      </w:pPr>
      <w:r w:rsidRPr="00E56E21">
        <w:rPr>
          <w:sz w:val="23"/>
          <w:szCs w:val="23"/>
        </w:rPr>
        <w:t>- Comunicar ao superior imediato as irregularidades encontradas na qualidade da mercadoria entregue para cozimento, bem como sobre a necessidade de reparo e reposição de utensílios, equipamentos e instalações de cozinha.</w:t>
      </w:r>
    </w:p>
    <w:p w:rsidR="00691F5A" w:rsidRPr="00E56E21" w:rsidRDefault="00691F5A" w:rsidP="00691F5A">
      <w:pPr>
        <w:autoSpaceDE w:val="0"/>
        <w:autoSpaceDN w:val="0"/>
        <w:adjustRightInd w:val="0"/>
        <w:jc w:val="both"/>
        <w:rPr>
          <w:sz w:val="23"/>
          <w:szCs w:val="23"/>
        </w:rPr>
      </w:pPr>
      <w:r w:rsidRPr="00E56E21">
        <w:rPr>
          <w:sz w:val="23"/>
          <w:szCs w:val="23"/>
        </w:rPr>
        <w:t>- Zelar pela guarda, conservação, limpeza e segurança dos equipamentos, instrumentos, aparelhos e utensílios peculiares ao trabalho, bem como dos locais.</w:t>
      </w:r>
    </w:p>
    <w:p w:rsidR="00691F5A" w:rsidRPr="00E56E21" w:rsidRDefault="00691F5A" w:rsidP="00691F5A">
      <w:pPr>
        <w:jc w:val="both"/>
        <w:rPr>
          <w:sz w:val="23"/>
          <w:szCs w:val="23"/>
        </w:rPr>
      </w:pPr>
      <w:r w:rsidRPr="00E56E21">
        <w:rPr>
          <w:sz w:val="23"/>
          <w:szCs w:val="23"/>
        </w:rPr>
        <w:lastRenderedPageBreak/>
        <w:t>- Encaminhar à Nutricionista a solicitação de gêneros extras;</w:t>
      </w:r>
      <w:r w:rsidRPr="00E56E21">
        <w:rPr>
          <w:sz w:val="23"/>
          <w:szCs w:val="23"/>
        </w:rPr>
        <w:br/>
        <w:t>- Informar a existência de sobras ou ocorrências inesperadas relacionadas com a confecção e distribuição do cardápio diário;</w:t>
      </w:r>
      <w:r w:rsidRPr="00E56E21">
        <w:rPr>
          <w:sz w:val="23"/>
          <w:szCs w:val="23"/>
        </w:rPr>
        <w:br/>
        <w:t>- Apresentar-se devidamente uniformizado e no horário estabelecido;</w:t>
      </w:r>
      <w:r w:rsidRPr="00E56E21">
        <w:rPr>
          <w:sz w:val="23"/>
          <w:szCs w:val="23"/>
        </w:rPr>
        <w:br/>
        <w:t>- zelar pela economia, bom aproveitamento e reaproveitamento de todos os alimentos;</w:t>
      </w:r>
    </w:p>
    <w:p w:rsidR="00691F5A" w:rsidRPr="00E56E21" w:rsidRDefault="00691F5A" w:rsidP="00691F5A">
      <w:pPr>
        <w:jc w:val="both"/>
        <w:rPr>
          <w:sz w:val="23"/>
          <w:szCs w:val="23"/>
        </w:rPr>
      </w:pPr>
      <w:r w:rsidRPr="00E56E21">
        <w:rPr>
          <w:sz w:val="23"/>
          <w:szCs w:val="23"/>
        </w:rPr>
        <w:t>- Fazer separação de lixos e sobras de alimentos em recipientes próprios.</w:t>
      </w:r>
    </w:p>
    <w:p w:rsidR="00691F5A" w:rsidRPr="00E56E21" w:rsidRDefault="00691F5A" w:rsidP="00691F5A">
      <w:pPr>
        <w:jc w:val="both"/>
        <w:rPr>
          <w:sz w:val="23"/>
          <w:szCs w:val="23"/>
        </w:rPr>
      </w:pPr>
      <w:r w:rsidRPr="00E56E21">
        <w:rPr>
          <w:sz w:val="23"/>
          <w:szCs w:val="23"/>
        </w:rPr>
        <w:t>- Atender às necessidades de Medicina, Higiene e Segurança do Trabalho;</w:t>
      </w:r>
    </w:p>
    <w:p w:rsidR="00691F5A" w:rsidRPr="00E56E21" w:rsidRDefault="00691F5A" w:rsidP="00691F5A">
      <w:pPr>
        <w:jc w:val="both"/>
        <w:rPr>
          <w:sz w:val="23"/>
          <w:szCs w:val="23"/>
        </w:rPr>
      </w:pPr>
      <w:r w:rsidRPr="00E56E21">
        <w:rPr>
          <w:sz w:val="23"/>
          <w:szCs w:val="23"/>
        </w:rPr>
        <w:t>- Realizar outras atividades correlatas com a função.</w:t>
      </w:r>
    </w:p>
    <w:p w:rsidR="00691F5A" w:rsidRPr="00E56E21" w:rsidRDefault="00691F5A" w:rsidP="00691F5A">
      <w:pPr>
        <w:jc w:val="both"/>
        <w:rPr>
          <w:sz w:val="23"/>
          <w:szCs w:val="23"/>
        </w:rPr>
      </w:pPr>
      <w:r w:rsidRPr="00E56E21">
        <w:rPr>
          <w:sz w:val="23"/>
          <w:szCs w:val="23"/>
        </w:rPr>
        <w:t>- Submeter à Nutricionista qualquer anormalidade ou dificuldade que atrapalhe o bom andamento no preparo das refeições.</w:t>
      </w:r>
    </w:p>
    <w:p w:rsidR="00691F5A" w:rsidRPr="00E56E21" w:rsidRDefault="00691F5A" w:rsidP="00691F5A">
      <w:pPr>
        <w:jc w:val="both"/>
        <w:rPr>
          <w:b/>
          <w:sz w:val="23"/>
          <w:szCs w:val="23"/>
        </w:rPr>
      </w:pPr>
      <w:r w:rsidRPr="00E56E21">
        <w:rPr>
          <w:b/>
          <w:sz w:val="23"/>
          <w:szCs w:val="23"/>
        </w:rPr>
        <w:t>DA QUALIFICAÇÃO MÍNIMA:</w:t>
      </w:r>
    </w:p>
    <w:p w:rsidR="00691F5A" w:rsidRPr="00E56E21" w:rsidRDefault="00691F5A" w:rsidP="00691F5A">
      <w:pPr>
        <w:jc w:val="both"/>
        <w:rPr>
          <w:sz w:val="23"/>
          <w:szCs w:val="23"/>
        </w:rPr>
      </w:pPr>
      <w:r w:rsidRPr="00E56E21">
        <w:rPr>
          <w:sz w:val="23"/>
          <w:szCs w:val="23"/>
        </w:rPr>
        <w:t xml:space="preserve">- O funcionário deverá ter experiência em cozinha industrial de no mínimo doze meses, bem como cursos de aperfeiçoamento específicos. </w:t>
      </w:r>
    </w:p>
    <w:p w:rsidR="00691F5A" w:rsidRPr="00E56E21" w:rsidRDefault="00691F5A" w:rsidP="00691F5A">
      <w:pPr>
        <w:jc w:val="both"/>
        <w:rPr>
          <w:sz w:val="23"/>
          <w:szCs w:val="23"/>
        </w:rPr>
      </w:pPr>
      <w:r w:rsidRPr="00E56E21">
        <w:rPr>
          <w:sz w:val="23"/>
          <w:szCs w:val="23"/>
        </w:rPr>
        <w:t>- Certificado de conclusão do Ensino fundamental</w:t>
      </w:r>
    </w:p>
    <w:p w:rsidR="00691F5A" w:rsidRPr="00E56E21" w:rsidRDefault="00691F5A" w:rsidP="00691F5A">
      <w:pPr>
        <w:jc w:val="both"/>
        <w:rPr>
          <w:b/>
          <w:sz w:val="23"/>
          <w:szCs w:val="23"/>
        </w:rPr>
      </w:pPr>
    </w:p>
    <w:p w:rsidR="00691F5A" w:rsidRPr="00E56E21" w:rsidRDefault="00691F5A" w:rsidP="00691F5A">
      <w:pPr>
        <w:jc w:val="both"/>
        <w:rPr>
          <w:b/>
          <w:sz w:val="23"/>
          <w:szCs w:val="23"/>
        </w:rPr>
      </w:pPr>
      <w:r w:rsidRPr="00E56E21">
        <w:rPr>
          <w:b/>
          <w:sz w:val="23"/>
          <w:szCs w:val="23"/>
          <w:highlight w:val="lightGray"/>
        </w:rPr>
        <w:t>3, 4 - ALMOXARIFE</w:t>
      </w:r>
    </w:p>
    <w:p w:rsidR="00691F5A" w:rsidRPr="00E56E21" w:rsidRDefault="00691F5A" w:rsidP="00691F5A">
      <w:pPr>
        <w:jc w:val="both"/>
        <w:rPr>
          <w:b/>
          <w:sz w:val="23"/>
          <w:szCs w:val="23"/>
        </w:rPr>
      </w:pPr>
      <w:r w:rsidRPr="00E56E21">
        <w:rPr>
          <w:b/>
          <w:sz w:val="23"/>
          <w:szCs w:val="23"/>
        </w:rPr>
        <w:t>DO LOCAL:</w:t>
      </w:r>
    </w:p>
    <w:p w:rsidR="00691F5A" w:rsidRPr="00E56E21" w:rsidRDefault="00691F5A" w:rsidP="00691F5A">
      <w:pPr>
        <w:jc w:val="both"/>
        <w:rPr>
          <w:sz w:val="23"/>
          <w:szCs w:val="23"/>
        </w:rPr>
      </w:pPr>
      <w:r w:rsidRPr="00E56E21">
        <w:rPr>
          <w:sz w:val="23"/>
          <w:szCs w:val="23"/>
        </w:rPr>
        <w:t xml:space="preserve">- Almoxarifado do Serviço de Nutrição e Dietética </w:t>
      </w:r>
      <w:proofErr w:type="spellStart"/>
      <w:r w:rsidRPr="00E56E21">
        <w:rPr>
          <w:sz w:val="23"/>
          <w:szCs w:val="23"/>
        </w:rPr>
        <w:t>Hucam-Ufes</w:t>
      </w:r>
      <w:proofErr w:type="spellEnd"/>
      <w:r w:rsidRPr="00E56E21">
        <w:rPr>
          <w:sz w:val="23"/>
          <w:szCs w:val="23"/>
        </w:rPr>
        <w:t>.</w:t>
      </w:r>
    </w:p>
    <w:p w:rsidR="00691F5A" w:rsidRPr="00E56E21" w:rsidRDefault="00691F5A" w:rsidP="00691F5A">
      <w:pPr>
        <w:jc w:val="both"/>
        <w:rPr>
          <w:b/>
          <w:sz w:val="23"/>
          <w:szCs w:val="23"/>
        </w:rPr>
      </w:pPr>
      <w:r w:rsidRPr="00E56E21">
        <w:rPr>
          <w:b/>
          <w:sz w:val="23"/>
          <w:szCs w:val="23"/>
        </w:rPr>
        <w:t>JUSTIFICATIVA DA NECESSIDADE DO SERVIÇO:</w:t>
      </w:r>
    </w:p>
    <w:p w:rsidR="00691F5A" w:rsidRPr="00E56E21" w:rsidRDefault="00691F5A" w:rsidP="00691F5A">
      <w:pPr>
        <w:jc w:val="both"/>
        <w:rPr>
          <w:sz w:val="23"/>
          <w:szCs w:val="23"/>
        </w:rPr>
      </w:pPr>
      <w:r w:rsidRPr="00E56E21">
        <w:rPr>
          <w:sz w:val="23"/>
          <w:szCs w:val="23"/>
        </w:rPr>
        <w:t xml:space="preserve">- Para executar as atividades do almoxarife. </w:t>
      </w:r>
    </w:p>
    <w:p w:rsidR="00691F5A" w:rsidRPr="00E56E21" w:rsidRDefault="00691F5A" w:rsidP="00691F5A">
      <w:pPr>
        <w:jc w:val="both"/>
        <w:rPr>
          <w:b/>
          <w:sz w:val="23"/>
          <w:szCs w:val="23"/>
        </w:rPr>
      </w:pPr>
      <w:r w:rsidRPr="00E56E21">
        <w:rPr>
          <w:b/>
          <w:sz w:val="23"/>
          <w:szCs w:val="23"/>
        </w:rPr>
        <w:t>DO HORÁRIO</w:t>
      </w:r>
    </w:p>
    <w:p w:rsidR="00691F5A" w:rsidRPr="00E56E21" w:rsidRDefault="00691F5A" w:rsidP="00691F5A">
      <w:pPr>
        <w:jc w:val="both"/>
        <w:rPr>
          <w:sz w:val="23"/>
          <w:szCs w:val="23"/>
        </w:rPr>
      </w:pPr>
      <w:r w:rsidRPr="00E56E21">
        <w:rPr>
          <w:sz w:val="23"/>
          <w:szCs w:val="23"/>
        </w:rPr>
        <w:t>- Diarista, totalizando 44 horas semanais conforme legislação pertinente, de acordo com cada especificidade.</w:t>
      </w:r>
    </w:p>
    <w:p w:rsidR="00691F5A" w:rsidRPr="00E56E21" w:rsidRDefault="00691F5A" w:rsidP="00691F5A">
      <w:pPr>
        <w:jc w:val="both"/>
        <w:rPr>
          <w:sz w:val="23"/>
          <w:szCs w:val="23"/>
        </w:rPr>
      </w:pPr>
      <w:r w:rsidRPr="00E56E21">
        <w:rPr>
          <w:sz w:val="23"/>
          <w:szCs w:val="23"/>
        </w:rPr>
        <w:t xml:space="preserve">- Plantões de 12x36 horas, observadas escalas elaboradas pela Unidade de Nutrição, totalizando 44 horas semanais conforme legislação pertinente, de acordo com cada especificidade. </w:t>
      </w:r>
    </w:p>
    <w:p w:rsidR="00691F5A" w:rsidRPr="00E56E21" w:rsidRDefault="00691F5A" w:rsidP="00691F5A">
      <w:pPr>
        <w:jc w:val="both"/>
        <w:rPr>
          <w:b/>
          <w:sz w:val="23"/>
          <w:szCs w:val="23"/>
        </w:rPr>
      </w:pPr>
      <w:r w:rsidRPr="00E56E21">
        <w:rPr>
          <w:b/>
          <w:sz w:val="23"/>
          <w:szCs w:val="23"/>
        </w:rPr>
        <w:t>DOS SERVIÇOS:</w:t>
      </w:r>
    </w:p>
    <w:p w:rsidR="00691F5A" w:rsidRPr="00E56E21" w:rsidRDefault="00691F5A" w:rsidP="00691F5A">
      <w:pPr>
        <w:jc w:val="both"/>
        <w:rPr>
          <w:sz w:val="23"/>
          <w:szCs w:val="23"/>
        </w:rPr>
      </w:pPr>
      <w:r w:rsidRPr="00E56E21">
        <w:rPr>
          <w:sz w:val="23"/>
          <w:szCs w:val="23"/>
        </w:rPr>
        <w:t>Exemplificação das tarefas a serem desenvolvidas:</w:t>
      </w:r>
    </w:p>
    <w:p w:rsidR="00691F5A" w:rsidRPr="00E56E21" w:rsidRDefault="00691F5A" w:rsidP="00691F5A">
      <w:pPr>
        <w:widowControl w:val="0"/>
        <w:jc w:val="both"/>
        <w:rPr>
          <w:sz w:val="23"/>
          <w:szCs w:val="23"/>
        </w:rPr>
      </w:pPr>
      <w:r w:rsidRPr="00E56E21">
        <w:rPr>
          <w:sz w:val="23"/>
          <w:szCs w:val="23"/>
        </w:rPr>
        <w:t>- Receber e conferir a entrega de materiais e produtos, separando-os e estocando-os por ordem de chegada (primeiro que entra, primeiro que sai);</w:t>
      </w:r>
    </w:p>
    <w:p w:rsidR="00691F5A" w:rsidRPr="00E56E21" w:rsidRDefault="00691F5A" w:rsidP="00691F5A">
      <w:pPr>
        <w:widowControl w:val="0"/>
        <w:jc w:val="both"/>
        <w:rPr>
          <w:sz w:val="23"/>
          <w:szCs w:val="23"/>
        </w:rPr>
      </w:pPr>
      <w:r w:rsidRPr="00E56E21">
        <w:rPr>
          <w:sz w:val="23"/>
          <w:szCs w:val="23"/>
        </w:rPr>
        <w:t>- Apresentar-se devidamente uniformizado e no horário estabelecido;</w:t>
      </w:r>
    </w:p>
    <w:p w:rsidR="00691F5A" w:rsidRPr="00E56E21" w:rsidRDefault="00691F5A" w:rsidP="00691F5A">
      <w:pPr>
        <w:widowControl w:val="0"/>
        <w:jc w:val="both"/>
        <w:rPr>
          <w:sz w:val="23"/>
          <w:szCs w:val="23"/>
        </w:rPr>
      </w:pPr>
      <w:r w:rsidRPr="00E56E21">
        <w:rPr>
          <w:sz w:val="23"/>
          <w:szCs w:val="23"/>
        </w:rPr>
        <w:t>- Carregar e descarregar volumes, remanejando material de consumo permanente e                           equipamentos diversos;</w:t>
      </w:r>
    </w:p>
    <w:p w:rsidR="00691F5A" w:rsidRPr="00E56E21" w:rsidRDefault="00691F5A" w:rsidP="00691F5A">
      <w:pPr>
        <w:widowControl w:val="0"/>
        <w:jc w:val="both"/>
        <w:rPr>
          <w:sz w:val="23"/>
          <w:szCs w:val="23"/>
        </w:rPr>
      </w:pPr>
      <w:r w:rsidRPr="00E56E21">
        <w:rPr>
          <w:sz w:val="23"/>
          <w:szCs w:val="23"/>
        </w:rPr>
        <w:t xml:space="preserve">- Manter registro atualizado de entrada e saída de materiais; </w:t>
      </w:r>
    </w:p>
    <w:p w:rsidR="00691F5A" w:rsidRPr="00E56E21" w:rsidRDefault="00691F5A" w:rsidP="00691F5A">
      <w:pPr>
        <w:widowControl w:val="0"/>
        <w:jc w:val="both"/>
        <w:rPr>
          <w:sz w:val="23"/>
          <w:szCs w:val="23"/>
        </w:rPr>
      </w:pPr>
      <w:r w:rsidRPr="00E56E21">
        <w:rPr>
          <w:sz w:val="23"/>
          <w:szCs w:val="23"/>
        </w:rPr>
        <w:t xml:space="preserve">- Auxiliar em todas as atividades do almoxarifado; </w:t>
      </w:r>
    </w:p>
    <w:p w:rsidR="00691F5A" w:rsidRPr="00E56E21" w:rsidRDefault="00691F5A" w:rsidP="00691F5A">
      <w:pPr>
        <w:widowControl w:val="0"/>
        <w:jc w:val="both"/>
        <w:rPr>
          <w:sz w:val="23"/>
          <w:szCs w:val="23"/>
        </w:rPr>
      </w:pPr>
      <w:r w:rsidRPr="00E56E21">
        <w:rPr>
          <w:sz w:val="23"/>
          <w:szCs w:val="23"/>
        </w:rPr>
        <w:t>- Executar outras tarefas, de acordo com as atribuições próprias de sua unidade funcional e da natureza das suas atividades, conforme determinação superior.</w:t>
      </w:r>
    </w:p>
    <w:p w:rsidR="00691F5A" w:rsidRPr="00E56E21" w:rsidRDefault="00691F5A" w:rsidP="00691F5A">
      <w:pPr>
        <w:widowControl w:val="0"/>
        <w:jc w:val="both"/>
        <w:rPr>
          <w:sz w:val="23"/>
          <w:szCs w:val="23"/>
        </w:rPr>
      </w:pPr>
      <w:r w:rsidRPr="00E56E21">
        <w:rPr>
          <w:sz w:val="23"/>
          <w:szCs w:val="23"/>
        </w:rPr>
        <w:t xml:space="preserve">- Armazenar as caixas em cima de </w:t>
      </w:r>
      <w:proofErr w:type="spellStart"/>
      <w:r w:rsidRPr="00E56E21">
        <w:rPr>
          <w:sz w:val="23"/>
          <w:szCs w:val="23"/>
        </w:rPr>
        <w:t>paletes</w:t>
      </w:r>
      <w:proofErr w:type="spellEnd"/>
      <w:r w:rsidRPr="00E56E21">
        <w:rPr>
          <w:sz w:val="23"/>
          <w:szCs w:val="23"/>
        </w:rPr>
        <w:t>;</w:t>
      </w:r>
    </w:p>
    <w:p w:rsidR="00691F5A" w:rsidRPr="00E56E21" w:rsidRDefault="00691F5A" w:rsidP="00691F5A">
      <w:pPr>
        <w:widowControl w:val="0"/>
        <w:jc w:val="both"/>
        <w:rPr>
          <w:sz w:val="23"/>
          <w:szCs w:val="23"/>
        </w:rPr>
      </w:pPr>
      <w:r w:rsidRPr="00E56E21">
        <w:rPr>
          <w:sz w:val="23"/>
          <w:szCs w:val="23"/>
        </w:rPr>
        <w:t xml:space="preserve">- Entregar, mediante requisição prévia do nutricionista, os gêneros alimentícios para as áreas de pré-preparo, </w:t>
      </w:r>
      <w:proofErr w:type="gramStart"/>
      <w:r w:rsidRPr="00E56E21">
        <w:rPr>
          <w:sz w:val="23"/>
          <w:szCs w:val="23"/>
        </w:rPr>
        <w:t>preparo</w:t>
      </w:r>
      <w:proofErr w:type="gramEnd"/>
      <w:r w:rsidRPr="00E56E21">
        <w:rPr>
          <w:sz w:val="23"/>
          <w:szCs w:val="23"/>
        </w:rPr>
        <w:t xml:space="preserve"> e cocção.</w:t>
      </w:r>
    </w:p>
    <w:p w:rsidR="00691F5A" w:rsidRPr="00E56E21" w:rsidRDefault="00691F5A" w:rsidP="00691F5A">
      <w:pPr>
        <w:widowControl w:val="0"/>
        <w:jc w:val="both"/>
        <w:rPr>
          <w:sz w:val="23"/>
          <w:szCs w:val="23"/>
        </w:rPr>
      </w:pPr>
      <w:r w:rsidRPr="00E56E21">
        <w:rPr>
          <w:sz w:val="23"/>
          <w:szCs w:val="23"/>
        </w:rPr>
        <w:t>- Atender a requisições extras, autorizadas pelo nutricionista;</w:t>
      </w:r>
    </w:p>
    <w:p w:rsidR="00691F5A" w:rsidRPr="00E56E21" w:rsidRDefault="00691F5A" w:rsidP="00691F5A">
      <w:pPr>
        <w:widowControl w:val="0"/>
        <w:jc w:val="both"/>
        <w:rPr>
          <w:sz w:val="23"/>
          <w:szCs w:val="23"/>
        </w:rPr>
      </w:pPr>
      <w:r w:rsidRPr="00E56E21">
        <w:rPr>
          <w:sz w:val="23"/>
          <w:szCs w:val="23"/>
        </w:rPr>
        <w:t>- Efetuar, periodicamente, em data pré-estabelecida, o levantamento de todo o estoque existente;</w:t>
      </w:r>
    </w:p>
    <w:p w:rsidR="00691F5A" w:rsidRPr="00E56E21" w:rsidRDefault="00691F5A" w:rsidP="00691F5A">
      <w:pPr>
        <w:widowControl w:val="0"/>
        <w:jc w:val="both"/>
        <w:rPr>
          <w:sz w:val="23"/>
          <w:szCs w:val="23"/>
        </w:rPr>
      </w:pPr>
      <w:r w:rsidRPr="00E56E21">
        <w:rPr>
          <w:sz w:val="23"/>
          <w:szCs w:val="23"/>
        </w:rPr>
        <w:t>- Zelar pela higiene do seu local de trabalho;</w:t>
      </w:r>
    </w:p>
    <w:p w:rsidR="00691F5A" w:rsidRPr="00E56E21" w:rsidRDefault="00691F5A" w:rsidP="00691F5A">
      <w:pPr>
        <w:widowControl w:val="0"/>
        <w:jc w:val="both"/>
        <w:rPr>
          <w:sz w:val="23"/>
          <w:szCs w:val="23"/>
        </w:rPr>
      </w:pPr>
      <w:r w:rsidRPr="00E56E21">
        <w:rPr>
          <w:sz w:val="23"/>
          <w:szCs w:val="23"/>
        </w:rPr>
        <w:lastRenderedPageBreak/>
        <w:t>- Notificar ao nutricionista falhas e/ou irregularidades que possam comprometer o desenvolvimento de suas atividades;</w:t>
      </w:r>
    </w:p>
    <w:p w:rsidR="00691F5A" w:rsidRPr="00E56E21" w:rsidRDefault="00691F5A" w:rsidP="00691F5A">
      <w:pPr>
        <w:widowControl w:val="0"/>
        <w:jc w:val="both"/>
        <w:rPr>
          <w:sz w:val="23"/>
          <w:szCs w:val="23"/>
        </w:rPr>
      </w:pPr>
      <w:r w:rsidRPr="00E56E21">
        <w:rPr>
          <w:sz w:val="23"/>
          <w:szCs w:val="23"/>
        </w:rPr>
        <w:t>- Apresentar-se devidamente uniformizado e no horário estabelecido;</w:t>
      </w:r>
    </w:p>
    <w:p w:rsidR="00691F5A" w:rsidRPr="00E56E21" w:rsidRDefault="00691F5A" w:rsidP="00691F5A">
      <w:pPr>
        <w:widowControl w:val="0"/>
        <w:jc w:val="both"/>
        <w:rPr>
          <w:sz w:val="23"/>
          <w:szCs w:val="23"/>
        </w:rPr>
      </w:pPr>
      <w:r w:rsidRPr="00E56E21">
        <w:rPr>
          <w:sz w:val="23"/>
          <w:szCs w:val="23"/>
        </w:rPr>
        <w:t>- Carregar e descarregar volumes, remanejando material de consumo permanente e equipamentos diversos;</w:t>
      </w:r>
    </w:p>
    <w:p w:rsidR="00691F5A" w:rsidRPr="00E56E21" w:rsidRDefault="00691F5A" w:rsidP="00691F5A">
      <w:pPr>
        <w:widowControl w:val="0"/>
        <w:jc w:val="both"/>
        <w:rPr>
          <w:sz w:val="23"/>
          <w:szCs w:val="23"/>
        </w:rPr>
      </w:pPr>
      <w:r w:rsidRPr="00E56E21">
        <w:rPr>
          <w:sz w:val="23"/>
          <w:szCs w:val="23"/>
        </w:rPr>
        <w:t xml:space="preserve"> -</w:t>
      </w:r>
      <w:proofErr w:type="gramStart"/>
      <w:r w:rsidRPr="00E56E21">
        <w:rPr>
          <w:sz w:val="23"/>
          <w:szCs w:val="23"/>
        </w:rPr>
        <w:t xml:space="preserve">  </w:t>
      </w:r>
      <w:proofErr w:type="gramEnd"/>
      <w:r w:rsidRPr="00E56E21">
        <w:rPr>
          <w:sz w:val="23"/>
          <w:szCs w:val="23"/>
        </w:rPr>
        <w:t>Participar de reuniões, grupos de discussões e outros quando solicitado;</w:t>
      </w:r>
    </w:p>
    <w:p w:rsidR="00691F5A" w:rsidRPr="00E56E21" w:rsidRDefault="00691F5A" w:rsidP="00691F5A">
      <w:pPr>
        <w:widowControl w:val="0"/>
        <w:jc w:val="both"/>
        <w:rPr>
          <w:sz w:val="23"/>
          <w:szCs w:val="23"/>
        </w:rPr>
      </w:pPr>
      <w:r w:rsidRPr="00E56E21">
        <w:rPr>
          <w:sz w:val="23"/>
          <w:szCs w:val="23"/>
        </w:rPr>
        <w:t xml:space="preserve">  - Manter registro atualizado de entrada e saída de materiais; </w:t>
      </w:r>
    </w:p>
    <w:p w:rsidR="00691F5A" w:rsidRPr="00E56E21" w:rsidRDefault="00691F5A" w:rsidP="00691F5A">
      <w:pPr>
        <w:widowControl w:val="0"/>
        <w:jc w:val="both"/>
        <w:rPr>
          <w:sz w:val="23"/>
          <w:szCs w:val="23"/>
        </w:rPr>
      </w:pPr>
      <w:r w:rsidRPr="00E56E21">
        <w:rPr>
          <w:sz w:val="23"/>
          <w:szCs w:val="23"/>
        </w:rPr>
        <w:t xml:space="preserve">- Auxiliar em todas as atividades do almoxarifado; </w:t>
      </w:r>
    </w:p>
    <w:p w:rsidR="00691F5A" w:rsidRPr="00E56E21" w:rsidRDefault="00691F5A" w:rsidP="00691F5A">
      <w:pPr>
        <w:widowControl w:val="0"/>
        <w:jc w:val="both"/>
        <w:rPr>
          <w:sz w:val="23"/>
          <w:szCs w:val="23"/>
        </w:rPr>
      </w:pPr>
      <w:r w:rsidRPr="00E56E21">
        <w:rPr>
          <w:sz w:val="23"/>
          <w:szCs w:val="23"/>
        </w:rPr>
        <w:t xml:space="preserve"> - Executar outras tarefas, de acordo com as atribuições próprias de sua unidade funcional e da natureza das suas atividades, conforme determinação superior.</w:t>
      </w:r>
    </w:p>
    <w:p w:rsidR="00691F5A" w:rsidRPr="00E56E21" w:rsidRDefault="00691F5A" w:rsidP="00691F5A">
      <w:pPr>
        <w:jc w:val="both"/>
        <w:rPr>
          <w:sz w:val="23"/>
          <w:szCs w:val="23"/>
        </w:rPr>
      </w:pPr>
      <w:r w:rsidRPr="00E56E21">
        <w:rPr>
          <w:sz w:val="23"/>
          <w:szCs w:val="23"/>
        </w:rPr>
        <w:t>- Acompanhar o recebimento da carne, verificando sua quantidade e qualidade;</w:t>
      </w:r>
    </w:p>
    <w:p w:rsidR="00691F5A" w:rsidRPr="00E56E21" w:rsidRDefault="00691F5A" w:rsidP="00691F5A">
      <w:pPr>
        <w:jc w:val="both"/>
        <w:rPr>
          <w:sz w:val="23"/>
          <w:szCs w:val="23"/>
        </w:rPr>
      </w:pPr>
      <w:r w:rsidRPr="00E56E21">
        <w:rPr>
          <w:sz w:val="23"/>
          <w:szCs w:val="23"/>
        </w:rPr>
        <w:t xml:space="preserve">- Armazenar as caixas em cima de </w:t>
      </w:r>
      <w:proofErr w:type="spellStart"/>
      <w:r w:rsidRPr="00E56E21">
        <w:rPr>
          <w:sz w:val="23"/>
          <w:szCs w:val="23"/>
        </w:rPr>
        <w:t>paletes</w:t>
      </w:r>
      <w:proofErr w:type="spellEnd"/>
      <w:r w:rsidRPr="00E56E21">
        <w:rPr>
          <w:sz w:val="23"/>
          <w:szCs w:val="23"/>
        </w:rPr>
        <w:t>;</w:t>
      </w:r>
    </w:p>
    <w:p w:rsidR="00691F5A" w:rsidRPr="00E56E21" w:rsidRDefault="00691F5A" w:rsidP="00691F5A">
      <w:pPr>
        <w:jc w:val="both"/>
        <w:rPr>
          <w:sz w:val="23"/>
          <w:szCs w:val="23"/>
        </w:rPr>
      </w:pPr>
      <w:r w:rsidRPr="00E56E21">
        <w:rPr>
          <w:sz w:val="23"/>
          <w:szCs w:val="23"/>
        </w:rPr>
        <w:t>- Controlar a temperatura e umidade conforme especificação do produto;</w:t>
      </w:r>
    </w:p>
    <w:p w:rsidR="00691F5A" w:rsidRPr="00E56E21" w:rsidRDefault="00691F5A" w:rsidP="00691F5A">
      <w:pPr>
        <w:jc w:val="both"/>
        <w:rPr>
          <w:sz w:val="23"/>
          <w:szCs w:val="23"/>
        </w:rPr>
      </w:pPr>
      <w:r w:rsidRPr="00E56E21">
        <w:rPr>
          <w:sz w:val="23"/>
          <w:szCs w:val="23"/>
        </w:rPr>
        <w:t>- Controlar o tempo de permanência dos produtos na câmara fria;</w:t>
      </w:r>
    </w:p>
    <w:p w:rsidR="00691F5A" w:rsidRPr="00E56E21" w:rsidRDefault="00691F5A" w:rsidP="00691F5A">
      <w:pPr>
        <w:jc w:val="both"/>
        <w:rPr>
          <w:sz w:val="23"/>
          <w:szCs w:val="23"/>
        </w:rPr>
      </w:pPr>
      <w:r w:rsidRPr="00E56E21">
        <w:rPr>
          <w:sz w:val="23"/>
          <w:szCs w:val="23"/>
        </w:rPr>
        <w:t>- Remover produtos da câmara fria seguindo recomendações técnicas;</w:t>
      </w:r>
    </w:p>
    <w:p w:rsidR="00691F5A" w:rsidRPr="00E56E21" w:rsidRDefault="00691F5A" w:rsidP="00691F5A">
      <w:pPr>
        <w:jc w:val="both"/>
        <w:rPr>
          <w:sz w:val="23"/>
          <w:szCs w:val="23"/>
        </w:rPr>
      </w:pPr>
      <w:r w:rsidRPr="00E56E21">
        <w:rPr>
          <w:sz w:val="23"/>
          <w:szCs w:val="23"/>
        </w:rPr>
        <w:t>- Emitir relatórios sobre estoque e ocorrências na câmara fria.</w:t>
      </w:r>
    </w:p>
    <w:p w:rsidR="00691F5A" w:rsidRPr="00E56E21" w:rsidRDefault="00691F5A" w:rsidP="00691F5A">
      <w:pPr>
        <w:jc w:val="both"/>
        <w:rPr>
          <w:b/>
          <w:sz w:val="23"/>
          <w:szCs w:val="23"/>
        </w:rPr>
      </w:pPr>
      <w:r w:rsidRPr="00E56E21">
        <w:rPr>
          <w:b/>
          <w:sz w:val="23"/>
          <w:szCs w:val="23"/>
        </w:rPr>
        <w:t xml:space="preserve">DA QUALIFICAÇÃO: </w:t>
      </w:r>
    </w:p>
    <w:p w:rsidR="00691F5A" w:rsidRPr="00E56E21" w:rsidRDefault="00691F5A" w:rsidP="00691F5A">
      <w:pPr>
        <w:jc w:val="both"/>
        <w:rPr>
          <w:sz w:val="23"/>
          <w:szCs w:val="23"/>
        </w:rPr>
      </w:pPr>
      <w:r w:rsidRPr="00E56E21">
        <w:rPr>
          <w:sz w:val="23"/>
          <w:szCs w:val="23"/>
        </w:rPr>
        <w:t xml:space="preserve">- O funcionário deverá ter o ensino médio completo, ter cursos na área, ser detentor de conhecimentos específicos na área que lhe permita desenvolver atividades relacionadas com a supervisão das atividades desenvolvidas no Almoxarifado. </w:t>
      </w:r>
    </w:p>
    <w:p w:rsidR="00691F5A" w:rsidRPr="00E56E21" w:rsidRDefault="00691F5A" w:rsidP="00691F5A">
      <w:pPr>
        <w:jc w:val="both"/>
        <w:rPr>
          <w:b/>
          <w:sz w:val="23"/>
          <w:szCs w:val="23"/>
        </w:rPr>
      </w:pPr>
    </w:p>
    <w:p w:rsidR="00691F5A" w:rsidRPr="00E56E21" w:rsidRDefault="00691F5A" w:rsidP="00691F5A">
      <w:pPr>
        <w:jc w:val="both"/>
        <w:rPr>
          <w:b/>
          <w:sz w:val="23"/>
          <w:szCs w:val="23"/>
        </w:rPr>
      </w:pPr>
      <w:r w:rsidRPr="00E56E21">
        <w:rPr>
          <w:b/>
          <w:sz w:val="23"/>
          <w:szCs w:val="23"/>
          <w:highlight w:val="lightGray"/>
        </w:rPr>
        <w:t xml:space="preserve">5, 6, 7 - COPEIRO DE CLÍNICAS E </w:t>
      </w:r>
      <w:proofErr w:type="gramStart"/>
      <w:r w:rsidRPr="00E56E21">
        <w:rPr>
          <w:b/>
          <w:sz w:val="23"/>
          <w:szCs w:val="23"/>
          <w:highlight w:val="lightGray"/>
        </w:rPr>
        <w:t>REFEITÓRIO</w:t>
      </w:r>
      <w:proofErr w:type="gramEnd"/>
    </w:p>
    <w:p w:rsidR="00691F5A" w:rsidRPr="00E56E21" w:rsidRDefault="00691F5A" w:rsidP="00691F5A">
      <w:pPr>
        <w:jc w:val="both"/>
        <w:rPr>
          <w:b/>
          <w:sz w:val="23"/>
          <w:szCs w:val="23"/>
        </w:rPr>
      </w:pPr>
      <w:r w:rsidRPr="00E56E21">
        <w:rPr>
          <w:b/>
          <w:sz w:val="23"/>
          <w:szCs w:val="23"/>
        </w:rPr>
        <w:t>DO LOCAL:</w:t>
      </w:r>
    </w:p>
    <w:p w:rsidR="00691F5A" w:rsidRPr="00E56E21" w:rsidRDefault="00691F5A" w:rsidP="00691F5A">
      <w:pPr>
        <w:jc w:val="both"/>
        <w:rPr>
          <w:sz w:val="23"/>
          <w:szCs w:val="23"/>
        </w:rPr>
      </w:pPr>
      <w:r w:rsidRPr="00E56E21">
        <w:rPr>
          <w:sz w:val="23"/>
          <w:szCs w:val="23"/>
        </w:rPr>
        <w:t xml:space="preserve">- Clínicas Médicas, Cirúrgicas, Unidades Intensivas de Tratamento, Pronto Socorro, Maternidade, Nefrologia, do HUCAM e Refeitório do Serviço de Nutrição e Dietética </w:t>
      </w:r>
      <w:proofErr w:type="spellStart"/>
      <w:r w:rsidRPr="00E56E21">
        <w:rPr>
          <w:sz w:val="23"/>
          <w:szCs w:val="23"/>
        </w:rPr>
        <w:t>Hucam-Ufes</w:t>
      </w:r>
      <w:proofErr w:type="spellEnd"/>
      <w:r w:rsidRPr="00E56E21">
        <w:rPr>
          <w:sz w:val="23"/>
          <w:szCs w:val="23"/>
        </w:rPr>
        <w:t>.</w:t>
      </w:r>
    </w:p>
    <w:p w:rsidR="00691F5A" w:rsidRPr="00E56E21" w:rsidRDefault="00691F5A" w:rsidP="00691F5A">
      <w:pPr>
        <w:jc w:val="both"/>
        <w:rPr>
          <w:b/>
          <w:sz w:val="23"/>
          <w:szCs w:val="23"/>
        </w:rPr>
      </w:pPr>
      <w:r w:rsidRPr="00E56E21">
        <w:rPr>
          <w:b/>
          <w:sz w:val="23"/>
          <w:szCs w:val="23"/>
        </w:rPr>
        <w:t>JUSTIFICATIVA DA NECESSIDADE DO SERVIÇO:</w:t>
      </w:r>
    </w:p>
    <w:p w:rsidR="00691F5A" w:rsidRPr="00E56E21" w:rsidRDefault="00691F5A" w:rsidP="00691F5A">
      <w:pPr>
        <w:jc w:val="both"/>
        <w:rPr>
          <w:sz w:val="23"/>
          <w:szCs w:val="23"/>
        </w:rPr>
      </w:pPr>
      <w:r w:rsidRPr="00E56E21">
        <w:rPr>
          <w:sz w:val="23"/>
          <w:szCs w:val="23"/>
        </w:rPr>
        <w:t xml:space="preserve">- Para executar as atividades de copeira de Clínicas e Refeitório do </w:t>
      </w:r>
      <w:proofErr w:type="spellStart"/>
      <w:r w:rsidRPr="00E56E21">
        <w:rPr>
          <w:sz w:val="23"/>
          <w:szCs w:val="23"/>
        </w:rPr>
        <w:t>Hucam-Ufes</w:t>
      </w:r>
      <w:proofErr w:type="spellEnd"/>
      <w:r w:rsidRPr="00E56E21">
        <w:rPr>
          <w:sz w:val="23"/>
          <w:szCs w:val="23"/>
        </w:rPr>
        <w:t xml:space="preserve">. </w:t>
      </w:r>
    </w:p>
    <w:p w:rsidR="00691F5A" w:rsidRPr="00E56E21" w:rsidRDefault="00691F5A" w:rsidP="00691F5A">
      <w:pPr>
        <w:jc w:val="both"/>
        <w:rPr>
          <w:b/>
          <w:sz w:val="23"/>
          <w:szCs w:val="23"/>
        </w:rPr>
      </w:pPr>
      <w:r w:rsidRPr="00E56E21">
        <w:rPr>
          <w:b/>
          <w:sz w:val="23"/>
          <w:szCs w:val="23"/>
        </w:rPr>
        <w:t>DO HORÁRIO</w:t>
      </w:r>
    </w:p>
    <w:p w:rsidR="00691F5A" w:rsidRPr="00E56E21" w:rsidRDefault="00691F5A" w:rsidP="00691F5A">
      <w:pPr>
        <w:jc w:val="both"/>
        <w:rPr>
          <w:sz w:val="23"/>
          <w:szCs w:val="23"/>
        </w:rPr>
      </w:pPr>
      <w:r w:rsidRPr="00E56E21">
        <w:rPr>
          <w:sz w:val="23"/>
          <w:szCs w:val="23"/>
        </w:rPr>
        <w:t>- Plantões de 12x36 h diurnos e noturnos, observadas escalas elaboradas pela Divisão de Nutrição, totalizando 44 horas semanais conforme legislação pertinente, de acordo com cada especificidade.</w:t>
      </w:r>
    </w:p>
    <w:p w:rsidR="00691F5A" w:rsidRPr="00E56E21" w:rsidRDefault="00691F5A" w:rsidP="00691F5A">
      <w:pPr>
        <w:jc w:val="both"/>
        <w:rPr>
          <w:b/>
          <w:sz w:val="23"/>
          <w:szCs w:val="23"/>
        </w:rPr>
      </w:pPr>
      <w:r w:rsidRPr="00E56E21">
        <w:rPr>
          <w:b/>
          <w:sz w:val="23"/>
          <w:szCs w:val="23"/>
        </w:rPr>
        <w:t>DOS SERVIÇOS:</w:t>
      </w:r>
    </w:p>
    <w:p w:rsidR="00691F5A" w:rsidRPr="00E56E21" w:rsidRDefault="00691F5A" w:rsidP="00691F5A">
      <w:pPr>
        <w:jc w:val="both"/>
        <w:rPr>
          <w:sz w:val="23"/>
          <w:szCs w:val="23"/>
        </w:rPr>
      </w:pPr>
      <w:r w:rsidRPr="00E56E21">
        <w:rPr>
          <w:sz w:val="23"/>
          <w:szCs w:val="23"/>
        </w:rPr>
        <w:t>Exemplificação das tarefas a serem desenvolvidas:</w:t>
      </w:r>
    </w:p>
    <w:p w:rsidR="00691F5A" w:rsidRPr="00E56E21" w:rsidRDefault="00691F5A" w:rsidP="00691F5A">
      <w:pPr>
        <w:jc w:val="both"/>
        <w:rPr>
          <w:sz w:val="23"/>
          <w:szCs w:val="23"/>
        </w:rPr>
      </w:pPr>
      <w:r w:rsidRPr="00E56E21">
        <w:rPr>
          <w:sz w:val="23"/>
          <w:szCs w:val="23"/>
        </w:rPr>
        <w:t>- Observar diariamente as prescrições dietéticas de cada paciente nas planilhas;</w:t>
      </w:r>
    </w:p>
    <w:p w:rsidR="00691F5A" w:rsidRPr="00E56E21" w:rsidRDefault="00691F5A" w:rsidP="00691F5A">
      <w:pPr>
        <w:jc w:val="both"/>
        <w:rPr>
          <w:sz w:val="23"/>
          <w:szCs w:val="23"/>
        </w:rPr>
      </w:pPr>
      <w:r w:rsidRPr="00E56E21">
        <w:rPr>
          <w:sz w:val="23"/>
          <w:szCs w:val="23"/>
        </w:rPr>
        <w:t>- Fazer a distribuição das refeições aos pacientes, rigorosamente dentro dos horários preestabelecidos;</w:t>
      </w:r>
    </w:p>
    <w:p w:rsidR="00691F5A" w:rsidRPr="00E56E21" w:rsidRDefault="00691F5A" w:rsidP="00691F5A">
      <w:pPr>
        <w:jc w:val="both"/>
        <w:rPr>
          <w:sz w:val="23"/>
          <w:szCs w:val="23"/>
        </w:rPr>
      </w:pPr>
      <w:r w:rsidRPr="00E56E21">
        <w:rPr>
          <w:sz w:val="23"/>
          <w:szCs w:val="23"/>
        </w:rPr>
        <w:t>- Preparar o balcão e o refeitório para a distribuição das refeições aos funcionários, acompanhantes e médicos residentes.</w:t>
      </w:r>
    </w:p>
    <w:p w:rsidR="00691F5A" w:rsidRPr="00E56E21" w:rsidRDefault="00691F5A" w:rsidP="00691F5A">
      <w:pPr>
        <w:jc w:val="both"/>
        <w:rPr>
          <w:sz w:val="23"/>
          <w:szCs w:val="23"/>
        </w:rPr>
      </w:pPr>
      <w:r w:rsidRPr="00E56E21">
        <w:rPr>
          <w:sz w:val="23"/>
          <w:szCs w:val="23"/>
        </w:rPr>
        <w:t>- Fazer a distribuição das refeições no refeitório do SND/HUCAM</w:t>
      </w:r>
    </w:p>
    <w:p w:rsidR="00691F5A" w:rsidRPr="00E56E21" w:rsidRDefault="00691F5A" w:rsidP="00691F5A">
      <w:pPr>
        <w:jc w:val="both"/>
        <w:rPr>
          <w:sz w:val="23"/>
          <w:szCs w:val="23"/>
        </w:rPr>
      </w:pPr>
      <w:r w:rsidRPr="00E56E21">
        <w:rPr>
          <w:sz w:val="23"/>
          <w:szCs w:val="23"/>
        </w:rPr>
        <w:t>- Manter as mesas e o balcão limpos.</w:t>
      </w:r>
    </w:p>
    <w:p w:rsidR="00691F5A" w:rsidRPr="00E56E21" w:rsidRDefault="00691F5A" w:rsidP="00691F5A">
      <w:pPr>
        <w:jc w:val="both"/>
        <w:rPr>
          <w:sz w:val="23"/>
          <w:szCs w:val="23"/>
        </w:rPr>
      </w:pPr>
      <w:r w:rsidRPr="00E56E21">
        <w:rPr>
          <w:sz w:val="23"/>
          <w:szCs w:val="23"/>
        </w:rPr>
        <w:t>- Solicitar reposição de gêneros que compõe o cardápio, antes do esvaziamento das cubas.</w:t>
      </w:r>
    </w:p>
    <w:p w:rsidR="00691F5A" w:rsidRPr="00E56E21" w:rsidRDefault="00691F5A" w:rsidP="00691F5A">
      <w:pPr>
        <w:jc w:val="both"/>
        <w:rPr>
          <w:sz w:val="23"/>
          <w:szCs w:val="23"/>
        </w:rPr>
      </w:pPr>
      <w:r w:rsidRPr="00E56E21">
        <w:rPr>
          <w:sz w:val="23"/>
          <w:szCs w:val="23"/>
        </w:rPr>
        <w:t>- Fazer o recolhimento das bandejas e afins;</w:t>
      </w:r>
    </w:p>
    <w:p w:rsidR="00691F5A" w:rsidRPr="00E56E21" w:rsidRDefault="00691F5A" w:rsidP="00691F5A">
      <w:pPr>
        <w:jc w:val="both"/>
        <w:rPr>
          <w:sz w:val="23"/>
          <w:szCs w:val="23"/>
        </w:rPr>
      </w:pPr>
      <w:r w:rsidRPr="00E56E21">
        <w:rPr>
          <w:sz w:val="23"/>
          <w:szCs w:val="23"/>
        </w:rPr>
        <w:lastRenderedPageBreak/>
        <w:t>- Fazer a higienização do ambiente, utensílios, bandejas; carrinhos de distribuição e equipamentos, balcão de distribuição, mesas, conforme estabelecido pela Nutricionista;</w:t>
      </w:r>
    </w:p>
    <w:p w:rsidR="00691F5A" w:rsidRPr="00E56E21" w:rsidRDefault="00691F5A" w:rsidP="00691F5A">
      <w:pPr>
        <w:jc w:val="both"/>
        <w:rPr>
          <w:sz w:val="23"/>
          <w:szCs w:val="23"/>
        </w:rPr>
      </w:pPr>
      <w:r w:rsidRPr="00E56E21">
        <w:rPr>
          <w:sz w:val="23"/>
          <w:szCs w:val="23"/>
        </w:rPr>
        <w:t>- Promover a desinfecção dos utensílios, bandejas, carrinhos de distribuição conforme estabelecido pelo Nutricionista;</w:t>
      </w:r>
    </w:p>
    <w:p w:rsidR="00691F5A" w:rsidRPr="00E56E21" w:rsidRDefault="00691F5A" w:rsidP="00691F5A">
      <w:pPr>
        <w:widowControl w:val="0"/>
        <w:jc w:val="both"/>
        <w:rPr>
          <w:sz w:val="23"/>
          <w:szCs w:val="23"/>
        </w:rPr>
      </w:pPr>
      <w:r w:rsidRPr="00E56E21">
        <w:rPr>
          <w:sz w:val="23"/>
          <w:szCs w:val="23"/>
        </w:rPr>
        <w:t xml:space="preserve"> - Notificar ao nutricionista falhas e/ou irregularidades que possam comprometer o desenvolvimento de suas atividades;</w:t>
      </w:r>
    </w:p>
    <w:p w:rsidR="00691F5A" w:rsidRPr="00E56E21" w:rsidRDefault="00691F5A" w:rsidP="00691F5A">
      <w:pPr>
        <w:widowControl w:val="0"/>
        <w:jc w:val="both"/>
        <w:rPr>
          <w:sz w:val="23"/>
          <w:szCs w:val="23"/>
        </w:rPr>
      </w:pPr>
      <w:r w:rsidRPr="00E56E21">
        <w:rPr>
          <w:sz w:val="23"/>
          <w:szCs w:val="23"/>
        </w:rPr>
        <w:t>- Apresentar-se devidamente uniformizado e no horário estabelecido;</w:t>
      </w:r>
    </w:p>
    <w:p w:rsidR="00691F5A" w:rsidRPr="00E56E21" w:rsidRDefault="00691F5A" w:rsidP="00691F5A">
      <w:pPr>
        <w:widowControl w:val="0"/>
        <w:jc w:val="both"/>
        <w:rPr>
          <w:sz w:val="23"/>
          <w:szCs w:val="23"/>
        </w:rPr>
      </w:pPr>
      <w:r w:rsidRPr="00E56E21">
        <w:rPr>
          <w:sz w:val="23"/>
          <w:szCs w:val="23"/>
        </w:rPr>
        <w:t>-</w:t>
      </w:r>
      <w:proofErr w:type="gramStart"/>
      <w:r w:rsidRPr="00E56E21">
        <w:rPr>
          <w:sz w:val="23"/>
          <w:szCs w:val="23"/>
        </w:rPr>
        <w:t xml:space="preserve">  </w:t>
      </w:r>
      <w:proofErr w:type="gramEnd"/>
      <w:r w:rsidRPr="00E56E21">
        <w:rPr>
          <w:sz w:val="23"/>
          <w:szCs w:val="23"/>
        </w:rPr>
        <w:t>Participar de reuniões, grupos de discussões e outros quando solicitado;</w:t>
      </w:r>
    </w:p>
    <w:p w:rsidR="00691F5A" w:rsidRPr="00E56E21" w:rsidRDefault="00691F5A" w:rsidP="00691F5A">
      <w:pPr>
        <w:widowControl w:val="0"/>
        <w:jc w:val="both"/>
        <w:rPr>
          <w:sz w:val="23"/>
          <w:szCs w:val="23"/>
        </w:rPr>
      </w:pPr>
      <w:r w:rsidRPr="00E56E21">
        <w:rPr>
          <w:sz w:val="23"/>
          <w:szCs w:val="23"/>
        </w:rPr>
        <w:t xml:space="preserve">- Manter registro atualizado das ocorrências e intercorrências no livro próprio para as anotações diárias; </w:t>
      </w:r>
    </w:p>
    <w:p w:rsidR="00691F5A" w:rsidRPr="00E56E21" w:rsidRDefault="00691F5A" w:rsidP="00691F5A">
      <w:pPr>
        <w:widowControl w:val="0"/>
        <w:jc w:val="both"/>
        <w:rPr>
          <w:sz w:val="23"/>
          <w:szCs w:val="23"/>
        </w:rPr>
      </w:pPr>
      <w:r w:rsidRPr="00E56E21">
        <w:rPr>
          <w:sz w:val="23"/>
          <w:szCs w:val="23"/>
        </w:rPr>
        <w:t xml:space="preserve">- Auxiliar os Nutricionistas quando necessário, prestando todas as informações pertinentes; </w:t>
      </w:r>
    </w:p>
    <w:p w:rsidR="00691F5A" w:rsidRPr="00E56E21" w:rsidRDefault="00691F5A" w:rsidP="00691F5A">
      <w:pPr>
        <w:widowControl w:val="0"/>
        <w:jc w:val="both"/>
        <w:rPr>
          <w:sz w:val="23"/>
          <w:szCs w:val="23"/>
        </w:rPr>
      </w:pPr>
      <w:r w:rsidRPr="00E56E21">
        <w:rPr>
          <w:sz w:val="23"/>
          <w:szCs w:val="23"/>
        </w:rPr>
        <w:t>- Executar tarefas afins, de acordo com as orientações e sob a supervisão dos nutricionistas, próprias de sua unidade funcional e da natureza das suas atividades, conforme determinação superior.</w:t>
      </w:r>
    </w:p>
    <w:p w:rsidR="00691F5A" w:rsidRPr="00E56E21" w:rsidRDefault="00691F5A" w:rsidP="00691F5A">
      <w:pPr>
        <w:jc w:val="both"/>
        <w:rPr>
          <w:b/>
          <w:sz w:val="23"/>
          <w:szCs w:val="23"/>
        </w:rPr>
      </w:pPr>
      <w:r w:rsidRPr="00E56E21">
        <w:rPr>
          <w:b/>
          <w:sz w:val="23"/>
          <w:szCs w:val="23"/>
        </w:rPr>
        <w:t xml:space="preserve">DA QUALIFICAÇÃO: </w:t>
      </w:r>
    </w:p>
    <w:p w:rsidR="00691F5A" w:rsidRPr="00E56E21" w:rsidRDefault="00691F5A" w:rsidP="00691F5A">
      <w:pPr>
        <w:jc w:val="both"/>
        <w:rPr>
          <w:sz w:val="23"/>
          <w:szCs w:val="23"/>
        </w:rPr>
      </w:pPr>
      <w:r w:rsidRPr="00E56E21">
        <w:rPr>
          <w:sz w:val="23"/>
          <w:szCs w:val="23"/>
        </w:rPr>
        <w:t xml:space="preserve">- O funcionário deverá ter o ensino médio completo; </w:t>
      </w:r>
    </w:p>
    <w:p w:rsidR="00691F5A" w:rsidRPr="00E56E21" w:rsidRDefault="00691F5A" w:rsidP="00691F5A">
      <w:pPr>
        <w:jc w:val="both"/>
        <w:rPr>
          <w:sz w:val="23"/>
          <w:szCs w:val="23"/>
        </w:rPr>
      </w:pPr>
      <w:r w:rsidRPr="00E56E21">
        <w:rPr>
          <w:sz w:val="23"/>
          <w:szCs w:val="23"/>
        </w:rPr>
        <w:t xml:space="preserve">- Ser detentor de conhecimentos específicos na área que lhe permita desenvolver atividades relacionadas com a função, </w:t>
      </w:r>
      <w:proofErr w:type="gramStart"/>
      <w:r w:rsidRPr="00E56E21">
        <w:rPr>
          <w:sz w:val="23"/>
          <w:szCs w:val="23"/>
        </w:rPr>
        <w:t>sob orientação</w:t>
      </w:r>
      <w:proofErr w:type="gramEnd"/>
      <w:r w:rsidRPr="00E56E21">
        <w:rPr>
          <w:sz w:val="23"/>
          <w:szCs w:val="23"/>
        </w:rPr>
        <w:t xml:space="preserve"> do Nutricionista ou técnico de nutrição. </w:t>
      </w:r>
    </w:p>
    <w:p w:rsidR="00691F5A" w:rsidRPr="00E56E21" w:rsidRDefault="00691F5A" w:rsidP="00691F5A">
      <w:pPr>
        <w:jc w:val="both"/>
        <w:rPr>
          <w:b/>
          <w:sz w:val="23"/>
          <w:szCs w:val="23"/>
          <w:highlight w:val="lightGray"/>
        </w:rPr>
      </w:pPr>
    </w:p>
    <w:p w:rsidR="00691F5A" w:rsidRPr="00E56E21" w:rsidRDefault="00691F5A" w:rsidP="00691F5A">
      <w:pPr>
        <w:jc w:val="both"/>
        <w:rPr>
          <w:b/>
          <w:sz w:val="23"/>
          <w:szCs w:val="23"/>
        </w:rPr>
      </w:pPr>
      <w:r w:rsidRPr="00E56E21">
        <w:rPr>
          <w:b/>
          <w:sz w:val="23"/>
          <w:szCs w:val="23"/>
          <w:highlight w:val="lightGray"/>
        </w:rPr>
        <w:t xml:space="preserve">5, 6, 7 - COPEIRO DE DIETA ENTERAL E PREPARAÇÕES </w:t>
      </w:r>
      <w:proofErr w:type="gramStart"/>
      <w:r w:rsidRPr="00E56E21">
        <w:rPr>
          <w:b/>
          <w:sz w:val="23"/>
          <w:szCs w:val="23"/>
          <w:highlight w:val="lightGray"/>
        </w:rPr>
        <w:t>ESPECIAIS</w:t>
      </w:r>
      <w:proofErr w:type="gramEnd"/>
    </w:p>
    <w:p w:rsidR="00691F5A" w:rsidRPr="00E56E21" w:rsidRDefault="00691F5A" w:rsidP="00691F5A">
      <w:pPr>
        <w:jc w:val="both"/>
        <w:rPr>
          <w:b/>
          <w:sz w:val="23"/>
          <w:szCs w:val="23"/>
        </w:rPr>
      </w:pPr>
      <w:r w:rsidRPr="00E56E21">
        <w:rPr>
          <w:b/>
          <w:sz w:val="23"/>
          <w:szCs w:val="23"/>
        </w:rPr>
        <w:t>DO LOCAL:</w:t>
      </w:r>
    </w:p>
    <w:p w:rsidR="00691F5A" w:rsidRPr="00E56E21" w:rsidRDefault="00691F5A" w:rsidP="00691F5A">
      <w:pPr>
        <w:jc w:val="both"/>
        <w:rPr>
          <w:sz w:val="23"/>
          <w:szCs w:val="23"/>
        </w:rPr>
      </w:pPr>
      <w:r w:rsidRPr="00E56E21">
        <w:rPr>
          <w:sz w:val="23"/>
          <w:szCs w:val="23"/>
        </w:rPr>
        <w:t xml:space="preserve">- Clínicas Médicas, Cirúrgicas, Unidades Intensivas de Tratamento, Pronto Socorro, Maternidade, Nefrologia, Pediatria do </w:t>
      </w:r>
      <w:proofErr w:type="spellStart"/>
      <w:r w:rsidRPr="00E56E21">
        <w:rPr>
          <w:sz w:val="23"/>
          <w:szCs w:val="23"/>
        </w:rPr>
        <w:t>Hucam</w:t>
      </w:r>
      <w:proofErr w:type="spellEnd"/>
      <w:r w:rsidRPr="00E56E21">
        <w:rPr>
          <w:sz w:val="23"/>
          <w:szCs w:val="23"/>
        </w:rPr>
        <w:t xml:space="preserve"> e Refeitório do Serviço de Nutrição e Dietética </w:t>
      </w:r>
      <w:proofErr w:type="spellStart"/>
      <w:r w:rsidRPr="00E56E21">
        <w:rPr>
          <w:sz w:val="23"/>
          <w:szCs w:val="23"/>
        </w:rPr>
        <w:t>Hucam-Ufes</w:t>
      </w:r>
      <w:proofErr w:type="spellEnd"/>
      <w:r w:rsidRPr="00E56E21">
        <w:rPr>
          <w:sz w:val="23"/>
          <w:szCs w:val="23"/>
        </w:rPr>
        <w:t>.</w:t>
      </w:r>
    </w:p>
    <w:p w:rsidR="00691F5A" w:rsidRPr="00E56E21" w:rsidRDefault="00691F5A" w:rsidP="00691F5A">
      <w:pPr>
        <w:jc w:val="both"/>
        <w:rPr>
          <w:b/>
          <w:sz w:val="23"/>
          <w:szCs w:val="23"/>
        </w:rPr>
      </w:pPr>
      <w:r w:rsidRPr="00E56E21">
        <w:rPr>
          <w:b/>
          <w:sz w:val="23"/>
          <w:szCs w:val="23"/>
        </w:rPr>
        <w:t>JUSTIFICATIVA DA NECESSIDADE DO SERVIÇO:</w:t>
      </w:r>
    </w:p>
    <w:p w:rsidR="00691F5A" w:rsidRPr="00E56E21" w:rsidRDefault="00691F5A" w:rsidP="00691F5A">
      <w:pPr>
        <w:jc w:val="both"/>
        <w:rPr>
          <w:sz w:val="23"/>
          <w:szCs w:val="23"/>
        </w:rPr>
      </w:pPr>
      <w:r w:rsidRPr="00E56E21">
        <w:rPr>
          <w:sz w:val="23"/>
          <w:szCs w:val="23"/>
        </w:rPr>
        <w:t xml:space="preserve">- Para executar as atividades de copeira de Dieta Enteral e Preparações Especiais para atender as Clínicas Médicas, Cirúrgicas, Unidades Intensivas de Tratamento, Pronto Socorro, Maternidade, Nefrologia, Pediatria do HUCAM e Refeitório do Serviço de Nutrição e Dietética </w:t>
      </w:r>
      <w:proofErr w:type="spellStart"/>
      <w:r w:rsidRPr="00E56E21">
        <w:rPr>
          <w:sz w:val="23"/>
          <w:szCs w:val="23"/>
        </w:rPr>
        <w:t>Hucam-Ufes</w:t>
      </w:r>
      <w:proofErr w:type="spellEnd"/>
      <w:r w:rsidRPr="00E56E21">
        <w:rPr>
          <w:sz w:val="23"/>
          <w:szCs w:val="23"/>
        </w:rPr>
        <w:t xml:space="preserve">. </w:t>
      </w:r>
    </w:p>
    <w:p w:rsidR="00691F5A" w:rsidRPr="00E56E21" w:rsidRDefault="00691F5A" w:rsidP="00691F5A">
      <w:pPr>
        <w:jc w:val="both"/>
        <w:rPr>
          <w:b/>
          <w:sz w:val="23"/>
          <w:szCs w:val="23"/>
        </w:rPr>
      </w:pPr>
      <w:r w:rsidRPr="00E56E21">
        <w:rPr>
          <w:b/>
          <w:sz w:val="23"/>
          <w:szCs w:val="23"/>
        </w:rPr>
        <w:t>DO HORÁRIO</w:t>
      </w:r>
    </w:p>
    <w:p w:rsidR="00691F5A" w:rsidRPr="00E56E21" w:rsidRDefault="00691F5A" w:rsidP="00691F5A">
      <w:pPr>
        <w:jc w:val="both"/>
        <w:rPr>
          <w:sz w:val="23"/>
          <w:szCs w:val="23"/>
        </w:rPr>
      </w:pPr>
      <w:r w:rsidRPr="00E56E21">
        <w:rPr>
          <w:sz w:val="23"/>
          <w:szCs w:val="23"/>
        </w:rPr>
        <w:t>- Plantões de 12x36h diurnos, observadas escalas elaboradas pela Unidade de Nutrição, totalizando 44 horas semanais conforme legislação pertinente, de acordo com cada especificidade.</w:t>
      </w:r>
    </w:p>
    <w:p w:rsidR="00691F5A" w:rsidRPr="00E56E21" w:rsidRDefault="00691F5A" w:rsidP="00691F5A">
      <w:pPr>
        <w:jc w:val="both"/>
        <w:rPr>
          <w:b/>
          <w:sz w:val="23"/>
          <w:szCs w:val="23"/>
        </w:rPr>
      </w:pPr>
      <w:r w:rsidRPr="00E56E21">
        <w:rPr>
          <w:b/>
          <w:sz w:val="23"/>
          <w:szCs w:val="23"/>
        </w:rPr>
        <w:t>DOS SERVIÇOS:</w:t>
      </w:r>
    </w:p>
    <w:p w:rsidR="00691F5A" w:rsidRPr="00E56E21" w:rsidRDefault="00691F5A" w:rsidP="00691F5A">
      <w:pPr>
        <w:jc w:val="both"/>
        <w:rPr>
          <w:sz w:val="23"/>
          <w:szCs w:val="23"/>
        </w:rPr>
      </w:pPr>
      <w:r w:rsidRPr="00E56E21">
        <w:rPr>
          <w:sz w:val="23"/>
          <w:szCs w:val="23"/>
        </w:rPr>
        <w:t>Exemplificação das tarefas a serem desenvolvidas:</w:t>
      </w:r>
    </w:p>
    <w:p w:rsidR="00691F5A" w:rsidRPr="00E56E21" w:rsidRDefault="00691F5A" w:rsidP="00691F5A">
      <w:pPr>
        <w:jc w:val="both"/>
        <w:rPr>
          <w:sz w:val="23"/>
          <w:szCs w:val="23"/>
        </w:rPr>
      </w:pPr>
      <w:r w:rsidRPr="00E56E21">
        <w:rPr>
          <w:sz w:val="23"/>
          <w:szCs w:val="23"/>
        </w:rPr>
        <w:t>- Observar diariamente as prescrições dietéticas de cada paciente nas planilhas;</w:t>
      </w:r>
    </w:p>
    <w:p w:rsidR="00691F5A" w:rsidRPr="00E56E21" w:rsidRDefault="00691F5A" w:rsidP="00691F5A">
      <w:pPr>
        <w:jc w:val="both"/>
        <w:rPr>
          <w:sz w:val="23"/>
          <w:szCs w:val="23"/>
        </w:rPr>
      </w:pPr>
      <w:r w:rsidRPr="00E56E21">
        <w:rPr>
          <w:sz w:val="23"/>
          <w:szCs w:val="23"/>
        </w:rPr>
        <w:t>- Preparar as Dietas enterais manipuladas e as preparações especiais, conforme cardápio e determinação do Nutricionista;</w:t>
      </w:r>
    </w:p>
    <w:p w:rsidR="00691F5A" w:rsidRPr="00E56E21" w:rsidRDefault="00691F5A" w:rsidP="00691F5A">
      <w:pPr>
        <w:jc w:val="both"/>
        <w:rPr>
          <w:sz w:val="23"/>
          <w:szCs w:val="23"/>
        </w:rPr>
      </w:pPr>
      <w:r w:rsidRPr="00E56E21">
        <w:rPr>
          <w:sz w:val="23"/>
          <w:szCs w:val="23"/>
        </w:rPr>
        <w:t>- Fazer a distribuição das dietas aos pacientes, rigorosamente dentro dos horários preestabelecidos;</w:t>
      </w:r>
    </w:p>
    <w:p w:rsidR="00691F5A" w:rsidRPr="00E56E21" w:rsidRDefault="00691F5A" w:rsidP="00691F5A">
      <w:pPr>
        <w:jc w:val="both"/>
        <w:rPr>
          <w:sz w:val="23"/>
          <w:szCs w:val="23"/>
        </w:rPr>
      </w:pPr>
      <w:r w:rsidRPr="00E56E21">
        <w:rPr>
          <w:sz w:val="23"/>
          <w:szCs w:val="23"/>
        </w:rPr>
        <w:t>- Preparar o balcão, promover a higienização do ambiente dos utensílios e equipamentos e embalagens dos produtos que serão utilizados no preparo das dietas e preparações especiais;</w:t>
      </w:r>
    </w:p>
    <w:p w:rsidR="00691F5A" w:rsidRPr="00E56E21" w:rsidRDefault="00691F5A" w:rsidP="00691F5A">
      <w:pPr>
        <w:jc w:val="both"/>
        <w:rPr>
          <w:sz w:val="23"/>
          <w:szCs w:val="23"/>
        </w:rPr>
      </w:pPr>
      <w:r w:rsidRPr="00E56E21">
        <w:rPr>
          <w:sz w:val="23"/>
          <w:szCs w:val="23"/>
        </w:rPr>
        <w:t xml:space="preserve"> - Fazer a distribuição das dietas nos horários preestabelecidos ou quando solicitado;</w:t>
      </w:r>
    </w:p>
    <w:p w:rsidR="00691F5A" w:rsidRPr="00E56E21" w:rsidRDefault="00691F5A" w:rsidP="00691F5A">
      <w:pPr>
        <w:jc w:val="both"/>
        <w:rPr>
          <w:sz w:val="23"/>
          <w:szCs w:val="23"/>
        </w:rPr>
      </w:pPr>
      <w:r w:rsidRPr="00E56E21">
        <w:rPr>
          <w:sz w:val="23"/>
          <w:szCs w:val="23"/>
        </w:rPr>
        <w:t>- Manter as pias e o balcão limpos e higienizados.</w:t>
      </w:r>
    </w:p>
    <w:p w:rsidR="00691F5A" w:rsidRPr="00E56E21" w:rsidRDefault="00691F5A" w:rsidP="00691F5A">
      <w:pPr>
        <w:jc w:val="both"/>
        <w:rPr>
          <w:sz w:val="23"/>
          <w:szCs w:val="23"/>
        </w:rPr>
      </w:pPr>
      <w:r w:rsidRPr="00E56E21">
        <w:rPr>
          <w:sz w:val="23"/>
          <w:szCs w:val="23"/>
        </w:rPr>
        <w:lastRenderedPageBreak/>
        <w:t>- Solicitar reposição de gêneros que compõe o cardápio das dietas diariamente, antes do esvaziamento do estoque interno.</w:t>
      </w:r>
    </w:p>
    <w:p w:rsidR="00691F5A" w:rsidRPr="00E56E21" w:rsidRDefault="00691F5A" w:rsidP="00691F5A">
      <w:pPr>
        <w:jc w:val="both"/>
        <w:rPr>
          <w:sz w:val="23"/>
          <w:szCs w:val="23"/>
        </w:rPr>
      </w:pPr>
      <w:r w:rsidRPr="00E56E21">
        <w:rPr>
          <w:sz w:val="23"/>
          <w:szCs w:val="23"/>
        </w:rPr>
        <w:t>- Fazer o recolhimento das dietas que não foram utilizadas pelos pacientes e descartá-las;</w:t>
      </w:r>
    </w:p>
    <w:p w:rsidR="00691F5A" w:rsidRPr="00E56E21" w:rsidRDefault="00691F5A" w:rsidP="00691F5A">
      <w:pPr>
        <w:jc w:val="both"/>
        <w:rPr>
          <w:sz w:val="23"/>
          <w:szCs w:val="23"/>
        </w:rPr>
      </w:pPr>
      <w:r w:rsidRPr="00E56E21">
        <w:rPr>
          <w:sz w:val="23"/>
          <w:szCs w:val="23"/>
        </w:rPr>
        <w:t>- Fazer a higienização do ambiente, utensílios, talheres; caixa térmica de distribuição e equipamentos, armários, conforme estabelecido pela Nutricionista;</w:t>
      </w:r>
    </w:p>
    <w:p w:rsidR="00691F5A" w:rsidRPr="00E56E21" w:rsidRDefault="00691F5A" w:rsidP="00691F5A">
      <w:pPr>
        <w:jc w:val="both"/>
        <w:rPr>
          <w:sz w:val="23"/>
          <w:szCs w:val="23"/>
        </w:rPr>
      </w:pPr>
      <w:r w:rsidRPr="00E56E21">
        <w:rPr>
          <w:sz w:val="23"/>
          <w:szCs w:val="23"/>
        </w:rPr>
        <w:t>- Promover a desinfecção dos utensílios, bandejas, caixas térmicas de distribuição, armários, conforme estabelecido pelo Nutricionista;</w:t>
      </w:r>
    </w:p>
    <w:p w:rsidR="00691F5A" w:rsidRPr="00E56E21" w:rsidRDefault="00691F5A" w:rsidP="00691F5A">
      <w:pPr>
        <w:widowControl w:val="0"/>
        <w:jc w:val="both"/>
        <w:rPr>
          <w:sz w:val="23"/>
          <w:szCs w:val="23"/>
        </w:rPr>
      </w:pPr>
      <w:r w:rsidRPr="00E56E21">
        <w:rPr>
          <w:sz w:val="23"/>
          <w:szCs w:val="23"/>
        </w:rPr>
        <w:t xml:space="preserve"> - Notificar ao nutricionista falhas e/ou irregularidades que possam comprometer o desenvolvimento de suas atividades;</w:t>
      </w:r>
    </w:p>
    <w:p w:rsidR="00691F5A" w:rsidRPr="00E56E21" w:rsidRDefault="00691F5A" w:rsidP="00691F5A">
      <w:pPr>
        <w:widowControl w:val="0"/>
        <w:jc w:val="both"/>
        <w:rPr>
          <w:sz w:val="23"/>
          <w:szCs w:val="23"/>
        </w:rPr>
      </w:pPr>
      <w:r w:rsidRPr="00E56E21">
        <w:rPr>
          <w:sz w:val="23"/>
          <w:szCs w:val="23"/>
        </w:rPr>
        <w:t>- Apresentar-se devidamente uniformizado e no horário estabelecido;</w:t>
      </w:r>
    </w:p>
    <w:p w:rsidR="00691F5A" w:rsidRPr="00E56E21" w:rsidRDefault="00691F5A" w:rsidP="00691F5A">
      <w:pPr>
        <w:widowControl w:val="0"/>
        <w:jc w:val="both"/>
        <w:rPr>
          <w:sz w:val="23"/>
          <w:szCs w:val="23"/>
        </w:rPr>
      </w:pPr>
      <w:r w:rsidRPr="00E56E21">
        <w:rPr>
          <w:sz w:val="23"/>
          <w:szCs w:val="23"/>
        </w:rPr>
        <w:t>-</w:t>
      </w:r>
      <w:proofErr w:type="gramStart"/>
      <w:r w:rsidRPr="00E56E21">
        <w:rPr>
          <w:sz w:val="23"/>
          <w:szCs w:val="23"/>
        </w:rPr>
        <w:t xml:space="preserve">  </w:t>
      </w:r>
      <w:proofErr w:type="gramEnd"/>
      <w:r w:rsidRPr="00E56E21">
        <w:rPr>
          <w:sz w:val="23"/>
          <w:szCs w:val="23"/>
        </w:rPr>
        <w:t>Participar de reuniões, grupos de discussões e outros quando solicitado;</w:t>
      </w:r>
    </w:p>
    <w:p w:rsidR="00691F5A" w:rsidRPr="00E56E21" w:rsidRDefault="00691F5A" w:rsidP="00691F5A">
      <w:pPr>
        <w:widowControl w:val="0"/>
        <w:jc w:val="both"/>
        <w:rPr>
          <w:sz w:val="23"/>
          <w:szCs w:val="23"/>
        </w:rPr>
      </w:pPr>
      <w:r w:rsidRPr="00E56E21">
        <w:rPr>
          <w:sz w:val="23"/>
          <w:szCs w:val="23"/>
        </w:rPr>
        <w:t xml:space="preserve">- Manter registro atualizado das ocorrências e intercorrências no livro próprio para as anotações diárias; </w:t>
      </w:r>
    </w:p>
    <w:p w:rsidR="00691F5A" w:rsidRPr="00E56E21" w:rsidRDefault="00691F5A" w:rsidP="00691F5A">
      <w:pPr>
        <w:widowControl w:val="0"/>
        <w:jc w:val="both"/>
        <w:rPr>
          <w:sz w:val="23"/>
          <w:szCs w:val="23"/>
        </w:rPr>
      </w:pPr>
      <w:r w:rsidRPr="00E56E21">
        <w:rPr>
          <w:sz w:val="23"/>
          <w:szCs w:val="23"/>
        </w:rPr>
        <w:t xml:space="preserve">- Auxiliar os Nutricionistas quando necessário, prestando todas as informações pertinentes; </w:t>
      </w:r>
    </w:p>
    <w:p w:rsidR="00691F5A" w:rsidRPr="00E56E21" w:rsidRDefault="00691F5A" w:rsidP="00691F5A">
      <w:pPr>
        <w:widowControl w:val="0"/>
        <w:jc w:val="both"/>
        <w:rPr>
          <w:sz w:val="23"/>
          <w:szCs w:val="23"/>
        </w:rPr>
      </w:pPr>
      <w:r w:rsidRPr="00E56E21">
        <w:rPr>
          <w:sz w:val="23"/>
          <w:szCs w:val="23"/>
        </w:rPr>
        <w:t>- Executar tarefas afins, de acordo com as orientações e sob a supervisão dos nutricionistas, próprias de sua unidade funcional e da natureza das suas atividades, conforme determinação superior.</w:t>
      </w:r>
    </w:p>
    <w:p w:rsidR="00691F5A" w:rsidRPr="00E56E21" w:rsidRDefault="00691F5A" w:rsidP="00691F5A">
      <w:pPr>
        <w:jc w:val="both"/>
        <w:rPr>
          <w:b/>
          <w:sz w:val="23"/>
          <w:szCs w:val="23"/>
        </w:rPr>
      </w:pPr>
      <w:r w:rsidRPr="00E56E21">
        <w:rPr>
          <w:b/>
          <w:sz w:val="23"/>
          <w:szCs w:val="23"/>
        </w:rPr>
        <w:t xml:space="preserve">DA QUALIFICAÇÃO: </w:t>
      </w:r>
    </w:p>
    <w:p w:rsidR="00691F5A" w:rsidRPr="00E56E21" w:rsidRDefault="00691F5A" w:rsidP="00691F5A">
      <w:pPr>
        <w:jc w:val="both"/>
        <w:rPr>
          <w:sz w:val="23"/>
          <w:szCs w:val="23"/>
        </w:rPr>
      </w:pPr>
      <w:r w:rsidRPr="00E56E21">
        <w:rPr>
          <w:sz w:val="23"/>
          <w:szCs w:val="23"/>
        </w:rPr>
        <w:t xml:space="preserve">- O funcionário deverá ter o ensino médio completo; ser detentor de conhecimentos específicos na área que lhe permita desenvolver atividades relacionadas com a função, </w:t>
      </w:r>
      <w:proofErr w:type="gramStart"/>
      <w:r w:rsidRPr="00E56E21">
        <w:rPr>
          <w:sz w:val="23"/>
          <w:szCs w:val="23"/>
        </w:rPr>
        <w:t>sob orientação</w:t>
      </w:r>
      <w:proofErr w:type="gramEnd"/>
      <w:r w:rsidRPr="00E56E21">
        <w:rPr>
          <w:sz w:val="23"/>
          <w:szCs w:val="23"/>
        </w:rPr>
        <w:t xml:space="preserve"> do Nutricionista ou técnico de nutrição. </w:t>
      </w:r>
    </w:p>
    <w:p w:rsidR="00691F5A" w:rsidRPr="00E56E21" w:rsidRDefault="00691F5A" w:rsidP="00691F5A">
      <w:pPr>
        <w:jc w:val="both"/>
        <w:rPr>
          <w:b/>
          <w:sz w:val="23"/>
          <w:szCs w:val="23"/>
        </w:rPr>
      </w:pPr>
    </w:p>
    <w:p w:rsidR="00691F5A" w:rsidRPr="00E56E21" w:rsidRDefault="00691F5A" w:rsidP="00691F5A">
      <w:pPr>
        <w:jc w:val="both"/>
        <w:rPr>
          <w:b/>
          <w:sz w:val="23"/>
          <w:szCs w:val="23"/>
        </w:rPr>
      </w:pPr>
      <w:r w:rsidRPr="00E56E21">
        <w:rPr>
          <w:b/>
          <w:sz w:val="23"/>
          <w:szCs w:val="23"/>
          <w:highlight w:val="lightGray"/>
        </w:rPr>
        <w:t xml:space="preserve">5, 6, 7 - COPEIRO DO </w:t>
      </w:r>
      <w:proofErr w:type="gramStart"/>
      <w:r w:rsidRPr="00E56E21">
        <w:rPr>
          <w:b/>
          <w:sz w:val="23"/>
          <w:szCs w:val="23"/>
          <w:highlight w:val="lightGray"/>
        </w:rPr>
        <w:t>LACTÁRIO</w:t>
      </w:r>
      <w:proofErr w:type="gramEnd"/>
    </w:p>
    <w:p w:rsidR="00691F5A" w:rsidRPr="00E56E21" w:rsidRDefault="00691F5A" w:rsidP="00691F5A">
      <w:pPr>
        <w:jc w:val="both"/>
        <w:rPr>
          <w:b/>
          <w:sz w:val="23"/>
          <w:szCs w:val="23"/>
        </w:rPr>
      </w:pPr>
      <w:r w:rsidRPr="00E56E21">
        <w:rPr>
          <w:b/>
          <w:sz w:val="23"/>
          <w:szCs w:val="23"/>
        </w:rPr>
        <w:t>DO LOCAL:</w:t>
      </w:r>
    </w:p>
    <w:p w:rsidR="00691F5A" w:rsidRPr="00E56E21" w:rsidRDefault="00691F5A" w:rsidP="00691F5A">
      <w:pPr>
        <w:jc w:val="both"/>
        <w:rPr>
          <w:sz w:val="23"/>
          <w:szCs w:val="23"/>
        </w:rPr>
      </w:pPr>
      <w:r w:rsidRPr="00E56E21">
        <w:rPr>
          <w:sz w:val="23"/>
          <w:szCs w:val="23"/>
        </w:rPr>
        <w:t xml:space="preserve">- Pediatria e Lactário da Pediatria </w:t>
      </w:r>
      <w:proofErr w:type="spellStart"/>
      <w:r w:rsidRPr="00E56E21">
        <w:rPr>
          <w:sz w:val="23"/>
          <w:szCs w:val="23"/>
        </w:rPr>
        <w:t>Hucam-Ufes</w:t>
      </w:r>
      <w:proofErr w:type="spellEnd"/>
      <w:r w:rsidRPr="00E56E21">
        <w:rPr>
          <w:sz w:val="23"/>
          <w:szCs w:val="23"/>
        </w:rPr>
        <w:t>.</w:t>
      </w:r>
    </w:p>
    <w:p w:rsidR="00691F5A" w:rsidRPr="00E56E21" w:rsidRDefault="00691F5A" w:rsidP="00691F5A">
      <w:pPr>
        <w:jc w:val="both"/>
        <w:rPr>
          <w:b/>
          <w:sz w:val="23"/>
          <w:szCs w:val="23"/>
        </w:rPr>
      </w:pPr>
      <w:r w:rsidRPr="00E56E21">
        <w:rPr>
          <w:b/>
          <w:sz w:val="23"/>
          <w:szCs w:val="23"/>
        </w:rPr>
        <w:t>JUSTIFICATIVA DA NECESSIDADE DO SERVIÇO:</w:t>
      </w:r>
    </w:p>
    <w:p w:rsidR="00691F5A" w:rsidRPr="00E56E21" w:rsidRDefault="00691F5A" w:rsidP="00691F5A">
      <w:pPr>
        <w:jc w:val="both"/>
        <w:rPr>
          <w:sz w:val="23"/>
          <w:szCs w:val="23"/>
        </w:rPr>
      </w:pPr>
      <w:r w:rsidRPr="00E56E21">
        <w:rPr>
          <w:sz w:val="23"/>
          <w:szCs w:val="23"/>
        </w:rPr>
        <w:t xml:space="preserve">- Para executar as atividades de copeira da Pediatria. </w:t>
      </w:r>
    </w:p>
    <w:p w:rsidR="00691F5A" w:rsidRPr="00E56E21" w:rsidRDefault="00691F5A" w:rsidP="00691F5A">
      <w:pPr>
        <w:jc w:val="both"/>
        <w:rPr>
          <w:b/>
          <w:sz w:val="23"/>
          <w:szCs w:val="23"/>
        </w:rPr>
      </w:pPr>
      <w:r w:rsidRPr="00E56E21">
        <w:rPr>
          <w:b/>
          <w:sz w:val="23"/>
          <w:szCs w:val="23"/>
        </w:rPr>
        <w:t>DO HORÁRIO</w:t>
      </w:r>
    </w:p>
    <w:p w:rsidR="00691F5A" w:rsidRPr="00E56E21" w:rsidRDefault="00691F5A" w:rsidP="00691F5A">
      <w:pPr>
        <w:jc w:val="both"/>
        <w:rPr>
          <w:sz w:val="23"/>
          <w:szCs w:val="23"/>
        </w:rPr>
      </w:pPr>
      <w:r w:rsidRPr="00E56E21">
        <w:rPr>
          <w:sz w:val="23"/>
          <w:szCs w:val="23"/>
        </w:rPr>
        <w:t>- Plantões de 12x36h diurnos e noturnos, observadas escalas elaboradas pela Unidade de Nutrição, totalizando 44 horas semanais conforme legislação pertinente, de acordo com cada especificidade.</w:t>
      </w:r>
    </w:p>
    <w:p w:rsidR="00691F5A" w:rsidRPr="00E56E21" w:rsidRDefault="00691F5A" w:rsidP="00691F5A">
      <w:pPr>
        <w:jc w:val="both"/>
        <w:rPr>
          <w:b/>
          <w:sz w:val="23"/>
          <w:szCs w:val="23"/>
        </w:rPr>
      </w:pPr>
      <w:r w:rsidRPr="00E56E21">
        <w:rPr>
          <w:b/>
          <w:sz w:val="23"/>
          <w:szCs w:val="23"/>
        </w:rPr>
        <w:t>DOS SERVIÇOS:</w:t>
      </w:r>
    </w:p>
    <w:p w:rsidR="00691F5A" w:rsidRPr="00E56E21" w:rsidRDefault="00691F5A" w:rsidP="00691F5A">
      <w:pPr>
        <w:jc w:val="both"/>
        <w:rPr>
          <w:sz w:val="23"/>
          <w:szCs w:val="23"/>
        </w:rPr>
      </w:pPr>
      <w:r w:rsidRPr="00E56E21">
        <w:rPr>
          <w:sz w:val="23"/>
          <w:szCs w:val="23"/>
        </w:rPr>
        <w:t>Exemplificação das tarefas a serem desenvolvidas:</w:t>
      </w:r>
    </w:p>
    <w:p w:rsidR="00691F5A" w:rsidRPr="00E56E21" w:rsidRDefault="00691F5A" w:rsidP="00691F5A">
      <w:pPr>
        <w:jc w:val="both"/>
        <w:rPr>
          <w:sz w:val="23"/>
          <w:szCs w:val="23"/>
        </w:rPr>
      </w:pPr>
      <w:r w:rsidRPr="00E56E21">
        <w:rPr>
          <w:sz w:val="23"/>
          <w:szCs w:val="23"/>
        </w:rPr>
        <w:t>- Observar diariamente as prescrições dietéticas de cada paciente nas planilhas;</w:t>
      </w:r>
    </w:p>
    <w:p w:rsidR="00691F5A" w:rsidRPr="00E56E21" w:rsidRDefault="00691F5A" w:rsidP="00691F5A">
      <w:pPr>
        <w:jc w:val="both"/>
        <w:rPr>
          <w:sz w:val="23"/>
          <w:szCs w:val="23"/>
        </w:rPr>
      </w:pPr>
      <w:r w:rsidRPr="00E56E21">
        <w:rPr>
          <w:sz w:val="23"/>
          <w:szCs w:val="23"/>
        </w:rPr>
        <w:t>- Preparar as fórmulas conforme determinação do Nutricionista e prescrição médica;</w:t>
      </w:r>
    </w:p>
    <w:p w:rsidR="00691F5A" w:rsidRPr="00E56E21" w:rsidRDefault="00691F5A" w:rsidP="00691F5A">
      <w:pPr>
        <w:jc w:val="both"/>
        <w:rPr>
          <w:sz w:val="23"/>
          <w:szCs w:val="23"/>
        </w:rPr>
      </w:pPr>
      <w:r w:rsidRPr="00E56E21">
        <w:rPr>
          <w:sz w:val="23"/>
          <w:szCs w:val="23"/>
        </w:rPr>
        <w:t>- Fazer a distribuição das refeições aos pacientes, rigorosamente dentro dos horários preestabelecidos;</w:t>
      </w:r>
    </w:p>
    <w:p w:rsidR="00691F5A" w:rsidRPr="00E56E21" w:rsidRDefault="00691F5A" w:rsidP="00691F5A">
      <w:pPr>
        <w:jc w:val="both"/>
        <w:rPr>
          <w:sz w:val="23"/>
          <w:szCs w:val="23"/>
        </w:rPr>
      </w:pPr>
      <w:r w:rsidRPr="00E56E21">
        <w:rPr>
          <w:sz w:val="23"/>
          <w:szCs w:val="23"/>
        </w:rPr>
        <w:t>- Fazer o recolhimento das bandejas, mamadeiras e afins;</w:t>
      </w:r>
    </w:p>
    <w:p w:rsidR="00691F5A" w:rsidRPr="00E56E21" w:rsidRDefault="00691F5A" w:rsidP="00691F5A">
      <w:pPr>
        <w:jc w:val="both"/>
        <w:rPr>
          <w:sz w:val="23"/>
          <w:szCs w:val="23"/>
        </w:rPr>
      </w:pPr>
      <w:r w:rsidRPr="00E56E21">
        <w:rPr>
          <w:sz w:val="23"/>
          <w:szCs w:val="23"/>
        </w:rPr>
        <w:t>- Fazer a higienização do ambiente do lactário e seus equipamentos, conforme estabelecido pela Nutricionista;</w:t>
      </w:r>
    </w:p>
    <w:p w:rsidR="00691F5A" w:rsidRPr="00E56E21" w:rsidRDefault="00691F5A" w:rsidP="00691F5A">
      <w:pPr>
        <w:jc w:val="both"/>
        <w:rPr>
          <w:sz w:val="23"/>
          <w:szCs w:val="23"/>
        </w:rPr>
      </w:pPr>
      <w:r w:rsidRPr="00E56E21">
        <w:rPr>
          <w:sz w:val="23"/>
          <w:szCs w:val="23"/>
        </w:rPr>
        <w:t>- Promover a desinfecção dos utensílios, mamadeiras, bicos, conforme estabelecido pelo Nutricionista;</w:t>
      </w:r>
    </w:p>
    <w:p w:rsidR="00691F5A" w:rsidRPr="00E56E21" w:rsidRDefault="00691F5A" w:rsidP="00691F5A">
      <w:pPr>
        <w:widowControl w:val="0"/>
        <w:jc w:val="both"/>
        <w:rPr>
          <w:sz w:val="23"/>
          <w:szCs w:val="23"/>
        </w:rPr>
      </w:pPr>
      <w:r w:rsidRPr="00E56E21">
        <w:rPr>
          <w:sz w:val="23"/>
          <w:szCs w:val="23"/>
        </w:rPr>
        <w:t xml:space="preserve"> - Notificar ao nutricionista falhas e/ou irregularidades que possam comprometer o </w:t>
      </w:r>
      <w:r w:rsidRPr="00E56E21">
        <w:rPr>
          <w:sz w:val="23"/>
          <w:szCs w:val="23"/>
        </w:rPr>
        <w:lastRenderedPageBreak/>
        <w:t>desenvolvimento de suas atividades;</w:t>
      </w:r>
    </w:p>
    <w:p w:rsidR="00691F5A" w:rsidRPr="00E56E21" w:rsidRDefault="00691F5A" w:rsidP="00691F5A">
      <w:pPr>
        <w:widowControl w:val="0"/>
        <w:jc w:val="both"/>
        <w:rPr>
          <w:sz w:val="23"/>
          <w:szCs w:val="23"/>
        </w:rPr>
      </w:pPr>
      <w:r w:rsidRPr="00E56E21">
        <w:rPr>
          <w:sz w:val="23"/>
          <w:szCs w:val="23"/>
        </w:rPr>
        <w:t>- Apresentar-se devidamente uniformizado e no horário estabelecido;</w:t>
      </w:r>
    </w:p>
    <w:p w:rsidR="00691F5A" w:rsidRPr="00E56E21" w:rsidRDefault="00691F5A" w:rsidP="00691F5A">
      <w:pPr>
        <w:widowControl w:val="0"/>
        <w:jc w:val="both"/>
        <w:rPr>
          <w:sz w:val="23"/>
          <w:szCs w:val="23"/>
        </w:rPr>
      </w:pPr>
      <w:r w:rsidRPr="00E56E21">
        <w:rPr>
          <w:sz w:val="23"/>
          <w:szCs w:val="23"/>
        </w:rPr>
        <w:t>-</w:t>
      </w:r>
      <w:proofErr w:type="gramStart"/>
      <w:r w:rsidRPr="00E56E21">
        <w:rPr>
          <w:sz w:val="23"/>
          <w:szCs w:val="23"/>
        </w:rPr>
        <w:t xml:space="preserve">  </w:t>
      </w:r>
      <w:proofErr w:type="gramEnd"/>
      <w:r w:rsidRPr="00E56E21">
        <w:rPr>
          <w:sz w:val="23"/>
          <w:szCs w:val="23"/>
        </w:rPr>
        <w:t>Participar de reuniões, grupos de discussões e outros quando solicitado;</w:t>
      </w:r>
    </w:p>
    <w:p w:rsidR="00691F5A" w:rsidRPr="00E56E21" w:rsidRDefault="00691F5A" w:rsidP="00691F5A">
      <w:pPr>
        <w:widowControl w:val="0"/>
        <w:jc w:val="both"/>
        <w:rPr>
          <w:sz w:val="23"/>
          <w:szCs w:val="23"/>
        </w:rPr>
      </w:pPr>
      <w:r w:rsidRPr="00E56E21">
        <w:rPr>
          <w:sz w:val="23"/>
          <w:szCs w:val="23"/>
        </w:rPr>
        <w:t xml:space="preserve">- Manter registro atualizado das ocorrências e intercorrências no livro próprio para as anotações diárias; </w:t>
      </w:r>
    </w:p>
    <w:p w:rsidR="00691F5A" w:rsidRPr="00E56E21" w:rsidRDefault="00691F5A" w:rsidP="00691F5A">
      <w:pPr>
        <w:widowControl w:val="0"/>
        <w:jc w:val="both"/>
        <w:rPr>
          <w:sz w:val="23"/>
          <w:szCs w:val="23"/>
        </w:rPr>
      </w:pPr>
      <w:r w:rsidRPr="00E56E21">
        <w:rPr>
          <w:sz w:val="23"/>
          <w:szCs w:val="23"/>
        </w:rPr>
        <w:t>- Auxiliar os Nutricionistas quando necessário, prestando todas as informações pertinentes;</w:t>
      </w:r>
    </w:p>
    <w:p w:rsidR="00691F5A" w:rsidRPr="00E56E21" w:rsidRDefault="00691F5A" w:rsidP="00691F5A">
      <w:pPr>
        <w:widowControl w:val="0"/>
        <w:jc w:val="both"/>
        <w:rPr>
          <w:sz w:val="23"/>
          <w:szCs w:val="23"/>
        </w:rPr>
      </w:pPr>
      <w:r w:rsidRPr="00E56E21">
        <w:rPr>
          <w:sz w:val="23"/>
          <w:szCs w:val="23"/>
        </w:rPr>
        <w:t>- Executar tarefas afins, de acordo com as orientações e sob a supervisão dos nutricionistas, próprias de sua unidade funcional e da natureza das suas atividades, conforme determinação superior.</w:t>
      </w:r>
    </w:p>
    <w:p w:rsidR="00691F5A" w:rsidRPr="00E56E21" w:rsidRDefault="00691F5A" w:rsidP="00691F5A">
      <w:pPr>
        <w:jc w:val="both"/>
        <w:rPr>
          <w:b/>
          <w:sz w:val="23"/>
          <w:szCs w:val="23"/>
        </w:rPr>
      </w:pPr>
      <w:r w:rsidRPr="00E56E21">
        <w:rPr>
          <w:b/>
          <w:sz w:val="23"/>
          <w:szCs w:val="23"/>
        </w:rPr>
        <w:t xml:space="preserve">DA QUALIFICAÇÃO: </w:t>
      </w:r>
    </w:p>
    <w:p w:rsidR="00691F5A" w:rsidRPr="00E56E21" w:rsidRDefault="00691F5A" w:rsidP="00691F5A">
      <w:pPr>
        <w:jc w:val="both"/>
        <w:rPr>
          <w:sz w:val="23"/>
          <w:szCs w:val="23"/>
        </w:rPr>
      </w:pPr>
      <w:r w:rsidRPr="00E56E21">
        <w:rPr>
          <w:sz w:val="23"/>
          <w:szCs w:val="23"/>
        </w:rPr>
        <w:t xml:space="preserve">- O funcionário deverá ter o ensino médio completo; ser detentor de conhecimentos específicos na área que lhe permita desenvolver atividades relacionadas com a função, </w:t>
      </w:r>
      <w:proofErr w:type="gramStart"/>
      <w:r w:rsidRPr="00E56E21">
        <w:rPr>
          <w:sz w:val="23"/>
          <w:szCs w:val="23"/>
        </w:rPr>
        <w:t>sob orientação</w:t>
      </w:r>
      <w:proofErr w:type="gramEnd"/>
      <w:r w:rsidRPr="00E56E21">
        <w:rPr>
          <w:sz w:val="23"/>
          <w:szCs w:val="23"/>
        </w:rPr>
        <w:t xml:space="preserve"> do Nutricionista ou técnico de nutrição.  </w:t>
      </w:r>
    </w:p>
    <w:p w:rsidR="00691F5A" w:rsidRPr="00E56E21" w:rsidRDefault="00691F5A" w:rsidP="00691F5A">
      <w:pPr>
        <w:jc w:val="both"/>
        <w:rPr>
          <w:b/>
          <w:sz w:val="23"/>
          <w:szCs w:val="23"/>
          <w:highlight w:val="lightGray"/>
        </w:rPr>
      </w:pPr>
    </w:p>
    <w:p w:rsidR="00691F5A" w:rsidRPr="00E56E21" w:rsidRDefault="00691F5A" w:rsidP="00691F5A">
      <w:pPr>
        <w:jc w:val="both"/>
        <w:rPr>
          <w:b/>
          <w:sz w:val="23"/>
          <w:szCs w:val="23"/>
        </w:rPr>
      </w:pPr>
      <w:r w:rsidRPr="00E56E21">
        <w:rPr>
          <w:b/>
          <w:sz w:val="23"/>
          <w:szCs w:val="23"/>
          <w:highlight w:val="lightGray"/>
        </w:rPr>
        <w:t>8 - TÉCNICO EM NUTRIÇÃO</w:t>
      </w:r>
    </w:p>
    <w:p w:rsidR="00691F5A" w:rsidRPr="00E56E21" w:rsidRDefault="00691F5A" w:rsidP="00691F5A">
      <w:pPr>
        <w:jc w:val="both"/>
        <w:rPr>
          <w:b/>
          <w:sz w:val="23"/>
          <w:szCs w:val="23"/>
        </w:rPr>
      </w:pPr>
      <w:r w:rsidRPr="00E56E21">
        <w:rPr>
          <w:b/>
          <w:sz w:val="23"/>
          <w:szCs w:val="23"/>
        </w:rPr>
        <w:t>DO LOCAL:</w:t>
      </w:r>
    </w:p>
    <w:p w:rsidR="00691F5A" w:rsidRPr="00E56E21" w:rsidRDefault="00691F5A" w:rsidP="00691F5A">
      <w:pPr>
        <w:jc w:val="both"/>
        <w:rPr>
          <w:sz w:val="23"/>
          <w:szCs w:val="23"/>
        </w:rPr>
      </w:pPr>
      <w:r w:rsidRPr="00E56E21">
        <w:rPr>
          <w:sz w:val="23"/>
          <w:szCs w:val="23"/>
        </w:rPr>
        <w:t xml:space="preserve">- Clínicas Médicas, Cirúrgicas, Unidades Intensivas de Tratamento, Pronto Socorro, Maternidade, Nefrologia, Pediatria do </w:t>
      </w:r>
      <w:proofErr w:type="spellStart"/>
      <w:r w:rsidRPr="00E56E21">
        <w:rPr>
          <w:sz w:val="23"/>
          <w:szCs w:val="23"/>
        </w:rPr>
        <w:t>Hucam</w:t>
      </w:r>
      <w:proofErr w:type="spellEnd"/>
      <w:r w:rsidRPr="00E56E21">
        <w:rPr>
          <w:sz w:val="23"/>
          <w:szCs w:val="23"/>
        </w:rPr>
        <w:t xml:space="preserve">; </w:t>
      </w:r>
    </w:p>
    <w:p w:rsidR="00691F5A" w:rsidRPr="00E56E21" w:rsidRDefault="00691F5A" w:rsidP="00691F5A">
      <w:pPr>
        <w:jc w:val="both"/>
        <w:rPr>
          <w:sz w:val="23"/>
          <w:szCs w:val="23"/>
        </w:rPr>
      </w:pPr>
      <w:r w:rsidRPr="00E56E21">
        <w:rPr>
          <w:sz w:val="23"/>
          <w:szCs w:val="23"/>
        </w:rPr>
        <w:t>- Cozinha;</w:t>
      </w:r>
    </w:p>
    <w:p w:rsidR="00691F5A" w:rsidRPr="00E56E21" w:rsidRDefault="00691F5A" w:rsidP="00691F5A">
      <w:pPr>
        <w:jc w:val="both"/>
        <w:rPr>
          <w:sz w:val="23"/>
          <w:szCs w:val="23"/>
        </w:rPr>
      </w:pPr>
      <w:r w:rsidRPr="00E56E21">
        <w:rPr>
          <w:sz w:val="23"/>
          <w:szCs w:val="23"/>
        </w:rPr>
        <w:t>- Almoxarifado;</w:t>
      </w:r>
    </w:p>
    <w:p w:rsidR="00691F5A" w:rsidRPr="00E56E21" w:rsidRDefault="00691F5A" w:rsidP="00691F5A">
      <w:pPr>
        <w:jc w:val="both"/>
        <w:rPr>
          <w:sz w:val="23"/>
          <w:szCs w:val="23"/>
        </w:rPr>
      </w:pPr>
      <w:r w:rsidRPr="00E56E21">
        <w:rPr>
          <w:sz w:val="23"/>
          <w:szCs w:val="23"/>
        </w:rPr>
        <w:t xml:space="preserve">- E escritório do Serviço de Nutrição e Dietética </w:t>
      </w:r>
      <w:proofErr w:type="spellStart"/>
      <w:r w:rsidRPr="00E56E21">
        <w:rPr>
          <w:sz w:val="23"/>
          <w:szCs w:val="23"/>
        </w:rPr>
        <w:t>Hucam-Ufes</w:t>
      </w:r>
      <w:proofErr w:type="spellEnd"/>
      <w:r w:rsidRPr="00E56E21">
        <w:rPr>
          <w:sz w:val="23"/>
          <w:szCs w:val="23"/>
        </w:rPr>
        <w:t>.</w:t>
      </w:r>
    </w:p>
    <w:p w:rsidR="00691F5A" w:rsidRPr="00E56E21" w:rsidRDefault="00691F5A" w:rsidP="00691F5A">
      <w:pPr>
        <w:jc w:val="both"/>
        <w:rPr>
          <w:b/>
          <w:sz w:val="23"/>
          <w:szCs w:val="23"/>
        </w:rPr>
      </w:pPr>
      <w:r w:rsidRPr="00E56E21">
        <w:rPr>
          <w:b/>
          <w:sz w:val="23"/>
          <w:szCs w:val="23"/>
        </w:rPr>
        <w:t>JUSTIFICATIVA DA NECESSIDADE DO SERVIÇO:</w:t>
      </w:r>
    </w:p>
    <w:p w:rsidR="00691F5A" w:rsidRPr="00E56E21" w:rsidRDefault="00691F5A" w:rsidP="00691F5A">
      <w:pPr>
        <w:jc w:val="both"/>
        <w:rPr>
          <w:sz w:val="23"/>
          <w:szCs w:val="23"/>
        </w:rPr>
      </w:pPr>
      <w:r w:rsidRPr="00E56E21">
        <w:rPr>
          <w:sz w:val="23"/>
          <w:szCs w:val="23"/>
        </w:rPr>
        <w:t xml:space="preserve">- Para exercer a função de líder de forma a se responsabilizar pela atuação dos funcionários da empresa no desenvolvimento de suas atividades.  </w:t>
      </w:r>
    </w:p>
    <w:p w:rsidR="00691F5A" w:rsidRPr="00E56E21" w:rsidRDefault="00691F5A" w:rsidP="00691F5A">
      <w:pPr>
        <w:jc w:val="both"/>
        <w:rPr>
          <w:b/>
          <w:sz w:val="23"/>
          <w:szCs w:val="23"/>
        </w:rPr>
      </w:pPr>
      <w:r w:rsidRPr="00E56E21">
        <w:rPr>
          <w:b/>
          <w:sz w:val="23"/>
          <w:szCs w:val="23"/>
        </w:rPr>
        <w:t>DO HORÁRIO</w:t>
      </w:r>
    </w:p>
    <w:p w:rsidR="00691F5A" w:rsidRPr="00E56E21" w:rsidRDefault="00691F5A" w:rsidP="00691F5A">
      <w:pPr>
        <w:jc w:val="both"/>
        <w:rPr>
          <w:sz w:val="23"/>
          <w:szCs w:val="23"/>
        </w:rPr>
      </w:pPr>
      <w:r w:rsidRPr="00E56E21">
        <w:rPr>
          <w:sz w:val="23"/>
          <w:szCs w:val="23"/>
        </w:rPr>
        <w:t>- Plantões de 12x36h, observadas escalas elaboradas pela Unidade de Nutrição, totalizando 44 horas semanais conforme legislação pertinente, de acordo com cada especificidade.</w:t>
      </w:r>
    </w:p>
    <w:p w:rsidR="00691F5A" w:rsidRPr="00E56E21" w:rsidRDefault="00691F5A" w:rsidP="00691F5A">
      <w:pPr>
        <w:jc w:val="both"/>
        <w:rPr>
          <w:b/>
          <w:sz w:val="23"/>
          <w:szCs w:val="23"/>
        </w:rPr>
      </w:pPr>
      <w:r w:rsidRPr="00E56E21">
        <w:rPr>
          <w:b/>
          <w:sz w:val="23"/>
          <w:szCs w:val="23"/>
        </w:rPr>
        <w:t>DOS SERVIÇOS:</w:t>
      </w:r>
    </w:p>
    <w:p w:rsidR="00691F5A" w:rsidRPr="00E56E21" w:rsidRDefault="00691F5A" w:rsidP="00691F5A">
      <w:pPr>
        <w:jc w:val="both"/>
        <w:rPr>
          <w:sz w:val="23"/>
          <w:szCs w:val="23"/>
        </w:rPr>
      </w:pPr>
      <w:r w:rsidRPr="00E56E21">
        <w:rPr>
          <w:sz w:val="23"/>
          <w:szCs w:val="23"/>
        </w:rPr>
        <w:t>Exemplificação das tarefas a serem desenvolvidas:</w:t>
      </w:r>
    </w:p>
    <w:p w:rsidR="00691F5A" w:rsidRPr="00E56E21" w:rsidRDefault="00691F5A" w:rsidP="00691F5A">
      <w:pPr>
        <w:jc w:val="both"/>
        <w:rPr>
          <w:sz w:val="23"/>
          <w:szCs w:val="23"/>
        </w:rPr>
      </w:pPr>
      <w:r w:rsidRPr="00E56E21">
        <w:rPr>
          <w:sz w:val="23"/>
          <w:szCs w:val="23"/>
        </w:rPr>
        <w:t>- Supervisionar a frequência dos funcionários;</w:t>
      </w:r>
    </w:p>
    <w:p w:rsidR="00691F5A" w:rsidRPr="00E56E21" w:rsidRDefault="00691F5A" w:rsidP="00691F5A">
      <w:pPr>
        <w:jc w:val="both"/>
        <w:rPr>
          <w:sz w:val="23"/>
          <w:szCs w:val="23"/>
        </w:rPr>
      </w:pPr>
      <w:r w:rsidRPr="00E56E21">
        <w:rPr>
          <w:sz w:val="23"/>
          <w:szCs w:val="23"/>
        </w:rPr>
        <w:t xml:space="preserve">- Promover a substituição das possíveis faltas, atestados e </w:t>
      </w:r>
      <w:proofErr w:type="gramStart"/>
      <w:r w:rsidRPr="00E56E21">
        <w:rPr>
          <w:sz w:val="23"/>
          <w:szCs w:val="23"/>
        </w:rPr>
        <w:t>afastamentos</w:t>
      </w:r>
      <w:proofErr w:type="gramEnd"/>
    </w:p>
    <w:p w:rsidR="00691F5A" w:rsidRPr="00E56E21" w:rsidRDefault="00691F5A" w:rsidP="00691F5A">
      <w:pPr>
        <w:jc w:val="both"/>
        <w:rPr>
          <w:sz w:val="23"/>
          <w:szCs w:val="23"/>
        </w:rPr>
      </w:pPr>
      <w:r w:rsidRPr="00E56E21">
        <w:rPr>
          <w:sz w:val="23"/>
          <w:szCs w:val="23"/>
        </w:rPr>
        <w:t>- Se responsabilizar pela escala de trabalho dos funcionários;</w:t>
      </w:r>
    </w:p>
    <w:p w:rsidR="00691F5A" w:rsidRPr="00E56E21" w:rsidRDefault="00691F5A" w:rsidP="00691F5A">
      <w:pPr>
        <w:jc w:val="both"/>
        <w:rPr>
          <w:sz w:val="23"/>
          <w:szCs w:val="23"/>
        </w:rPr>
      </w:pPr>
      <w:r w:rsidRPr="00E56E21">
        <w:rPr>
          <w:sz w:val="23"/>
          <w:szCs w:val="23"/>
        </w:rPr>
        <w:t>- Supervisionar a aparência dos funcionários (uniformes, cabelos, unhas e barbas</w:t>
      </w:r>
      <w:proofErr w:type="gramStart"/>
      <w:r w:rsidRPr="00E56E21">
        <w:rPr>
          <w:sz w:val="23"/>
          <w:szCs w:val="23"/>
        </w:rPr>
        <w:t>)</w:t>
      </w:r>
      <w:proofErr w:type="gramEnd"/>
    </w:p>
    <w:p w:rsidR="00691F5A" w:rsidRPr="00E56E21" w:rsidRDefault="00691F5A" w:rsidP="00691F5A">
      <w:pPr>
        <w:jc w:val="both"/>
        <w:rPr>
          <w:sz w:val="23"/>
          <w:szCs w:val="23"/>
        </w:rPr>
      </w:pPr>
      <w:r w:rsidRPr="00E56E21">
        <w:rPr>
          <w:sz w:val="23"/>
          <w:szCs w:val="23"/>
        </w:rPr>
        <w:t>- Supervisionar o preparo dos alimentos</w:t>
      </w:r>
    </w:p>
    <w:p w:rsidR="00691F5A" w:rsidRPr="00E56E21" w:rsidRDefault="00691F5A" w:rsidP="00691F5A">
      <w:pPr>
        <w:jc w:val="both"/>
        <w:rPr>
          <w:sz w:val="23"/>
          <w:szCs w:val="23"/>
        </w:rPr>
      </w:pPr>
      <w:r w:rsidRPr="00E56E21">
        <w:rPr>
          <w:sz w:val="23"/>
          <w:szCs w:val="23"/>
        </w:rPr>
        <w:t>- Supervisionar a distribuição das refeições servidas aos pacientes;</w:t>
      </w:r>
    </w:p>
    <w:p w:rsidR="00691F5A" w:rsidRPr="00E56E21" w:rsidRDefault="00691F5A" w:rsidP="00691F5A">
      <w:pPr>
        <w:widowControl w:val="0"/>
        <w:jc w:val="both"/>
        <w:rPr>
          <w:sz w:val="23"/>
          <w:szCs w:val="23"/>
        </w:rPr>
      </w:pPr>
      <w:r w:rsidRPr="00E56E21">
        <w:rPr>
          <w:sz w:val="23"/>
          <w:szCs w:val="23"/>
        </w:rPr>
        <w:t>- Notificar ao nutricionista falhas e/ou irregularidades que possam comprometer o desenvolvimento de suas atividades;</w:t>
      </w:r>
    </w:p>
    <w:p w:rsidR="00691F5A" w:rsidRPr="00E56E21" w:rsidRDefault="00691F5A" w:rsidP="00691F5A">
      <w:pPr>
        <w:widowControl w:val="0"/>
        <w:jc w:val="both"/>
        <w:rPr>
          <w:sz w:val="23"/>
          <w:szCs w:val="23"/>
        </w:rPr>
      </w:pPr>
      <w:r w:rsidRPr="00E56E21">
        <w:rPr>
          <w:sz w:val="23"/>
          <w:szCs w:val="23"/>
        </w:rPr>
        <w:t>- Apresentar-se devidamente uniformizado e no horário estabelecido;</w:t>
      </w:r>
    </w:p>
    <w:p w:rsidR="00691F5A" w:rsidRPr="00E56E21" w:rsidRDefault="00691F5A" w:rsidP="00691F5A">
      <w:pPr>
        <w:widowControl w:val="0"/>
        <w:jc w:val="both"/>
        <w:rPr>
          <w:sz w:val="23"/>
          <w:szCs w:val="23"/>
        </w:rPr>
      </w:pPr>
      <w:r w:rsidRPr="00E56E21">
        <w:rPr>
          <w:sz w:val="23"/>
          <w:szCs w:val="23"/>
        </w:rPr>
        <w:t>- Participar de reuniões, grupos de discussões e outros quando solicitado;</w:t>
      </w:r>
    </w:p>
    <w:p w:rsidR="00691F5A" w:rsidRPr="00E56E21" w:rsidRDefault="00691F5A" w:rsidP="00691F5A">
      <w:pPr>
        <w:widowControl w:val="0"/>
        <w:jc w:val="both"/>
        <w:rPr>
          <w:sz w:val="23"/>
          <w:szCs w:val="23"/>
        </w:rPr>
      </w:pPr>
      <w:r w:rsidRPr="00E56E21">
        <w:rPr>
          <w:sz w:val="23"/>
          <w:szCs w:val="23"/>
        </w:rPr>
        <w:t xml:space="preserve">- Manter registro atualizado das ocorrências; </w:t>
      </w:r>
    </w:p>
    <w:p w:rsidR="00691F5A" w:rsidRPr="00E56E21" w:rsidRDefault="00691F5A" w:rsidP="00691F5A">
      <w:pPr>
        <w:widowControl w:val="0"/>
        <w:jc w:val="both"/>
        <w:rPr>
          <w:sz w:val="23"/>
          <w:szCs w:val="23"/>
        </w:rPr>
      </w:pPr>
      <w:r w:rsidRPr="00E56E21">
        <w:rPr>
          <w:sz w:val="23"/>
          <w:szCs w:val="23"/>
        </w:rPr>
        <w:t xml:space="preserve">- Auxiliar os Nutricionistas em todas prestando todas as informações necessárias; </w:t>
      </w:r>
    </w:p>
    <w:p w:rsidR="00691F5A" w:rsidRPr="00E56E21" w:rsidRDefault="00691F5A" w:rsidP="00691F5A">
      <w:pPr>
        <w:widowControl w:val="0"/>
        <w:jc w:val="both"/>
        <w:rPr>
          <w:sz w:val="23"/>
          <w:szCs w:val="23"/>
        </w:rPr>
      </w:pPr>
      <w:r w:rsidRPr="00E56E21">
        <w:rPr>
          <w:sz w:val="23"/>
          <w:szCs w:val="23"/>
        </w:rPr>
        <w:t xml:space="preserve">- Executar tarefas, afins, de acordo com as orientações e sob a supervisão dos nutricionistas, </w:t>
      </w:r>
      <w:r w:rsidRPr="00E56E21">
        <w:rPr>
          <w:sz w:val="23"/>
          <w:szCs w:val="23"/>
        </w:rPr>
        <w:lastRenderedPageBreak/>
        <w:t>próprias de sua unidade funcional e da natureza das suas atividades, conforme determinação superior.</w:t>
      </w:r>
    </w:p>
    <w:p w:rsidR="00691F5A" w:rsidRPr="00E56E21" w:rsidRDefault="00691F5A" w:rsidP="00691F5A">
      <w:pPr>
        <w:jc w:val="both"/>
        <w:rPr>
          <w:b/>
          <w:sz w:val="23"/>
          <w:szCs w:val="23"/>
        </w:rPr>
      </w:pPr>
      <w:r w:rsidRPr="00E56E21">
        <w:rPr>
          <w:b/>
          <w:sz w:val="23"/>
          <w:szCs w:val="23"/>
        </w:rPr>
        <w:t xml:space="preserve">DA QUALIFICAÇÃO: </w:t>
      </w:r>
    </w:p>
    <w:p w:rsidR="00691F5A" w:rsidRPr="00E56E21" w:rsidRDefault="00691F5A" w:rsidP="00691F5A">
      <w:pPr>
        <w:jc w:val="both"/>
        <w:rPr>
          <w:sz w:val="23"/>
          <w:szCs w:val="23"/>
        </w:rPr>
      </w:pPr>
      <w:r w:rsidRPr="00E56E21">
        <w:rPr>
          <w:sz w:val="23"/>
          <w:szCs w:val="23"/>
        </w:rPr>
        <w:t xml:space="preserve">- O funcionário deverá ter no mínimo o ensino médio completo, possuir Certificado de conclusão do Curso Técnico em Nutrição; ser detentor de conhecimentos específicos na área que lhe permita desenvolver atividades relacionadas com a função. </w:t>
      </w:r>
    </w:p>
    <w:p w:rsidR="00691F5A" w:rsidRPr="00E56E21" w:rsidRDefault="00691F5A" w:rsidP="00691F5A">
      <w:pPr>
        <w:jc w:val="both"/>
        <w:rPr>
          <w:b/>
          <w:sz w:val="23"/>
          <w:szCs w:val="23"/>
          <w:highlight w:val="lightGray"/>
        </w:rPr>
      </w:pPr>
    </w:p>
    <w:p w:rsidR="00691F5A" w:rsidRPr="00E56E21" w:rsidRDefault="00691F5A" w:rsidP="00691F5A">
      <w:pPr>
        <w:jc w:val="both"/>
        <w:rPr>
          <w:b/>
          <w:sz w:val="23"/>
          <w:szCs w:val="23"/>
        </w:rPr>
      </w:pPr>
      <w:r w:rsidRPr="00E56E21">
        <w:rPr>
          <w:b/>
          <w:sz w:val="23"/>
          <w:szCs w:val="23"/>
          <w:highlight w:val="lightGray"/>
        </w:rPr>
        <w:t>9 – ENCARREGADO / SUPERVISOR</w:t>
      </w:r>
    </w:p>
    <w:p w:rsidR="00691F5A" w:rsidRPr="00E56E21" w:rsidRDefault="00691F5A" w:rsidP="00691F5A">
      <w:pPr>
        <w:jc w:val="both"/>
        <w:rPr>
          <w:b/>
          <w:sz w:val="23"/>
          <w:szCs w:val="23"/>
        </w:rPr>
      </w:pPr>
      <w:r w:rsidRPr="00E56E21">
        <w:rPr>
          <w:b/>
          <w:sz w:val="23"/>
          <w:szCs w:val="23"/>
        </w:rPr>
        <w:t>DO LOCAL:</w:t>
      </w:r>
    </w:p>
    <w:p w:rsidR="00691F5A" w:rsidRPr="00E56E21" w:rsidRDefault="00691F5A" w:rsidP="00691F5A">
      <w:pPr>
        <w:jc w:val="both"/>
        <w:rPr>
          <w:sz w:val="23"/>
          <w:szCs w:val="23"/>
        </w:rPr>
      </w:pPr>
      <w:r w:rsidRPr="00E56E21">
        <w:rPr>
          <w:sz w:val="23"/>
          <w:szCs w:val="23"/>
        </w:rPr>
        <w:t xml:space="preserve">- Clínicas Médicas, Cirúrgicas, Unidades Intensivas de Tratamento, Pronto Socorro, Maternidade, Nefrologia, Pediatria do </w:t>
      </w:r>
      <w:proofErr w:type="spellStart"/>
      <w:r w:rsidRPr="00E56E21">
        <w:rPr>
          <w:sz w:val="23"/>
          <w:szCs w:val="23"/>
        </w:rPr>
        <w:t>Hucam</w:t>
      </w:r>
      <w:proofErr w:type="spellEnd"/>
      <w:r w:rsidRPr="00E56E21">
        <w:rPr>
          <w:sz w:val="23"/>
          <w:szCs w:val="23"/>
        </w:rPr>
        <w:t xml:space="preserve">; </w:t>
      </w:r>
    </w:p>
    <w:p w:rsidR="00691F5A" w:rsidRPr="00E56E21" w:rsidRDefault="00691F5A" w:rsidP="00691F5A">
      <w:pPr>
        <w:jc w:val="both"/>
        <w:rPr>
          <w:sz w:val="23"/>
          <w:szCs w:val="23"/>
        </w:rPr>
      </w:pPr>
      <w:r w:rsidRPr="00E56E21">
        <w:rPr>
          <w:sz w:val="23"/>
          <w:szCs w:val="23"/>
        </w:rPr>
        <w:t>- Cozinha;</w:t>
      </w:r>
    </w:p>
    <w:p w:rsidR="00691F5A" w:rsidRPr="00E56E21" w:rsidRDefault="00691F5A" w:rsidP="00691F5A">
      <w:pPr>
        <w:jc w:val="both"/>
        <w:rPr>
          <w:sz w:val="23"/>
          <w:szCs w:val="23"/>
        </w:rPr>
      </w:pPr>
      <w:r w:rsidRPr="00E56E21">
        <w:rPr>
          <w:sz w:val="23"/>
          <w:szCs w:val="23"/>
        </w:rPr>
        <w:t>- Almoxarifado;</w:t>
      </w:r>
    </w:p>
    <w:p w:rsidR="00691F5A" w:rsidRPr="00E56E21" w:rsidRDefault="00691F5A" w:rsidP="00691F5A">
      <w:pPr>
        <w:jc w:val="both"/>
        <w:rPr>
          <w:sz w:val="23"/>
          <w:szCs w:val="23"/>
        </w:rPr>
      </w:pPr>
      <w:r w:rsidRPr="00E56E21">
        <w:rPr>
          <w:sz w:val="23"/>
          <w:szCs w:val="23"/>
        </w:rPr>
        <w:t xml:space="preserve">- E escritório do Serviço de Nutrição e Dietética </w:t>
      </w:r>
      <w:proofErr w:type="spellStart"/>
      <w:r w:rsidRPr="00E56E21">
        <w:rPr>
          <w:sz w:val="23"/>
          <w:szCs w:val="23"/>
        </w:rPr>
        <w:t>Hucam-Ufes</w:t>
      </w:r>
      <w:proofErr w:type="spellEnd"/>
      <w:r w:rsidRPr="00E56E21">
        <w:rPr>
          <w:sz w:val="23"/>
          <w:szCs w:val="23"/>
        </w:rPr>
        <w:t>.</w:t>
      </w:r>
    </w:p>
    <w:p w:rsidR="00691F5A" w:rsidRPr="00E56E21" w:rsidRDefault="00691F5A" w:rsidP="00691F5A">
      <w:pPr>
        <w:jc w:val="both"/>
        <w:rPr>
          <w:b/>
          <w:sz w:val="23"/>
          <w:szCs w:val="23"/>
        </w:rPr>
      </w:pPr>
      <w:r w:rsidRPr="00E56E21">
        <w:rPr>
          <w:b/>
          <w:sz w:val="23"/>
          <w:szCs w:val="23"/>
        </w:rPr>
        <w:t>JUSTIFICATIVA DA NECESSIDADE DO SERVIÇO:</w:t>
      </w:r>
    </w:p>
    <w:p w:rsidR="00691F5A" w:rsidRPr="00E56E21" w:rsidRDefault="00691F5A" w:rsidP="00691F5A">
      <w:pPr>
        <w:jc w:val="both"/>
        <w:rPr>
          <w:sz w:val="23"/>
          <w:szCs w:val="23"/>
        </w:rPr>
      </w:pPr>
      <w:r w:rsidRPr="00E56E21">
        <w:rPr>
          <w:sz w:val="23"/>
          <w:szCs w:val="23"/>
        </w:rPr>
        <w:t xml:space="preserve">- Para exercer a função de líder de forma a se responsabilizar pela atuação dos funcionários da empresa no desenvolvimento de suas atividades.  </w:t>
      </w:r>
    </w:p>
    <w:p w:rsidR="00691F5A" w:rsidRPr="00E56E21" w:rsidRDefault="00691F5A" w:rsidP="00691F5A">
      <w:pPr>
        <w:jc w:val="both"/>
        <w:rPr>
          <w:b/>
          <w:sz w:val="23"/>
          <w:szCs w:val="23"/>
        </w:rPr>
      </w:pPr>
      <w:r w:rsidRPr="00E56E21">
        <w:rPr>
          <w:b/>
          <w:sz w:val="23"/>
          <w:szCs w:val="23"/>
        </w:rPr>
        <w:t>DO HORÁRIO:</w:t>
      </w:r>
    </w:p>
    <w:p w:rsidR="00691F5A" w:rsidRPr="00E56E21" w:rsidRDefault="00691F5A" w:rsidP="00691F5A">
      <w:pPr>
        <w:jc w:val="both"/>
        <w:rPr>
          <w:sz w:val="23"/>
          <w:szCs w:val="23"/>
        </w:rPr>
      </w:pPr>
      <w:r w:rsidRPr="00E56E21">
        <w:rPr>
          <w:sz w:val="23"/>
          <w:szCs w:val="23"/>
        </w:rPr>
        <w:t>- Plantões de 12x36h, observadas escalas elaboradas pela Divisão de Nutrição, totalizando 44 horas semanais conforme legislação pertinente, de acordo com cada especificidade.</w:t>
      </w:r>
    </w:p>
    <w:p w:rsidR="00691F5A" w:rsidRPr="00E56E21" w:rsidRDefault="00691F5A" w:rsidP="00691F5A">
      <w:pPr>
        <w:jc w:val="both"/>
        <w:rPr>
          <w:b/>
          <w:sz w:val="23"/>
          <w:szCs w:val="23"/>
        </w:rPr>
      </w:pPr>
      <w:r w:rsidRPr="00E56E21">
        <w:rPr>
          <w:b/>
          <w:sz w:val="23"/>
          <w:szCs w:val="23"/>
        </w:rPr>
        <w:t>DOS SERVIÇOS:</w:t>
      </w:r>
    </w:p>
    <w:p w:rsidR="00691F5A" w:rsidRPr="00E56E21" w:rsidRDefault="00691F5A" w:rsidP="00691F5A">
      <w:pPr>
        <w:jc w:val="both"/>
        <w:rPr>
          <w:sz w:val="23"/>
          <w:szCs w:val="23"/>
        </w:rPr>
      </w:pPr>
      <w:r w:rsidRPr="00E56E21">
        <w:rPr>
          <w:sz w:val="23"/>
          <w:szCs w:val="23"/>
        </w:rPr>
        <w:t>Exemplificação das tarefas a serem desenvolvidas:</w:t>
      </w:r>
    </w:p>
    <w:p w:rsidR="00691F5A" w:rsidRPr="00E56E21" w:rsidRDefault="00691F5A" w:rsidP="00691F5A">
      <w:pPr>
        <w:jc w:val="both"/>
        <w:rPr>
          <w:sz w:val="23"/>
          <w:szCs w:val="23"/>
        </w:rPr>
      </w:pPr>
      <w:r w:rsidRPr="00E56E21">
        <w:rPr>
          <w:sz w:val="23"/>
          <w:szCs w:val="23"/>
        </w:rPr>
        <w:t>- Supervisionar a frequência dos funcionários;</w:t>
      </w:r>
    </w:p>
    <w:p w:rsidR="00691F5A" w:rsidRPr="00E56E21" w:rsidRDefault="00691F5A" w:rsidP="00691F5A">
      <w:pPr>
        <w:jc w:val="both"/>
        <w:rPr>
          <w:sz w:val="23"/>
          <w:szCs w:val="23"/>
        </w:rPr>
      </w:pPr>
      <w:r w:rsidRPr="00E56E21">
        <w:rPr>
          <w:sz w:val="23"/>
          <w:szCs w:val="23"/>
        </w:rPr>
        <w:t xml:space="preserve">- Promover a substituição das possíveis faltas, atestados e </w:t>
      </w:r>
      <w:proofErr w:type="gramStart"/>
      <w:r w:rsidRPr="00E56E21">
        <w:rPr>
          <w:sz w:val="23"/>
          <w:szCs w:val="23"/>
        </w:rPr>
        <w:t>afastamentos</w:t>
      </w:r>
      <w:proofErr w:type="gramEnd"/>
    </w:p>
    <w:p w:rsidR="00691F5A" w:rsidRPr="00E56E21" w:rsidRDefault="00691F5A" w:rsidP="00691F5A">
      <w:pPr>
        <w:jc w:val="both"/>
        <w:rPr>
          <w:sz w:val="23"/>
          <w:szCs w:val="23"/>
        </w:rPr>
      </w:pPr>
      <w:r w:rsidRPr="00E56E21">
        <w:rPr>
          <w:sz w:val="23"/>
          <w:szCs w:val="23"/>
        </w:rPr>
        <w:t>- Se responsabilizar pela escala de trabalho dos funcionários;</w:t>
      </w:r>
    </w:p>
    <w:p w:rsidR="00691F5A" w:rsidRPr="00E56E21" w:rsidRDefault="00691F5A" w:rsidP="00691F5A">
      <w:pPr>
        <w:jc w:val="both"/>
        <w:rPr>
          <w:sz w:val="23"/>
          <w:szCs w:val="23"/>
        </w:rPr>
      </w:pPr>
      <w:r w:rsidRPr="00E56E21">
        <w:rPr>
          <w:sz w:val="23"/>
          <w:szCs w:val="23"/>
        </w:rPr>
        <w:t>- Supervisionar a aparência dos funcionários (uniformes, cabelos, unhas e barbas</w:t>
      </w:r>
      <w:proofErr w:type="gramStart"/>
      <w:r w:rsidRPr="00E56E21">
        <w:rPr>
          <w:sz w:val="23"/>
          <w:szCs w:val="23"/>
        </w:rPr>
        <w:t>)</w:t>
      </w:r>
      <w:proofErr w:type="gramEnd"/>
    </w:p>
    <w:p w:rsidR="00691F5A" w:rsidRPr="00E56E21" w:rsidRDefault="00691F5A" w:rsidP="00691F5A">
      <w:pPr>
        <w:jc w:val="both"/>
        <w:rPr>
          <w:sz w:val="23"/>
          <w:szCs w:val="23"/>
        </w:rPr>
      </w:pPr>
      <w:r w:rsidRPr="00E56E21">
        <w:rPr>
          <w:sz w:val="23"/>
          <w:szCs w:val="23"/>
        </w:rPr>
        <w:t>- Supervisionar o pré–preparo dos alimentos</w:t>
      </w:r>
    </w:p>
    <w:p w:rsidR="00691F5A" w:rsidRPr="00E56E21" w:rsidRDefault="00691F5A" w:rsidP="00691F5A">
      <w:pPr>
        <w:jc w:val="both"/>
        <w:rPr>
          <w:sz w:val="23"/>
          <w:szCs w:val="23"/>
        </w:rPr>
      </w:pPr>
      <w:r w:rsidRPr="00E56E21">
        <w:rPr>
          <w:sz w:val="23"/>
          <w:szCs w:val="23"/>
        </w:rPr>
        <w:t>- Supervisionar a distribuição das refeições servidas aos pacientes;</w:t>
      </w:r>
    </w:p>
    <w:p w:rsidR="00691F5A" w:rsidRPr="00E56E21" w:rsidRDefault="00691F5A" w:rsidP="00691F5A">
      <w:pPr>
        <w:jc w:val="both"/>
        <w:rPr>
          <w:sz w:val="23"/>
          <w:szCs w:val="23"/>
        </w:rPr>
      </w:pPr>
      <w:r w:rsidRPr="00E56E21">
        <w:rPr>
          <w:sz w:val="23"/>
          <w:szCs w:val="23"/>
        </w:rPr>
        <w:t>- Notificar ao nutricionista falhas e/ou irregularidades que possam comprometer o desenvolvimento de suas atividades;</w:t>
      </w:r>
    </w:p>
    <w:p w:rsidR="00691F5A" w:rsidRPr="00E56E21" w:rsidRDefault="00691F5A" w:rsidP="00691F5A">
      <w:pPr>
        <w:jc w:val="both"/>
        <w:rPr>
          <w:sz w:val="23"/>
          <w:szCs w:val="23"/>
        </w:rPr>
      </w:pPr>
      <w:r w:rsidRPr="00E56E21">
        <w:rPr>
          <w:sz w:val="23"/>
          <w:szCs w:val="23"/>
        </w:rPr>
        <w:t>- Apresentar-se devidamente uniformizado e no horário estabelecido;</w:t>
      </w:r>
    </w:p>
    <w:p w:rsidR="00691F5A" w:rsidRPr="00E56E21" w:rsidRDefault="00691F5A" w:rsidP="00691F5A">
      <w:pPr>
        <w:jc w:val="both"/>
        <w:rPr>
          <w:sz w:val="23"/>
          <w:szCs w:val="23"/>
        </w:rPr>
      </w:pPr>
      <w:r w:rsidRPr="00E56E21">
        <w:rPr>
          <w:sz w:val="23"/>
          <w:szCs w:val="23"/>
        </w:rPr>
        <w:t>- Participar de reuniões, grupos de discussões e outros quando solicitado;</w:t>
      </w:r>
    </w:p>
    <w:p w:rsidR="00691F5A" w:rsidRPr="00E56E21" w:rsidRDefault="00691F5A" w:rsidP="00691F5A">
      <w:pPr>
        <w:jc w:val="both"/>
        <w:rPr>
          <w:sz w:val="23"/>
          <w:szCs w:val="23"/>
        </w:rPr>
      </w:pPr>
      <w:r w:rsidRPr="00E56E21">
        <w:rPr>
          <w:sz w:val="23"/>
          <w:szCs w:val="23"/>
        </w:rPr>
        <w:t xml:space="preserve">- Manter registro atualizado das ocorrências; </w:t>
      </w:r>
    </w:p>
    <w:p w:rsidR="00691F5A" w:rsidRPr="00E56E21" w:rsidRDefault="00691F5A" w:rsidP="00691F5A">
      <w:pPr>
        <w:jc w:val="both"/>
        <w:rPr>
          <w:sz w:val="23"/>
          <w:szCs w:val="23"/>
        </w:rPr>
      </w:pPr>
      <w:r w:rsidRPr="00E56E21">
        <w:rPr>
          <w:sz w:val="23"/>
          <w:szCs w:val="23"/>
        </w:rPr>
        <w:t xml:space="preserve">- Auxiliar os Nutricionistas em todas prestando todas as informações necessárias; </w:t>
      </w:r>
    </w:p>
    <w:p w:rsidR="00691F5A" w:rsidRPr="00E56E21" w:rsidRDefault="00691F5A" w:rsidP="00691F5A">
      <w:pPr>
        <w:jc w:val="both"/>
        <w:rPr>
          <w:sz w:val="23"/>
          <w:szCs w:val="23"/>
        </w:rPr>
      </w:pPr>
      <w:r w:rsidRPr="00E56E21">
        <w:rPr>
          <w:sz w:val="23"/>
          <w:szCs w:val="23"/>
        </w:rPr>
        <w:t>- Executar tarefas, afins, de acordo com as orientações e sob a supervisão dos nutricionistas, próprias de sua unidade funcional e da natureza das suas atividades, conforme determinação superior.</w:t>
      </w:r>
    </w:p>
    <w:p w:rsidR="00691F5A" w:rsidRPr="00E56E21" w:rsidRDefault="00691F5A" w:rsidP="00691F5A">
      <w:pPr>
        <w:jc w:val="both"/>
        <w:rPr>
          <w:b/>
          <w:sz w:val="23"/>
          <w:szCs w:val="23"/>
        </w:rPr>
      </w:pPr>
      <w:r w:rsidRPr="00E56E21">
        <w:rPr>
          <w:b/>
          <w:sz w:val="23"/>
          <w:szCs w:val="23"/>
        </w:rPr>
        <w:t xml:space="preserve">DA QUALIFICAÇÃO: </w:t>
      </w:r>
    </w:p>
    <w:p w:rsidR="00691F5A" w:rsidRPr="00E56E21" w:rsidRDefault="00691F5A" w:rsidP="00691F5A">
      <w:pPr>
        <w:jc w:val="both"/>
        <w:rPr>
          <w:sz w:val="23"/>
          <w:szCs w:val="23"/>
        </w:rPr>
      </w:pPr>
      <w:r w:rsidRPr="00E56E21">
        <w:rPr>
          <w:sz w:val="23"/>
          <w:szCs w:val="23"/>
        </w:rPr>
        <w:t xml:space="preserve">- O funcionário deverá ter no mínimo o ensino médio completo, possuir Certificado de conclusão do Curso Técnico ou Superior em Nutrição; ser detentor de conhecimentos específicos na área que lhe permita desenvolver atividades relacionadas com a função. </w:t>
      </w:r>
    </w:p>
    <w:p w:rsidR="00691F5A" w:rsidRPr="003E6573" w:rsidRDefault="00691F5A" w:rsidP="00DA60CF">
      <w:pPr>
        <w:pStyle w:val="Ttulo2"/>
        <w:jc w:val="center"/>
        <w:rPr>
          <w:rFonts w:ascii="Times New Roman" w:hAnsi="Times New Roman"/>
          <w:i w:val="0"/>
          <w:sz w:val="22"/>
          <w:szCs w:val="22"/>
        </w:rPr>
      </w:pPr>
      <w:r>
        <w:rPr>
          <w:b w:val="0"/>
          <w:bCs w:val="0"/>
          <w:sz w:val="22"/>
          <w:lang w:eastAsia="ar-SA"/>
        </w:rPr>
        <w:br w:type="page"/>
      </w:r>
      <w:bookmarkStart w:id="53" w:name="_Toc419714031"/>
      <w:r w:rsidRPr="003E6573">
        <w:rPr>
          <w:rFonts w:ascii="Times New Roman" w:hAnsi="Times New Roman"/>
          <w:i w:val="0"/>
          <w:sz w:val="22"/>
          <w:szCs w:val="22"/>
        </w:rPr>
        <w:lastRenderedPageBreak/>
        <w:t>ANEXO III - ESPECIFICAÇÕES DOS UNIFORMES E EPIs</w:t>
      </w:r>
      <w:bookmarkEnd w:id="53"/>
    </w:p>
    <w:p w:rsidR="00691F5A" w:rsidRPr="003854CC" w:rsidRDefault="00691F5A" w:rsidP="00691F5A">
      <w:pPr>
        <w:pStyle w:val="PargrafodaLista"/>
        <w:spacing w:after="200" w:line="276" w:lineRule="auto"/>
        <w:ind w:left="0"/>
        <w:jc w:val="both"/>
        <w:rPr>
          <w:b/>
          <w:sz w:val="22"/>
          <w:lang w:eastAsia="ar-SA"/>
        </w:rPr>
      </w:pPr>
    </w:p>
    <w:p w:rsidR="00691F5A" w:rsidRPr="003E6573" w:rsidRDefault="00691F5A" w:rsidP="00691F5A">
      <w:pPr>
        <w:pStyle w:val="PargrafodaLista"/>
        <w:spacing w:after="200" w:line="276" w:lineRule="auto"/>
        <w:ind w:left="0"/>
        <w:jc w:val="both"/>
        <w:rPr>
          <w:sz w:val="22"/>
          <w:szCs w:val="22"/>
        </w:rPr>
      </w:pPr>
      <w:r>
        <w:rPr>
          <w:noProof/>
          <w:sz w:val="22"/>
          <w:szCs w:val="22"/>
        </w:rPr>
        <w:drawing>
          <wp:inline distT="0" distB="0" distL="0" distR="0">
            <wp:extent cx="5592445" cy="4742180"/>
            <wp:effectExtent l="0" t="0" r="8255" b="1270"/>
            <wp:docPr id="44"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92445" cy="4742180"/>
                    </a:xfrm>
                    <a:prstGeom prst="rect">
                      <a:avLst/>
                    </a:prstGeom>
                    <a:noFill/>
                    <a:ln>
                      <a:noFill/>
                    </a:ln>
                  </pic:spPr>
                </pic:pic>
              </a:graphicData>
            </a:graphic>
          </wp:inline>
        </w:drawing>
      </w:r>
    </w:p>
    <w:p w:rsidR="00691F5A" w:rsidRDefault="00691F5A" w:rsidP="00691F5A">
      <w:pPr>
        <w:pStyle w:val="Ttulo2"/>
        <w:jc w:val="both"/>
        <w:rPr>
          <w:rFonts w:ascii="Times New Roman" w:hAnsi="Times New Roman"/>
          <w:i w:val="0"/>
          <w:sz w:val="23"/>
          <w:szCs w:val="23"/>
        </w:rPr>
      </w:pPr>
      <w:r w:rsidRPr="003E6573">
        <w:rPr>
          <w:rFonts w:ascii="Times New Roman" w:hAnsi="Times New Roman"/>
          <w:i w:val="0"/>
          <w:sz w:val="23"/>
          <w:szCs w:val="23"/>
        </w:rPr>
        <w:t xml:space="preserve">* A distribuição dos uniformes poderá ser feita semestralmente, conforme Convenções e Acordos Coletivos de Trabalho ou por determinação do fiscal do contrato. </w:t>
      </w:r>
    </w:p>
    <w:p w:rsidR="00691F5A" w:rsidRPr="00B1112C" w:rsidRDefault="00691F5A" w:rsidP="00DA60CF">
      <w:pPr>
        <w:pStyle w:val="Ttulo2"/>
        <w:spacing w:before="0" w:after="0"/>
        <w:jc w:val="center"/>
        <w:rPr>
          <w:rFonts w:ascii="Times New Roman" w:hAnsi="Times New Roman"/>
          <w:i w:val="0"/>
          <w:sz w:val="22"/>
          <w:szCs w:val="22"/>
        </w:rPr>
      </w:pPr>
      <w:r w:rsidRPr="003E6573">
        <w:rPr>
          <w:rFonts w:ascii="Times New Roman" w:hAnsi="Times New Roman"/>
          <w:i w:val="0"/>
          <w:sz w:val="23"/>
          <w:szCs w:val="23"/>
        </w:rPr>
        <w:br w:type="page"/>
      </w:r>
      <w:bookmarkStart w:id="54" w:name="_Toc419714032"/>
      <w:r w:rsidRPr="00B1112C">
        <w:rPr>
          <w:rFonts w:ascii="Times New Roman" w:hAnsi="Times New Roman"/>
          <w:i w:val="0"/>
          <w:sz w:val="22"/>
          <w:szCs w:val="22"/>
        </w:rPr>
        <w:lastRenderedPageBreak/>
        <w:t>ANEXO IV - ACORDO DE NÍVEL DE SERVIÇO</w:t>
      </w:r>
      <w:bookmarkEnd w:id="54"/>
    </w:p>
    <w:p w:rsidR="00691F5A" w:rsidRPr="00B1112C" w:rsidRDefault="00691F5A" w:rsidP="009D70F8">
      <w:pPr>
        <w:pStyle w:val="11Item"/>
        <w:numPr>
          <w:ilvl w:val="3"/>
          <w:numId w:val="36"/>
        </w:numPr>
        <w:tabs>
          <w:tab w:val="left" w:pos="426"/>
        </w:tabs>
        <w:spacing w:line="240" w:lineRule="auto"/>
        <w:ind w:left="0" w:firstLine="0"/>
        <w:rPr>
          <w:sz w:val="22"/>
          <w:szCs w:val="22"/>
        </w:rPr>
      </w:pPr>
      <w:r w:rsidRPr="00B1112C">
        <w:rPr>
          <w:sz w:val="22"/>
          <w:szCs w:val="22"/>
        </w:rPr>
        <w:t>Os níveis de serviço apresentados neste Acordo de Nível de Serviço (ANS) têm como função definir os indicadores de acompanhamento da qualidade dos serviços prestados durante a execução do contrato.</w:t>
      </w:r>
    </w:p>
    <w:p w:rsidR="00691F5A" w:rsidRPr="00B1112C" w:rsidRDefault="00691F5A" w:rsidP="009D70F8">
      <w:pPr>
        <w:pStyle w:val="11Item"/>
        <w:numPr>
          <w:ilvl w:val="3"/>
          <w:numId w:val="36"/>
        </w:numPr>
        <w:tabs>
          <w:tab w:val="left" w:pos="426"/>
        </w:tabs>
        <w:spacing w:line="240" w:lineRule="auto"/>
        <w:ind w:left="0" w:firstLine="0"/>
        <w:rPr>
          <w:sz w:val="22"/>
          <w:szCs w:val="22"/>
        </w:rPr>
      </w:pPr>
      <w:r w:rsidRPr="00B1112C">
        <w:rPr>
          <w:sz w:val="22"/>
          <w:szCs w:val="22"/>
        </w:rPr>
        <w:t>As tabelas e formulários constantes deste ANS servirão como referência para definir o percentual a ser debitado do faturamento mensal total dos serviços prestados pela CONTRATADA em função do não cumprimento dos parâmetros de serviço predefinidos neste Termo de Referência, sem prejuízo da aplicação das penalidades contratuais previstas.</w:t>
      </w:r>
    </w:p>
    <w:p w:rsidR="00691F5A" w:rsidRPr="002575EA" w:rsidRDefault="00691F5A" w:rsidP="009D70F8">
      <w:pPr>
        <w:pStyle w:val="11Item"/>
        <w:numPr>
          <w:ilvl w:val="3"/>
          <w:numId w:val="36"/>
        </w:numPr>
        <w:tabs>
          <w:tab w:val="left" w:pos="426"/>
        </w:tabs>
        <w:spacing w:line="240" w:lineRule="auto"/>
        <w:ind w:left="0" w:firstLine="0"/>
        <w:rPr>
          <w:sz w:val="22"/>
          <w:szCs w:val="22"/>
        </w:rPr>
      </w:pPr>
      <w:r w:rsidRPr="00B1112C">
        <w:rPr>
          <w:sz w:val="22"/>
          <w:szCs w:val="22"/>
        </w:rPr>
        <w:t>O Formulário abaixo deverá ser utilizado pelo Fiscal do Contrato e pelo Preposto da CONTRATADA para controle de ocorrências durante a execução contratual:</w:t>
      </w:r>
    </w:p>
    <w:p w:rsidR="00691F5A" w:rsidRPr="00B1112C" w:rsidRDefault="00691F5A" w:rsidP="00691F5A">
      <w:pPr>
        <w:pStyle w:val="11Item"/>
        <w:tabs>
          <w:tab w:val="left" w:pos="426"/>
        </w:tabs>
        <w:spacing w:line="240" w:lineRule="auto"/>
        <w:ind w:left="0" w:firstLine="0"/>
        <w:rPr>
          <w:sz w:val="22"/>
          <w:szCs w:val="22"/>
        </w:rPr>
      </w:pPr>
      <w:r w:rsidRPr="00B1112C">
        <w:rPr>
          <w:sz w:val="22"/>
          <w:szCs w:val="22"/>
        </w:rPr>
        <w:t>3.1</w:t>
      </w:r>
      <w:r w:rsidRPr="00B1112C">
        <w:rPr>
          <w:sz w:val="22"/>
          <w:szCs w:val="22"/>
        </w:rPr>
        <w:tab/>
        <w:t>FORMULÁRIO DE OCORRÊNCIAS:</w:t>
      </w:r>
    </w:p>
    <w:p w:rsidR="00691F5A" w:rsidRPr="00B1112C" w:rsidRDefault="00691F5A" w:rsidP="00691F5A">
      <w:pPr>
        <w:pStyle w:val="11Item"/>
        <w:tabs>
          <w:tab w:val="left" w:pos="426"/>
        </w:tabs>
        <w:spacing w:line="240" w:lineRule="auto"/>
        <w:ind w:left="0" w:firstLine="0"/>
        <w:rPr>
          <w:sz w:val="22"/>
          <w:szCs w:val="22"/>
        </w:rPr>
      </w:pPr>
    </w:p>
    <w:p w:rsidR="00691F5A" w:rsidRPr="00B1112C" w:rsidRDefault="00691F5A" w:rsidP="00691F5A">
      <w:pPr>
        <w:pStyle w:val="11Item"/>
        <w:tabs>
          <w:tab w:val="left" w:pos="426"/>
        </w:tabs>
        <w:spacing w:line="240" w:lineRule="auto"/>
        <w:ind w:left="0" w:firstLine="0"/>
        <w:rPr>
          <w:sz w:val="22"/>
          <w:szCs w:val="22"/>
        </w:rPr>
      </w:pPr>
      <w:r w:rsidRPr="00B1112C">
        <w:rPr>
          <w:sz w:val="22"/>
          <w:szCs w:val="22"/>
        </w:rPr>
        <w:t>CONTRATO: XX/XXXX</w:t>
      </w:r>
    </w:p>
    <w:p w:rsidR="00691F5A" w:rsidRPr="00B1112C" w:rsidRDefault="00691F5A" w:rsidP="00691F5A">
      <w:pPr>
        <w:pStyle w:val="11Item"/>
        <w:tabs>
          <w:tab w:val="left" w:pos="426"/>
        </w:tabs>
        <w:spacing w:line="240" w:lineRule="auto"/>
        <w:ind w:left="0" w:firstLine="0"/>
        <w:rPr>
          <w:sz w:val="22"/>
          <w:szCs w:val="22"/>
        </w:rPr>
      </w:pPr>
      <w:r w:rsidRPr="00B1112C">
        <w:rPr>
          <w:sz w:val="22"/>
          <w:szCs w:val="22"/>
        </w:rPr>
        <w:t>MÊS DE AFERIÇÃO: _________/20XX</w:t>
      </w:r>
    </w:p>
    <w:p w:rsidR="00691F5A" w:rsidRDefault="00691F5A" w:rsidP="00691F5A">
      <w:pPr>
        <w:pStyle w:val="11Item"/>
        <w:ind w:left="0" w:firstLine="0"/>
      </w:pPr>
      <w:r>
        <w:rPr>
          <w:noProof/>
        </w:rPr>
        <w:drawing>
          <wp:inline distT="0" distB="0" distL="0" distR="0">
            <wp:extent cx="5762625" cy="1467485"/>
            <wp:effectExtent l="0" t="0" r="9525" b="0"/>
            <wp:docPr id="4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2625" cy="1467485"/>
                    </a:xfrm>
                    <a:prstGeom prst="rect">
                      <a:avLst/>
                    </a:prstGeom>
                    <a:noFill/>
                    <a:ln>
                      <a:noFill/>
                    </a:ln>
                  </pic:spPr>
                </pic:pic>
              </a:graphicData>
            </a:graphic>
          </wp:inline>
        </w:drawing>
      </w:r>
    </w:p>
    <w:p w:rsidR="00691F5A" w:rsidRDefault="00691F5A" w:rsidP="00691F5A">
      <w:pPr>
        <w:pStyle w:val="11Item"/>
        <w:ind w:left="0" w:firstLine="0"/>
      </w:pPr>
      <w:r>
        <w:rPr>
          <w:noProof/>
        </w:rPr>
        <w:drawing>
          <wp:inline distT="0" distB="0" distL="0" distR="0">
            <wp:extent cx="5762625" cy="1445895"/>
            <wp:effectExtent l="0" t="0" r="9525" b="1905"/>
            <wp:docPr id="49"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62625" cy="1445895"/>
                    </a:xfrm>
                    <a:prstGeom prst="rect">
                      <a:avLst/>
                    </a:prstGeom>
                    <a:noFill/>
                    <a:ln>
                      <a:noFill/>
                    </a:ln>
                  </pic:spPr>
                </pic:pic>
              </a:graphicData>
            </a:graphic>
          </wp:inline>
        </w:drawing>
      </w:r>
      <w:r>
        <w:rPr>
          <w:noProof/>
        </w:rPr>
        <w:drawing>
          <wp:inline distT="0" distB="0" distL="0" distR="0">
            <wp:extent cx="5762625" cy="1286510"/>
            <wp:effectExtent l="0" t="0" r="9525" b="8890"/>
            <wp:docPr id="5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62625" cy="1286510"/>
                    </a:xfrm>
                    <a:prstGeom prst="rect">
                      <a:avLst/>
                    </a:prstGeom>
                    <a:noFill/>
                    <a:ln>
                      <a:noFill/>
                    </a:ln>
                  </pic:spPr>
                </pic:pic>
              </a:graphicData>
            </a:graphic>
          </wp:inline>
        </w:drawing>
      </w:r>
      <w:r>
        <w:rPr>
          <w:noProof/>
        </w:rPr>
        <w:lastRenderedPageBreak/>
        <w:drawing>
          <wp:inline distT="0" distB="0" distL="0" distR="0">
            <wp:extent cx="5762625" cy="1637665"/>
            <wp:effectExtent l="0" t="0" r="9525" b="635"/>
            <wp:docPr id="54"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62625" cy="1637665"/>
                    </a:xfrm>
                    <a:prstGeom prst="rect">
                      <a:avLst/>
                    </a:prstGeom>
                    <a:noFill/>
                    <a:ln>
                      <a:noFill/>
                    </a:ln>
                  </pic:spPr>
                </pic:pic>
              </a:graphicData>
            </a:graphic>
          </wp:inline>
        </w:drawing>
      </w:r>
      <w:r>
        <w:rPr>
          <w:noProof/>
        </w:rPr>
        <w:drawing>
          <wp:inline distT="0" distB="0" distL="0" distR="0">
            <wp:extent cx="5762625" cy="1488440"/>
            <wp:effectExtent l="0" t="0" r="9525" b="0"/>
            <wp:docPr id="63"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62625" cy="1488440"/>
                    </a:xfrm>
                    <a:prstGeom prst="rect">
                      <a:avLst/>
                    </a:prstGeom>
                    <a:noFill/>
                    <a:ln>
                      <a:noFill/>
                    </a:ln>
                  </pic:spPr>
                </pic:pic>
              </a:graphicData>
            </a:graphic>
          </wp:inline>
        </w:drawing>
      </w:r>
      <w:r>
        <w:rPr>
          <w:noProof/>
        </w:rPr>
        <w:drawing>
          <wp:inline distT="0" distB="0" distL="0" distR="0">
            <wp:extent cx="5762625" cy="1329055"/>
            <wp:effectExtent l="0" t="0" r="9525" b="4445"/>
            <wp:docPr id="64"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2625" cy="1329055"/>
                    </a:xfrm>
                    <a:prstGeom prst="rect">
                      <a:avLst/>
                    </a:prstGeom>
                    <a:noFill/>
                    <a:ln>
                      <a:noFill/>
                    </a:ln>
                  </pic:spPr>
                </pic:pic>
              </a:graphicData>
            </a:graphic>
          </wp:inline>
        </w:drawing>
      </w:r>
      <w:r>
        <w:rPr>
          <w:noProof/>
        </w:rPr>
        <w:drawing>
          <wp:inline distT="0" distB="0" distL="0" distR="0">
            <wp:extent cx="5762625" cy="1626870"/>
            <wp:effectExtent l="0" t="0" r="9525" b="0"/>
            <wp:docPr id="65"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2625" cy="1626870"/>
                    </a:xfrm>
                    <a:prstGeom prst="rect">
                      <a:avLst/>
                    </a:prstGeom>
                    <a:noFill/>
                    <a:ln>
                      <a:noFill/>
                    </a:ln>
                  </pic:spPr>
                </pic:pic>
              </a:graphicData>
            </a:graphic>
          </wp:inline>
        </w:drawing>
      </w:r>
      <w:r>
        <w:rPr>
          <w:noProof/>
        </w:rPr>
        <w:lastRenderedPageBreak/>
        <w:drawing>
          <wp:inline distT="0" distB="0" distL="0" distR="0">
            <wp:extent cx="5762625" cy="1552575"/>
            <wp:effectExtent l="0" t="0" r="9525" b="9525"/>
            <wp:docPr id="66"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62625" cy="1552575"/>
                    </a:xfrm>
                    <a:prstGeom prst="rect">
                      <a:avLst/>
                    </a:prstGeom>
                    <a:noFill/>
                    <a:ln>
                      <a:noFill/>
                    </a:ln>
                  </pic:spPr>
                </pic:pic>
              </a:graphicData>
            </a:graphic>
          </wp:inline>
        </w:drawing>
      </w:r>
      <w:r>
        <w:rPr>
          <w:noProof/>
        </w:rPr>
        <w:drawing>
          <wp:inline distT="0" distB="0" distL="0" distR="0">
            <wp:extent cx="5762625" cy="1445895"/>
            <wp:effectExtent l="0" t="0" r="9525" b="1905"/>
            <wp:docPr id="67"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62625" cy="1445895"/>
                    </a:xfrm>
                    <a:prstGeom prst="rect">
                      <a:avLst/>
                    </a:prstGeom>
                    <a:noFill/>
                    <a:ln>
                      <a:noFill/>
                    </a:ln>
                  </pic:spPr>
                </pic:pic>
              </a:graphicData>
            </a:graphic>
          </wp:inline>
        </w:drawing>
      </w:r>
      <w:r>
        <w:rPr>
          <w:noProof/>
        </w:rPr>
        <w:drawing>
          <wp:inline distT="0" distB="0" distL="0" distR="0">
            <wp:extent cx="5762625" cy="1595120"/>
            <wp:effectExtent l="0" t="0" r="9525" b="5080"/>
            <wp:docPr id="68"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62625" cy="1595120"/>
                    </a:xfrm>
                    <a:prstGeom prst="rect">
                      <a:avLst/>
                    </a:prstGeom>
                    <a:noFill/>
                    <a:ln>
                      <a:noFill/>
                    </a:ln>
                  </pic:spPr>
                </pic:pic>
              </a:graphicData>
            </a:graphic>
          </wp:inline>
        </w:drawing>
      </w:r>
      <w:r>
        <w:rPr>
          <w:noProof/>
        </w:rPr>
        <w:drawing>
          <wp:inline distT="0" distB="0" distL="0" distR="0">
            <wp:extent cx="5762625" cy="1626870"/>
            <wp:effectExtent l="0" t="0" r="9525" b="0"/>
            <wp:docPr id="69"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62625" cy="1626870"/>
                    </a:xfrm>
                    <a:prstGeom prst="rect">
                      <a:avLst/>
                    </a:prstGeom>
                    <a:noFill/>
                    <a:ln>
                      <a:noFill/>
                    </a:ln>
                  </pic:spPr>
                </pic:pic>
              </a:graphicData>
            </a:graphic>
          </wp:inline>
        </w:drawing>
      </w:r>
      <w:r>
        <w:rPr>
          <w:noProof/>
        </w:rPr>
        <w:lastRenderedPageBreak/>
        <w:drawing>
          <wp:inline distT="0" distB="0" distL="0" distR="0">
            <wp:extent cx="5762625" cy="1797050"/>
            <wp:effectExtent l="0" t="0" r="9525" b="0"/>
            <wp:docPr id="70"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762625" cy="1797050"/>
                    </a:xfrm>
                    <a:prstGeom prst="rect">
                      <a:avLst/>
                    </a:prstGeom>
                    <a:noFill/>
                    <a:ln>
                      <a:noFill/>
                    </a:ln>
                  </pic:spPr>
                </pic:pic>
              </a:graphicData>
            </a:graphic>
          </wp:inline>
        </w:drawing>
      </w:r>
      <w:r>
        <w:rPr>
          <w:noProof/>
        </w:rPr>
        <w:drawing>
          <wp:inline distT="0" distB="0" distL="0" distR="0">
            <wp:extent cx="5762625" cy="1488440"/>
            <wp:effectExtent l="0" t="0" r="9525" b="0"/>
            <wp:docPr id="71"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62625" cy="1488440"/>
                    </a:xfrm>
                    <a:prstGeom prst="rect">
                      <a:avLst/>
                    </a:prstGeom>
                    <a:noFill/>
                    <a:ln>
                      <a:noFill/>
                    </a:ln>
                  </pic:spPr>
                </pic:pic>
              </a:graphicData>
            </a:graphic>
          </wp:inline>
        </w:drawing>
      </w:r>
      <w:r>
        <w:rPr>
          <w:noProof/>
        </w:rPr>
        <w:drawing>
          <wp:inline distT="0" distB="0" distL="0" distR="0">
            <wp:extent cx="5762625" cy="1499235"/>
            <wp:effectExtent l="0" t="0" r="9525" b="5715"/>
            <wp:docPr id="72"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62625" cy="1499235"/>
                    </a:xfrm>
                    <a:prstGeom prst="rect">
                      <a:avLst/>
                    </a:prstGeom>
                    <a:noFill/>
                    <a:ln>
                      <a:noFill/>
                    </a:ln>
                  </pic:spPr>
                </pic:pic>
              </a:graphicData>
            </a:graphic>
          </wp:inline>
        </w:drawing>
      </w:r>
      <w:r>
        <w:rPr>
          <w:noProof/>
        </w:rPr>
        <w:drawing>
          <wp:inline distT="0" distB="0" distL="0" distR="0">
            <wp:extent cx="5762625" cy="1499235"/>
            <wp:effectExtent l="0" t="0" r="9525" b="5715"/>
            <wp:docPr id="73"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762625" cy="1499235"/>
                    </a:xfrm>
                    <a:prstGeom prst="rect">
                      <a:avLst/>
                    </a:prstGeom>
                    <a:noFill/>
                    <a:ln>
                      <a:noFill/>
                    </a:ln>
                  </pic:spPr>
                </pic:pic>
              </a:graphicData>
            </a:graphic>
          </wp:inline>
        </w:drawing>
      </w:r>
    </w:p>
    <w:p w:rsidR="00691F5A" w:rsidRDefault="00691F5A" w:rsidP="00691F5A">
      <w:pPr>
        <w:pStyle w:val="11Item"/>
        <w:ind w:left="0" w:firstLine="0"/>
      </w:pPr>
      <w:r>
        <w:rPr>
          <w:noProof/>
        </w:rPr>
        <w:lastRenderedPageBreak/>
        <w:drawing>
          <wp:inline distT="0" distB="0" distL="0" distR="0">
            <wp:extent cx="5762625" cy="1520190"/>
            <wp:effectExtent l="0" t="0" r="9525" b="3810"/>
            <wp:docPr id="74"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762625" cy="1520190"/>
                    </a:xfrm>
                    <a:prstGeom prst="rect">
                      <a:avLst/>
                    </a:prstGeom>
                    <a:noFill/>
                    <a:ln>
                      <a:noFill/>
                    </a:ln>
                  </pic:spPr>
                </pic:pic>
              </a:graphicData>
            </a:graphic>
          </wp:inline>
        </w:drawing>
      </w:r>
    </w:p>
    <w:p w:rsidR="00691F5A" w:rsidRPr="005C74C3" w:rsidRDefault="00691F5A" w:rsidP="009D70F8">
      <w:pPr>
        <w:pStyle w:val="11Item"/>
        <w:numPr>
          <w:ilvl w:val="3"/>
          <w:numId w:val="36"/>
        </w:numPr>
        <w:spacing w:line="240" w:lineRule="auto"/>
        <w:ind w:left="0" w:firstLine="0"/>
        <w:rPr>
          <w:sz w:val="23"/>
          <w:szCs w:val="23"/>
        </w:rPr>
      </w:pPr>
      <w:r w:rsidRPr="005C74C3">
        <w:rPr>
          <w:sz w:val="23"/>
          <w:szCs w:val="23"/>
        </w:rPr>
        <w:t>Diante do total mensal de cada um dos 16 tipos de Ocorrências constantes do “Formulário de Ocorrências” (Item 3.1 deste Acordo de Nível de Serviços), será promovida a tabulação dos mesmos, conforme a “Tabela de Cálculo de Excesso Ocorrências”, utilizando o parâmetro de Tolerância para o ano de execução do contrato, conforme a Tabela “Tolerância por Ano”.</w:t>
      </w:r>
    </w:p>
    <w:p w:rsidR="00691F5A" w:rsidRDefault="00691F5A" w:rsidP="00691F5A">
      <w:pPr>
        <w:pStyle w:val="11Item"/>
        <w:spacing w:line="240" w:lineRule="auto"/>
        <w:ind w:left="0" w:firstLine="0"/>
      </w:pPr>
    </w:p>
    <w:p w:rsidR="00691F5A" w:rsidRPr="00AC4550" w:rsidRDefault="00691F5A" w:rsidP="00691F5A">
      <w:pPr>
        <w:pStyle w:val="11Item"/>
        <w:ind w:left="0" w:firstLine="0"/>
        <w:rPr>
          <w:sz w:val="22"/>
          <w:szCs w:val="22"/>
        </w:rPr>
      </w:pPr>
      <w:r>
        <w:rPr>
          <w:sz w:val="22"/>
          <w:szCs w:val="22"/>
        </w:rPr>
        <w:t>4.1.</w:t>
      </w:r>
      <w:r w:rsidRPr="00AC4550">
        <w:rPr>
          <w:sz w:val="22"/>
          <w:szCs w:val="22"/>
        </w:rPr>
        <w:t xml:space="preserve">     TABELA DE CÁLCULO DE EXCESSO DE OCORRÊNCIAS:</w:t>
      </w:r>
    </w:p>
    <w:p w:rsidR="00691F5A" w:rsidRDefault="00691F5A" w:rsidP="00691F5A">
      <w:pPr>
        <w:pStyle w:val="11Item"/>
        <w:ind w:left="0" w:firstLine="0"/>
      </w:pPr>
      <w:r>
        <w:rPr>
          <w:noProof/>
        </w:rPr>
        <w:drawing>
          <wp:inline distT="0" distB="0" distL="0" distR="0">
            <wp:extent cx="5762625" cy="542290"/>
            <wp:effectExtent l="0" t="0" r="9525" b="0"/>
            <wp:docPr id="75"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762625" cy="542290"/>
                    </a:xfrm>
                    <a:prstGeom prst="rect">
                      <a:avLst/>
                    </a:prstGeom>
                    <a:noFill/>
                    <a:ln>
                      <a:noFill/>
                    </a:ln>
                  </pic:spPr>
                </pic:pic>
              </a:graphicData>
            </a:graphic>
          </wp:inline>
        </w:drawing>
      </w:r>
    </w:p>
    <w:p w:rsidR="00691F5A" w:rsidRPr="0087303E" w:rsidRDefault="00691F5A" w:rsidP="00691F5A">
      <w:pPr>
        <w:pStyle w:val="11Item"/>
        <w:ind w:left="0" w:firstLine="0"/>
        <w:rPr>
          <w:sz w:val="22"/>
          <w:szCs w:val="22"/>
        </w:rPr>
      </w:pPr>
      <w:r w:rsidRPr="0087303E">
        <w:rPr>
          <w:sz w:val="22"/>
          <w:szCs w:val="22"/>
        </w:rPr>
        <w:t xml:space="preserve">Exemplo: </w:t>
      </w:r>
    </w:p>
    <w:p w:rsidR="00691F5A" w:rsidRPr="0087303E" w:rsidRDefault="00691F5A" w:rsidP="00691F5A">
      <w:pPr>
        <w:pStyle w:val="11Item"/>
        <w:ind w:left="0" w:firstLine="0"/>
        <w:jc w:val="left"/>
        <w:rPr>
          <w:noProof/>
          <w:sz w:val="22"/>
          <w:szCs w:val="22"/>
        </w:rPr>
      </w:pPr>
      <w:r w:rsidRPr="0087303E">
        <w:rPr>
          <w:sz w:val="22"/>
          <w:szCs w:val="22"/>
        </w:rPr>
        <w:t xml:space="preserve">Tabela de Cálculo de Excesso de Ocorrências no 1º ano do Contrato: </w:t>
      </w:r>
    </w:p>
    <w:p w:rsidR="00691F5A" w:rsidRDefault="00691F5A" w:rsidP="00691F5A">
      <w:pPr>
        <w:pStyle w:val="11Item"/>
        <w:ind w:left="0" w:firstLine="0"/>
        <w:jc w:val="left"/>
      </w:pPr>
      <w:r>
        <w:rPr>
          <w:noProof/>
        </w:rPr>
        <w:drawing>
          <wp:inline distT="0" distB="0" distL="0" distR="0">
            <wp:extent cx="5762625" cy="542290"/>
            <wp:effectExtent l="0" t="0" r="9525" b="0"/>
            <wp:docPr id="76" name="Image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762625" cy="542290"/>
                    </a:xfrm>
                    <a:prstGeom prst="rect">
                      <a:avLst/>
                    </a:prstGeom>
                    <a:noFill/>
                    <a:ln>
                      <a:noFill/>
                    </a:ln>
                  </pic:spPr>
                </pic:pic>
              </a:graphicData>
            </a:graphic>
          </wp:inline>
        </w:drawing>
      </w:r>
    </w:p>
    <w:p w:rsidR="00691F5A" w:rsidRPr="00BE5B7B" w:rsidRDefault="00691F5A" w:rsidP="00691F5A">
      <w:pPr>
        <w:pStyle w:val="11Item"/>
        <w:ind w:left="0" w:firstLine="0"/>
        <w:rPr>
          <w:sz w:val="22"/>
          <w:szCs w:val="22"/>
        </w:rPr>
      </w:pPr>
      <w:r w:rsidRPr="00BE5B7B">
        <w:rPr>
          <w:sz w:val="22"/>
          <w:szCs w:val="22"/>
        </w:rPr>
        <w:t>4.2</w:t>
      </w:r>
      <w:r>
        <w:rPr>
          <w:sz w:val="22"/>
          <w:szCs w:val="22"/>
        </w:rPr>
        <w:t>.</w:t>
      </w:r>
      <w:r w:rsidRPr="00BE5B7B">
        <w:rPr>
          <w:sz w:val="22"/>
          <w:szCs w:val="22"/>
        </w:rPr>
        <w:tab/>
        <w:t>TABELA DE TOLERÂNCIA POR ANO:</w:t>
      </w:r>
    </w:p>
    <w:p w:rsidR="00691F5A" w:rsidRDefault="00691F5A" w:rsidP="00691F5A">
      <w:pPr>
        <w:pStyle w:val="11Item"/>
        <w:ind w:left="0" w:firstLine="0"/>
      </w:pPr>
      <w:r>
        <w:rPr>
          <w:noProof/>
        </w:rPr>
        <w:drawing>
          <wp:inline distT="0" distB="0" distL="0" distR="0">
            <wp:extent cx="5752465" cy="861060"/>
            <wp:effectExtent l="0" t="0" r="635" b="0"/>
            <wp:docPr id="77"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9"/>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52465" cy="861060"/>
                    </a:xfrm>
                    <a:prstGeom prst="rect">
                      <a:avLst/>
                    </a:prstGeom>
                    <a:noFill/>
                    <a:ln>
                      <a:noFill/>
                    </a:ln>
                  </pic:spPr>
                </pic:pic>
              </a:graphicData>
            </a:graphic>
          </wp:inline>
        </w:drawing>
      </w:r>
    </w:p>
    <w:p w:rsidR="00691F5A" w:rsidRPr="00082CB1" w:rsidRDefault="00691F5A" w:rsidP="009D70F8">
      <w:pPr>
        <w:pStyle w:val="11Item"/>
        <w:numPr>
          <w:ilvl w:val="3"/>
          <w:numId w:val="36"/>
        </w:numPr>
        <w:tabs>
          <w:tab w:val="left" w:pos="426"/>
        </w:tabs>
        <w:spacing w:line="240" w:lineRule="auto"/>
        <w:ind w:left="0" w:firstLine="0"/>
        <w:rPr>
          <w:sz w:val="22"/>
          <w:szCs w:val="22"/>
        </w:rPr>
      </w:pPr>
      <w:r w:rsidRPr="00082CB1">
        <w:rPr>
          <w:sz w:val="22"/>
          <w:szCs w:val="22"/>
        </w:rPr>
        <w:t>Uma vez determinado o Excesso Total de Ocorrências, será verificada, por meio da “Tabela de Faixas de Ajuste do Pagamento” (item 5.1), a Faixa de Ajuste (percentual a ser debitado) do faturamento mensal total dos serviços prestados pela CONTRATADA em função do não cumprimento dos parâmetros de serviço predefinidos neste Termo de Referência, sem prejuízo da aplicação das penalidades contratuais previstas.</w:t>
      </w:r>
    </w:p>
    <w:p w:rsidR="00691F5A" w:rsidRPr="00082CB1" w:rsidRDefault="00691F5A" w:rsidP="00691F5A">
      <w:pPr>
        <w:pStyle w:val="11Item"/>
        <w:spacing w:line="240" w:lineRule="auto"/>
        <w:ind w:left="0" w:firstLine="0"/>
        <w:rPr>
          <w:sz w:val="22"/>
          <w:szCs w:val="22"/>
        </w:rPr>
      </w:pPr>
      <w:r>
        <w:rPr>
          <w:sz w:val="22"/>
          <w:szCs w:val="22"/>
        </w:rPr>
        <w:t>5.1.</w:t>
      </w:r>
      <w:r w:rsidRPr="00082CB1">
        <w:rPr>
          <w:sz w:val="22"/>
          <w:szCs w:val="22"/>
        </w:rPr>
        <w:t xml:space="preserve">     TABELA DE FAIXAS DE AJUSTE DO PAGAMENTO:</w:t>
      </w:r>
    </w:p>
    <w:p w:rsidR="00691F5A" w:rsidRDefault="00691F5A" w:rsidP="00691F5A">
      <w:pPr>
        <w:pStyle w:val="11Item"/>
        <w:ind w:left="0" w:firstLine="0"/>
        <w:jc w:val="center"/>
      </w:pPr>
      <w:r>
        <w:rPr>
          <w:noProof/>
        </w:rPr>
        <w:lastRenderedPageBreak/>
        <w:drawing>
          <wp:inline distT="0" distB="0" distL="0" distR="0">
            <wp:extent cx="2158365" cy="1158875"/>
            <wp:effectExtent l="0" t="0" r="0" b="3175"/>
            <wp:docPr id="78"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158365" cy="1158875"/>
                    </a:xfrm>
                    <a:prstGeom prst="rect">
                      <a:avLst/>
                    </a:prstGeom>
                    <a:noFill/>
                    <a:ln>
                      <a:noFill/>
                    </a:ln>
                  </pic:spPr>
                </pic:pic>
              </a:graphicData>
            </a:graphic>
          </wp:inline>
        </w:drawing>
      </w:r>
    </w:p>
    <w:p w:rsidR="00691F5A" w:rsidRPr="00082CB1" w:rsidRDefault="00691F5A" w:rsidP="009D70F8">
      <w:pPr>
        <w:pStyle w:val="11Item"/>
        <w:numPr>
          <w:ilvl w:val="3"/>
          <w:numId w:val="36"/>
        </w:numPr>
        <w:tabs>
          <w:tab w:val="left" w:pos="426"/>
        </w:tabs>
        <w:spacing w:line="240" w:lineRule="auto"/>
        <w:ind w:left="0" w:firstLine="0"/>
        <w:rPr>
          <w:sz w:val="22"/>
          <w:szCs w:val="22"/>
        </w:rPr>
      </w:pPr>
      <w:r w:rsidRPr="00082CB1">
        <w:rPr>
          <w:sz w:val="22"/>
          <w:szCs w:val="22"/>
        </w:rPr>
        <w:t>A CONTRATADA deverá manter endereço eletrônico para correspondência via e-mail com o Fiscal e/ou Gestor do Contrato.</w:t>
      </w:r>
    </w:p>
    <w:p w:rsidR="00691F5A" w:rsidRPr="00082CB1" w:rsidRDefault="00691F5A" w:rsidP="00691F5A">
      <w:pPr>
        <w:pStyle w:val="11Item"/>
        <w:tabs>
          <w:tab w:val="left" w:pos="426"/>
        </w:tabs>
        <w:spacing w:line="240" w:lineRule="auto"/>
        <w:ind w:left="0" w:firstLine="0"/>
        <w:rPr>
          <w:sz w:val="22"/>
          <w:szCs w:val="22"/>
        </w:rPr>
      </w:pPr>
      <w:r w:rsidRPr="00082CB1">
        <w:rPr>
          <w:sz w:val="22"/>
          <w:szCs w:val="22"/>
        </w:rPr>
        <w:t>6.1 A CONTRATADA deverá informar caso seu endereço eletrônico venha a ser modificado durante a execução do contrato.</w:t>
      </w:r>
    </w:p>
    <w:p w:rsidR="00691F5A" w:rsidRPr="00082CB1" w:rsidRDefault="00691F5A" w:rsidP="009D70F8">
      <w:pPr>
        <w:pStyle w:val="11Item"/>
        <w:numPr>
          <w:ilvl w:val="3"/>
          <w:numId w:val="36"/>
        </w:numPr>
        <w:tabs>
          <w:tab w:val="left" w:pos="426"/>
        </w:tabs>
        <w:spacing w:line="240" w:lineRule="auto"/>
        <w:ind w:left="0" w:firstLine="0"/>
        <w:rPr>
          <w:sz w:val="22"/>
          <w:szCs w:val="22"/>
        </w:rPr>
      </w:pPr>
      <w:r w:rsidRPr="00082CB1">
        <w:rPr>
          <w:sz w:val="22"/>
          <w:szCs w:val="22"/>
        </w:rPr>
        <w:t>Todas as ocorrências apontadas pela fiscalização serão encaminhadas, via correspondência eletrônica, à CONTRATADA.</w:t>
      </w:r>
    </w:p>
    <w:p w:rsidR="00691F5A" w:rsidRPr="00082CB1" w:rsidRDefault="00691F5A" w:rsidP="009D70F8">
      <w:pPr>
        <w:pStyle w:val="11Item"/>
        <w:numPr>
          <w:ilvl w:val="3"/>
          <w:numId w:val="36"/>
        </w:numPr>
        <w:tabs>
          <w:tab w:val="left" w:pos="426"/>
        </w:tabs>
        <w:spacing w:line="240" w:lineRule="auto"/>
        <w:ind w:left="0" w:firstLine="0"/>
        <w:rPr>
          <w:sz w:val="22"/>
          <w:szCs w:val="22"/>
        </w:rPr>
      </w:pPr>
      <w:r w:rsidRPr="00082CB1">
        <w:rPr>
          <w:sz w:val="22"/>
          <w:szCs w:val="22"/>
        </w:rPr>
        <w:t>O fiscal do Contrato emitirá relatório apontando o excesso de ocorrências, bem como faixa de ajuste do pagamento, ao final de cada mês, com encaminhamento à CONTRATADA até o 3º (terceiro) dia útil do mês subsequente.</w:t>
      </w:r>
    </w:p>
    <w:p w:rsidR="00691F5A" w:rsidRPr="00082CB1" w:rsidRDefault="00691F5A" w:rsidP="009D70F8">
      <w:pPr>
        <w:pStyle w:val="11Item"/>
        <w:numPr>
          <w:ilvl w:val="3"/>
          <w:numId w:val="36"/>
        </w:numPr>
        <w:tabs>
          <w:tab w:val="left" w:pos="426"/>
        </w:tabs>
        <w:spacing w:line="240" w:lineRule="auto"/>
        <w:ind w:left="0" w:firstLine="0"/>
        <w:rPr>
          <w:sz w:val="22"/>
          <w:szCs w:val="22"/>
        </w:rPr>
      </w:pPr>
      <w:r w:rsidRPr="00082CB1">
        <w:rPr>
          <w:sz w:val="22"/>
          <w:szCs w:val="22"/>
        </w:rPr>
        <w:t>A empresa emitirá a Nota Fiscal no valor que esteja em conformidade com o relatório encaminhado pelo Fiscal/Gestor do Contrato.</w:t>
      </w:r>
    </w:p>
    <w:p w:rsidR="00691F5A" w:rsidRPr="00EC42B8" w:rsidRDefault="00691F5A" w:rsidP="00DA60CF">
      <w:pPr>
        <w:pStyle w:val="Ttulo2"/>
        <w:spacing w:before="0" w:after="0"/>
        <w:jc w:val="center"/>
        <w:rPr>
          <w:rFonts w:ascii="Times New Roman" w:hAnsi="Times New Roman"/>
          <w:i w:val="0"/>
          <w:sz w:val="22"/>
          <w:szCs w:val="22"/>
        </w:rPr>
      </w:pPr>
      <w:r>
        <w:rPr>
          <w:b w:val="0"/>
          <w:sz w:val="22"/>
          <w:lang w:eastAsia="ar-SA"/>
        </w:rPr>
        <w:br w:type="page"/>
      </w:r>
      <w:bookmarkStart w:id="55" w:name="_Toc419714036"/>
      <w:r>
        <w:rPr>
          <w:rFonts w:ascii="Times New Roman" w:hAnsi="Times New Roman"/>
          <w:i w:val="0"/>
          <w:sz w:val="22"/>
          <w:szCs w:val="22"/>
        </w:rPr>
        <w:lastRenderedPageBreak/>
        <w:t>ANEXO V</w:t>
      </w:r>
      <w:r w:rsidRPr="00EC42B8">
        <w:rPr>
          <w:rFonts w:ascii="Times New Roman" w:hAnsi="Times New Roman"/>
          <w:i w:val="0"/>
          <w:sz w:val="22"/>
          <w:szCs w:val="22"/>
        </w:rPr>
        <w:t xml:space="preserve"> - CONTA VINCULADA PARA QUITAÇÃO DE OBRIGAÇÕES TRABALHISTAS</w:t>
      </w:r>
      <w:bookmarkEnd w:id="55"/>
    </w:p>
    <w:p w:rsidR="00691F5A" w:rsidRPr="00EC42B8" w:rsidRDefault="00691F5A" w:rsidP="00691F5A">
      <w:pPr>
        <w:pStyle w:val="11Item"/>
        <w:spacing w:line="240" w:lineRule="auto"/>
        <w:ind w:left="0" w:firstLine="0"/>
        <w:rPr>
          <w:sz w:val="22"/>
          <w:szCs w:val="22"/>
        </w:rPr>
      </w:pPr>
    </w:p>
    <w:p w:rsidR="00691F5A" w:rsidRPr="00EC42B8" w:rsidRDefault="00691F5A" w:rsidP="00691F5A">
      <w:pPr>
        <w:pStyle w:val="11Item"/>
        <w:spacing w:line="240" w:lineRule="auto"/>
        <w:ind w:left="0" w:firstLine="0"/>
        <w:rPr>
          <w:sz w:val="22"/>
          <w:szCs w:val="22"/>
        </w:rPr>
      </w:pPr>
      <w:r w:rsidRPr="00EC42B8">
        <w:rPr>
          <w:sz w:val="22"/>
          <w:szCs w:val="22"/>
        </w:rPr>
        <w:t xml:space="preserve">1. As provisões realizadas pela Administração contratante para o pagamento dos encargos trabalhistas de que tratam este Anexo, em relação à mão-de-obra das empresas contratadas para prestar serviços de forma contínua, por meio de dedicação exclusiva de mão-de-obra, serão destacadas do valor mensal do contrato e depositadas em conta vinculada em instituição bancária, bloqueada para movimentação e aberta em nome da empresa. </w:t>
      </w:r>
    </w:p>
    <w:p w:rsidR="00691F5A" w:rsidRPr="00EC42B8" w:rsidRDefault="00691F5A" w:rsidP="00691F5A">
      <w:pPr>
        <w:pStyle w:val="11Item"/>
        <w:spacing w:line="240" w:lineRule="auto"/>
        <w:ind w:left="0" w:firstLine="0"/>
        <w:rPr>
          <w:sz w:val="22"/>
          <w:szCs w:val="22"/>
        </w:rPr>
      </w:pPr>
      <w:r w:rsidRPr="00EC42B8">
        <w:rPr>
          <w:sz w:val="22"/>
          <w:szCs w:val="22"/>
        </w:rPr>
        <w:t>1.1 A movimentação da conta vinculada dependerá de autorização do órgão ou entidade contratante e será feita exclusivamente para o pagamento dessas obrigações.</w:t>
      </w:r>
    </w:p>
    <w:p w:rsidR="00691F5A" w:rsidRPr="00EC42B8" w:rsidRDefault="00691F5A" w:rsidP="00691F5A">
      <w:pPr>
        <w:pStyle w:val="11Item"/>
        <w:spacing w:line="240" w:lineRule="auto"/>
        <w:ind w:left="0" w:firstLine="0"/>
        <w:rPr>
          <w:sz w:val="22"/>
          <w:szCs w:val="22"/>
        </w:rPr>
      </w:pPr>
      <w:r w:rsidRPr="00EC42B8">
        <w:rPr>
          <w:sz w:val="22"/>
          <w:szCs w:val="22"/>
        </w:rPr>
        <w:t>1.2 O montante do depósito vinculado será igual ao somatório dos valores das seguintes provisões:</w:t>
      </w:r>
    </w:p>
    <w:p w:rsidR="00691F5A" w:rsidRPr="00EC42B8" w:rsidRDefault="00691F5A" w:rsidP="00691F5A">
      <w:pPr>
        <w:pStyle w:val="11Item"/>
        <w:spacing w:line="240" w:lineRule="auto"/>
        <w:ind w:left="0" w:firstLine="0"/>
        <w:rPr>
          <w:sz w:val="22"/>
          <w:szCs w:val="22"/>
        </w:rPr>
      </w:pPr>
      <w:r w:rsidRPr="00EC42B8">
        <w:rPr>
          <w:sz w:val="22"/>
          <w:szCs w:val="22"/>
        </w:rPr>
        <w:t>I - 13º (décimo terceiro) salário;</w:t>
      </w:r>
    </w:p>
    <w:p w:rsidR="00691F5A" w:rsidRPr="00EC42B8" w:rsidRDefault="00691F5A" w:rsidP="00691F5A">
      <w:pPr>
        <w:pStyle w:val="11Item"/>
        <w:spacing w:line="240" w:lineRule="auto"/>
        <w:ind w:left="0" w:firstLine="0"/>
        <w:rPr>
          <w:sz w:val="22"/>
          <w:szCs w:val="22"/>
        </w:rPr>
      </w:pPr>
      <w:r w:rsidRPr="00EC42B8">
        <w:rPr>
          <w:sz w:val="22"/>
          <w:szCs w:val="22"/>
        </w:rPr>
        <w:t>II - Férias e um terço constitucional de férias;</w:t>
      </w:r>
    </w:p>
    <w:p w:rsidR="00691F5A" w:rsidRPr="00EC42B8" w:rsidRDefault="00691F5A" w:rsidP="00691F5A">
      <w:pPr>
        <w:pStyle w:val="11Item"/>
        <w:spacing w:line="240" w:lineRule="auto"/>
        <w:ind w:left="0" w:firstLine="0"/>
        <w:rPr>
          <w:sz w:val="22"/>
          <w:szCs w:val="22"/>
        </w:rPr>
      </w:pPr>
      <w:r w:rsidRPr="00EC42B8">
        <w:rPr>
          <w:sz w:val="22"/>
          <w:szCs w:val="22"/>
        </w:rPr>
        <w:t>III - Multa sobre o FGTS e contribuição social para as rescisões sem justa causa; e</w:t>
      </w:r>
    </w:p>
    <w:p w:rsidR="00691F5A" w:rsidRPr="00EC42B8" w:rsidRDefault="00691F5A" w:rsidP="00691F5A">
      <w:pPr>
        <w:pStyle w:val="11Item"/>
        <w:spacing w:line="240" w:lineRule="auto"/>
        <w:ind w:left="0" w:firstLine="0"/>
        <w:rPr>
          <w:sz w:val="22"/>
          <w:szCs w:val="22"/>
        </w:rPr>
      </w:pPr>
      <w:r w:rsidRPr="00EC42B8">
        <w:rPr>
          <w:sz w:val="22"/>
          <w:szCs w:val="22"/>
        </w:rPr>
        <w:t>IV - Encargos sobre férias e 13º (décimo terceiro) salário.</w:t>
      </w:r>
    </w:p>
    <w:p w:rsidR="00691F5A" w:rsidRPr="00EC42B8" w:rsidRDefault="00691F5A" w:rsidP="00691F5A">
      <w:pPr>
        <w:pStyle w:val="11Item"/>
        <w:spacing w:line="240" w:lineRule="auto"/>
        <w:ind w:left="0" w:firstLine="0"/>
        <w:rPr>
          <w:sz w:val="22"/>
          <w:szCs w:val="22"/>
        </w:rPr>
      </w:pPr>
      <w:r w:rsidRPr="00EC42B8">
        <w:rPr>
          <w:sz w:val="22"/>
          <w:szCs w:val="22"/>
        </w:rPr>
        <w:t>1.3 O órgão ou entidade contratante deverá firmar acordo de cooperação com instituição bancária, o qual determinará os termos para a abertura da conta corrente vinculada.</w:t>
      </w:r>
    </w:p>
    <w:p w:rsidR="00691F5A" w:rsidRPr="00EC42B8" w:rsidRDefault="00691F5A" w:rsidP="00691F5A">
      <w:pPr>
        <w:pStyle w:val="11Item"/>
        <w:spacing w:line="240" w:lineRule="auto"/>
        <w:ind w:left="0" w:firstLine="0"/>
        <w:rPr>
          <w:sz w:val="22"/>
          <w:szCs w:val="22"/>
        </w:rPr>
      </w:pPr>
      <w:r w:rsidRPr="00EC42B8">
        <w:rPr>
          <w:sz w:val="22"/>
          <w:szCs w:val="22"/>
        </w:rPr>
        <w:t>2. A assinatura do contrato de prestação de serviços entre o órgão ou entidade contratante e a empresa vencedora do certame será precedida dos seguintes atos:</w:t>
      </w:r>
    </w:p>
    <w:p w:rsidR="00691F5A" w:rsidRPr="00EC42B8" w:rsidRDefault="00691F5A" w:rsidP="00691F5A">
      <w:pPr>
        <w:pStyle w:val="11Item"/>
        <w:spacing w:line="240" w:lineRule="auto"/>
        <w:ind w:left="0" w:firstLine="0"/>
        <w:rPr>
          <w:sz w:val="22"/>
          <w:szCs w:val="22"/>
        </w:rPr>
      </w:pPr>
      <w:r w:rsidRPr="00EC42B8">
        <w:rPr>
          <w:sz w:val="22"/>
          <w:szCs w:val="22"/>
        </w:rPr>
        <w:t>2.1. Solicitação do órgão ou entidade contratante, mediante oficio, de abertura de conta corrente vinculada bloqueada para movimentação, no nome da empresa, conforme disposto no item 1;</w:t>
      </w:r>
    </w:p>
    <w:p w:rsidR="00691F5A" w:rsidRPr="00EC42B8" w:rsidRDefault="00691F5A" w:rsidP="00691F5A">
      <w:pPr>
        <w:pStyle w:val="11Item"/>
        <w:spacing w:line="240" w:lineRule="auto"/>
        <w:ind w:left="0" w:firstLine="0"/>
        <w:rPr>
          <w:sz w:val="22"/>
          <w:szCs w:val="22"/>
        </w:rPr>
      </w:pPr>
      <w:r w:rsidRPr="00EC42B8">
        <w:rPr>
          <w:sz w:val="22"/>
          <w:szCs w:val="22"/>
        </w:rPr>
        <w:t>2.2. Assinatura, pela empresa a ser contratada, no ato da regularização da conta corrente vinculada, de termo específico da instituição financeira que permita ao órgão ou entidade contratante ter acesso aos saldos e extratos, e que vincule a movimentação dos valores depositados à sua autorização.</w:t>
      </w:r>
    </w:p>
    <w:p w:rsidR="00691F5A" w:rsidRPr="00EC42B8" w:rsidRDefault="00691F5A" w:rsidP="00691F5A">
      <w:pPr>
        <w:pStyle w:val="11Item"/>
        <w:spacing w:line="240" w:lineRule="auto"/>
        <w:ind w:left="0" w:firstLine="0"/>
        <w:rPr>
          <w:sz w:val="22"/>
          <w:szCs w:val="22"/>
        </w:rPr>
      </w:pPr>
      <w:r w:rsidRPr="00EC42B8">
        <w:rPr>
          <w:sz w:val="22"/>
          <w:szCs w:val="22"/>
        </w:rPr>
        <w:t>3. O saldo da conta vinculada será remunerado pelo índice da poupança ou outro definido no acordo de cooperação, observada a maior rentabilidade.</w:t>
      </w:r>
    </w:p>
    <w:p w:rsidR="00691F5A" w:rsidRPr="00EC42B8" w:rsidRDefault="00691F5A" w:rsidP="00691F5A">
      <w:pPr>
        <w:pStyle w:val="11Item"/>
        <w:spacing w:line="240" w:lineRule="auto"/>
        <w:ind w:left="0" w:firstLine="0"/>
        <w:rPr>
          <w:sz w:val="22"/>
          <w:szCs w:val="22"/>
        </w:rPr>
      </w:pPr>
      <w:r w:rsidRPr="00EC42B8">
        <w:rPr>
          <w:sz w:val="22"/>
          <w:szCs w:val="22"/>
        </w:rPr>
        <w:t>4. Os valores referentes às provisões de encargos trabalhistas mencionados no item 1.2, depositados em conta vinculada, deixarão de compor o valor mensal a ser pago diretamente à empresa.</w:t>
      </w:r>
    </w:p>
    <w:p w:rsidR="00691F5A" w:rsidRPr="00EC42B8" w:rsidRDefault="00691F5A" w:rsidP="00691F5A">
      <w:pPr>
        <w:pStyle w:val="11Item"/>
        <w:spacing w:line="240" w:lineRule="auto"/>
        <w:ind w:left="0" w:firstLine="0"/>
        <w:rPr>
          <w:sz w:val="22"/>
          <w:szCs w:val="22"/>
        </w:rPr>
      </w:pPr>
      <w:r w:rsidRPr="00EC42B8">
        <w:rPr>
          <w:sz w:val="22"/>
          <w:szCs w:val="22"/>
        </w:rPr>
        <w:t xml:space="preserve">5. Os editais deverão conter expressamente as regras previstas neste Anexo e um documento de autorização para a criação da conta vinculada, que deverá ser assinado pela contratada, nos termos do art. 19-A desta Instrução Normativa. </w:t>
      </w:r>
    </w:p>
    <w:p w:rsidR="00691F5A" w:rsidRPr="00EC42B8" w:rsidRDefault="00691F5A" w:rsidP="00691F5A">
      <w:pPr>
        <w:pStyle w:val="11Item"/>
        <w:spacing w:line="240" w:lineRule="auto"/>
        <w:ind w:left="0" w:firstLine="0"/>
        <w:rPr>
          <w:sz w:val="22"/>
          <w:szCs w:val="22"/>
        </w:rPr>
      </w:pPr>
      <w:r w:rsidRPr="00EC42B8">
        <w:rPr>
          <w:sz w:val="22"/>
          <w:szCs w:val="22"/>
        </w:rPr>
        <w:t xml:space="preserve">6. A empresa contratada poderá solicitar a autorização do órgão ou entidade contratante para utilizar os valores da conta vinculada para o pagamento de eventuais indenizações trabalhistas aos empregados, decorrentes de situações ocorridas durante a vigência do contrato. </w:t>
      </w:r>
    </w:p>
    <w:p w:rsidR="00691F5A" w:rsidRPr="00EC42B8" w:rsidRDefault="00691F5A" w:rsidP="00691F5A">
      <w:pPr>
        <w:pStyle w:val="11Item"/>
        <w:spacing w:line="240" w:lineRule="auto"/>
        <w:ind w:left="0" w:firstLine="0"/>
        <w:rPr>
          <w:sz w:val="22"/>
          <w:szCs w:val="22"/>
        </w:rPr>
      </w:pPr>
      <w:r w:rsidRPr="00EC42B8">
        <w:rPr>
          <w:sz w:val="22"/>
          <w:szCs w:val="22"/>
        </w:rPr>
        <w:t xml:space="preserve">6.1 Para a liberação dos recursos da conta vinculada para o pagamento de eventuais indenizações trabalhistas aos empregados, decorrentes de situações ocorridas durante a vigência do contrato, a empresa deverá apresentar ao órgão ou entidade contratante os documentos comprobatórios da ocorrência das obrigações trabalhistas e seus respectivos prazos de vencimento. </w:t>
      </w:r>
    </w:p>
    <w:p w:rsidR="00691F5A" w:rsidRPr="00EC42B8" w:rsidRDefault="00691F5A" w:rsidP="00691F5A">
      <w:pPr>
        <w:pStyle w:val="11Item"/>
        <w:spacing w:line="240" w:lineRule="auto"/>
        <w:ind w:left="0" w:firstLine="0"/>
        <w:rPr>
          <w:sz w:val="22"/>
          <w:szCs w:val="22"/>
        </w:rPr>
      </w:pPr>
      <w:r w:rsidRPr="00EC42B8">
        <w:rPr>
          <w:sz w:val="22"/>
          <w:szCs w:val="22"/>
        </w:rPr>
        <w:t>6.2 Após a confirmação da ocorrência da situação que ensejou o pagamento de indenização trabalhista e a conferência dos cálculos, o órgão ou entidade contratante expedirá a autorização para a movimentação da conta vinculada e a encaminhará à instituição financeira no prazo máximo de 5 (cinco) dias úteis, a contar da data da apresentação dos documentos comprobatórios pela empresa.</w:t>
      </w:r>
    </w:p>
    <w:p w:rsidR="00691F5A" w:rsidRPr="00EC42B8" w:rsidRDefault="00691F5A" w:rsidP="00691F5A">
      <w:pPr>
        <w:pStyle w:val="11Item"/>
        <w:spacing w:line="240" w:lineRule="auto"/>
        <w:ind w:left="0" w:firstLine="0"/>
        <w:rPr>
          <w:sz w:val="22"/>
          <w:szCs w:val="22"/>
        </w:rPr>
      </w:pPr>
      <w:r w:rsidRPr="00EC42B8">
        <w:rPr>
          <w:sz w:val="22"/>
          <w:szCs w:val="22"/>
        </w:rPr>
        <w:t>6.3 A autorização de que trata o item 6.2 deverá especificar que a movimentação será exclusiva para o pagamento das indenizações trabalhistas aos trabalhadores favorecidos.</w:t>
      </w:r>
    </w:p>
    <w:p w:rsidR="00691F5A" w:rsidRPr="00EC42B8" w:rsidRDefault="00691F5A" w:rsidP="00691F5A">
      <w:pPr>
        <w:pStyle w:val="11Item"/>
        <w:spacing w:line="240" w:lineRule="auto"/>
        <w:ind w:left="0" w:firstLine="0"/>
        <w:rPr>
          <w:sz w:val="22"/>
          <w:szCs w:val="22"/>
        </w:rPr>
      </w:pPr>
      <w:r w:rsidRPr="00EC42B8">
        <w:rPr>
          <w:sz w:val="22"/>
          <w:szCs w:val="22"/>
        </w:rPr>
        <w:lastRenderedPageBreak/>
        <w:t>7. A empresa deverá apresentar ao órgão ou entidade contratante, no prazo máximo de 3 (três) dias úteis, contados da movimentação, o comprovante das transferências bancárias realizadas para a quitação das obrigações trabalhistas.</w:t>
      </w:r>
    </w:p>
    <w:p w:rsidR="00691F5A" w:rsidRPr="00EC42B8" w:rsidRDefault="00691F5A" w:rsidP="00691F5A">
      <w:pPr>
        <w:pStyle w:val="11Item"/>
        <w:spacing w:line="240" w:lineRule="auto"/>
        <w:ind w:left="0" w:firstLine="0"/>
        <w:rPr>
          <w:sz w:val="22"/>
          <w:szCs w:val="22"/>
        </w:rPr>
      </w:pPr>
      <w:r w:rsidRPr="00EC42B8">
        <w:rPr>
          <w:sz w:val="22"/>
          <w:szCs w:val="22"/>
        </w:rPr>
        <w:t>8. O saldo remanescente da conta vinculada será liberado à empresa, no momento do encerramento do contrato, na presença do sindicato da categoria correspondente aos serviços contratados, após a comprovação da quitação de todos os encargos trabalhistas e previdenciários relativos ao serviço contratado.</w:t>
      </w:r>
    </w:p>
    <w:p w:rsidR="00691F5A" w:rsidRPr="00EC42B8" w:rsidRDefault="00691F5A" w:rsidP="00691F5A">
      <w:pPr>
        <w:pStyle w:val="11Item"/>
        <w:spacing w:line="240" w:lineRule="auto"/>
        <w:ind w:left="0" w:firstLine="0"/>
        <w:rPr>
          <w:sz w:val="22"/>
          <w:szCs w:val="22"/>
        </w:rPr>
      </w:pPr>
      <w:r w:rsidRPr="00EC42B8">
        <w:rPr>
          <w:sz w:val="22"/>
          <w:szCs w:val="22"/>
        </w:rPr>
        <w:t>9. Os valores provisionados para atendimento do item 1.2 serão discriminados conforme tabela abaixo:</w:t>
      </w:r>
    </w:p>
    <w:p w:rsidR="00691F5A" w:rsidRPr="00EC42B8" w:rsidRDefault="00691F5A" w:rsidP="00691F5A">
      <w:pPr>
        <w:pStyle w:val="11Item"/>
        <w:spacing w:line="240" w:lineRule="auto"/>
        <w:ind w:left="0" w:firstLine="0"/>
        <w:rPr>
          <w:sz w:val="22"/>
          <w:szCs w:val="22"/>
        </w:rPr>
      </w:pPr>
      <w:r w:rsidRPr="00EC42B8">
        <w:rPr>
          <w:sz w:val="22"/>
          <w:szCs w:val="22"/>
        </w:rPr>
        <w:t>10.  A Administração poderá utilizar como referência para fins de provisão dos encargos sociais e trabalhistas o modelo de Planilha disponível no Portal Comprasnet, devendo adaptá-lo às especificidades dos serviços a ser contratado.</w:t>
      </w:r>
    </w:p>
    <w:p w:rsidR="00691F5A" w:rsidRPr="00EC42B8" w:rsidRDefault="00691F5A" w:rsidP="00691F5A">
      <w:pPr>
        <w:pStyle w:val="11Item"/>
        <w:spacing w:line="240" w:lineRule="auto"/>
        <w:ind w:left="0" w:firstLine="0"/>
        <w:rPr>
          <w:sz w:val="22"/>
          <w:szCs w:val="22"/>
        </w:rPr>
      </w:pPr>
      <w:r w:rsidRPr="00EC42B8">
        <w:rPr>
          <w:sz w:val="22"/>
          <w:szCs w:val="22"/>
        </w:rPr>
        <w:t>Este texto não substitui o publicado no DOU nº 250, Seção 1, de 26 de dezembro de 2013 com retificação publicada no DOU nº 252, Seção 1, de 30 de dezembro de 2013.</w:t>
      </w:r>
    </w:p>
    <w:p w:rsidR="00691F5A" w:rsidRPr="00EC42B8" w:rsidRDefault="00691F5A" w:rsidP="00691F5A">
      <w:pPr>
        <w:pStyle w:val="PargrafodaLista"/>
        <w:ind w:left="0"/>
        <w:jc w:val="both"/>
        <w:rPr>
          <w:b/>
          <w:sz w:val="22"/>
          <w:szCs w:val="22"/>
          <w:lang w:eastAsia="ar-SA"/>
        </w:rPr>
      </w:pPr>
    </w:p>
    <w:p w:rsidR="00691F5A" w:rsidRPr="004F7876" w:rsidRDefault="00691F5A" w:rsidP="00691F5A">
      <w:pPr>
        <w:pStyle w:val="11Item"/>
        <w:ind w:left="0" w:firstLine="0"/>
        <w:rPr>
          <w:b/>
          <w:bCs/>
          <w:sz w:val="22"/>
          <w:lang w:eastAsia="ar-SA"/>
        </w:rPr>
      </w:pPr>
    </w:p>
    <w:p w:rsidR="00691F5A" w:rsidRPr="005614F1" w:rsidRDefault="00691F5A" w:rsidP="00691F5A">
      <w:pPr>
        <w:tabs>
          <w:tab w:val="left" w:pos="426"/>
        </w:tabs>
        <w:suppressAutoHyphens/>
        <w:spacing w:line="360" w:lineRule="auto"/>
        <w:rPr>
          <w:b/>
          <w:bCs/>
          <w:sz w:val="23"/>
          <w:szCs w:val="23"/>
        </w:rPr>
      </w:pPr>
    </w:p>
    <w:p w:rsidR="00691F5A" w:rsidRPr="005614F1" w:rsidRDefault="00691F5A" w:rsidP="00691F5A">
      <w:pPr>
        <w:spacing w:line="360" w:lineRule="auto"/>
        <w:rPr>
          <w:sz w:val="23"/>
          <w:szCs w:val="23"/>
        </w:rPr>
      </w:pPr>
    </w:p>
    <w:p w:rsidR="00F9497D" w:rsidRPr="002D478C" w:rsidRDefault="00F9497D" w:rsidP="00F9497D">
      <w:pPr>
        <w:spacing w:line="360" w:lineRule="auto"/>
        <w:rPr>
          <w:rFonts w:ascii="Arial" w:hAnsi="Arial" w:cs="Arial"/>
        </w:rPr>
      </w:pPr>
    </w:p>
    <w:p w:rsidR="00F9497D" w:rsidRPr="00F9497D" w:rsidRDefault="00F9497D" w:rsidP="00DE1384">
      <w:pPr>
        <w:widowControl w:val="0"/>
        <w:tabs>
          <w:tab w:val="left" w:pos="709"/>
        </w:tabs>
        <w:adjustRightInd w:val="0"/>
        <w:spacing w:line="360" w:lineRule="auto"/>
        <w:ind w:left="3969"/>
        <w:jc w:val="both"/>
        <w:rPr>
          <w:rFonts w:ascii="Arial" w:eastAsia="Calibri" w:hAnsi="Arial" w:cs="Arial"/>
          <w:b/>
          <w:lang w:eastAsia="en-US"/>
        </w:rPr>
      </w:pPr>
    </w:p>
    <w:sectPr w:rsidR="00F9497D" w:rsidRPr="00F9497D" w:rsidSect="00880A07">
      <w:headerReference w:type="default" r:id="rId67"/>
      <w:footerReference w:type="even" r:id="rId68"/>
      <w:footerReference w:type="default" r:id="rId69"/>
      <w:headerReference w:type="first" r:id="rId70"/>
      <w:footerReference w:type="first" r:id="rId71"/>
      <w:type w:val="continuous"/>
      <w:pgSz w:w="11907" w:h="16840" w:code="9"/>
      <w:pgMar w:top="1701" w:right="1134" w:bottom="1134" w:left="1701"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71A" w:rsidRDefault="0062171A" w:rsidP="00A71EF9">
      <w:r>
        <w:separator/>
      </w:r>
    </w:p>
  </w:endnote>
  <w:endnote w:type="continuationSeparator" w:id="0">
    <w:p w:rsidR="0062171A" w:rsidRDefault="0062171A" w:rsidP="00A71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tarSymbol">
    <w:altName w:val="Arial Unicode MS"/>
    <w:charset w:val="80"/>
    <w:family w:val="auto"/>
    <w:pitch w:val="default"/>
  </w:font>
  <w:font w:name="Arial-BoldM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71A" w:rsidRDefault="00553581" w:rsidP="004D27D4">
    <w:pPr>
      <w:pStyle w:val="Rodap"/>
      <w:framePr w:wrap="around" w:vAnchor="text" w:hAnchor="margin" w:xAlign="right" w:y="1"/>
      <w:rPr>
        <w:rStyle w:val="Nmerodepgina"/>
      </w:rPr>
    </w:pPr>
    <w:r>
      <w:rPr>
        <w:rStyle w:val="Nmerodepgina"/>
      </w:rPr>
      <w:fldChar w:fldCharType="begin"/>
    </w:r>
    <w:r w:rsidR="0062171A">
      <w:rPr>
        <w:rStyle w:val="Nmerodepgina"/>
      </w:rPr>
      <w:instrText xml:space="preserve">PAGE  </w:instrText>
    </w:r>
    <w:r>
      <w:rPr>
        <w:rStyle w:val="Nmerodepgina"/>
      </w:rPr>
      <w:fldChar w:fldCharType="end"/>
    </w:r>
  </w:p>
  <w:p w:rsidR="0062171A" w:rsidRDefault="0062171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71A" w:rsidRDefault="0062171A" w:rsidP="00E55DA8">
    <w:pPr>
      <w:tabs>
        <w:tab w:val="center" w:pos="4419"/>
        <w:tab w:val="right" w:pos="8838"/>
      </w:tabs>
      <w:jc w:val="center"/>
      <w:rPr>
        <w:rFonts w:ascii="Arial" w:hAnsi="Arial" w:cs="Arial"/>
        <w:b/>
        <w:sz w:val="16"/>
        <w:szCs w:val="16"/>
      </w:rPr>
    </w:pPr>
  </w:p>
  <w:p w:rsidR="0062171A" w:rsidRPr="00A87DF7" w:rsidRDefault="0062171A" w:rsidP="00E55DA8">
    <w:pPr>
      <w:tabs>
        <w:tab w:val="center" w:pos="4419"/>
        <w:tab w:val="right" w:pos="8838"/>
      </w:tabs>
      <w:jc w:val="center"/>
      <w:rPr>
        <w:rFonts w:ascii="Arial" w:hAnsi="Arial" w:cs="Arial"/>
        <w:b/>
        <w:sz w:val="16"/>
        <w:szCs w:val="16"/>
      </w:rPr>
    </w:pPr>
    <w:r>
      <w:rPr>
        <w:rFonts w:ascii="Arial" w:hAnsi="Arial" w:cs="Arial"/>
        <w:b/>
        <w:sz w:val="16"/>
        <w:szCs w:val="16"/>
      </w:rPr>
      <w:t xml:space="preserve">HOSPITAL </w:t>
    </w:r>
    <w:r w:rsidRPr="00A87DF7">
      <w:rPr>
        <w:rFonts w:ascii="Arial" w:hAnsi="Arial" w:cs="Arial"/>
        <w:b/>
        <w:sz w:val="16"/>
        <w:szCs w:val="16"/>
      </w:rPr>
      <w:t>UNIVERSIT</w:t>
    </w:r>
    <w:r>
      <w:rPr>
        <w:rFonts w:ascii="Arial" w:hAnsi="Arial" w:cs="Arial"/>
        <w:b/>
        <w:sz w:val="16"/>
        <w:szCs w:val="16"/>
      </w:rPr>
      <w:t>Á</w:t>
    </w:r>
    <w:r w:rsidRPr="00A87DF7">
      <w:rPr>
        <w:rFonts w:ascii="Arial" w:hAnsi="Arial" w:cs="Arial"/>
        <w:b/>
        <w:sz w:val="16"/>
        <w:szCs w:val="16"/>
      </w:rPr>
      <w:t>RIO CASSIANO ANTÔNIO DE MORAES</w:t>
    </w:r>
  </w:p>
  <w:p w:rsidR="0062171A" w:rsidRPr="00A87DF7" w:rsidRDefault="0062171A" w:rsidP="00E55DA8">
    <w:pPr>
      <w:tabs>
        <w:tab w:val="center" w:pos="4419"/>
        <w:tab w:val="right" w:pos="8838"/>
      </w:tabs>
      <w:jc w:val="center"/>
      <w:rPr>
        <w:rFonts w:ascii="Arial" w:hAnsi="Arial" w:cs="Arial"/>
        <w:sz w:val="16"/>
        <w:szCs w:val="16"/>
      </w:rPr>
    </w:pPr>
    <w:r w:rsidRPr="00A87DF7">
      <w:rPr>
        <w:rFonts w:ascii="Arial" w:hAnsi="Arial" w:cs="Arial"/>
        <w:sz w:val="16"/>
        <w:szCs w:val="16"/>
      </w:rPr>
      <w:t>Av. Marechal Campos, n</w:t>
    </w:r>
    <w:r>
      <w:rPr>
        <w:rFonts w:ascii="Arial" w:hAnsi="Arial" w:cs="Arial"/>
        <w:sz w:val="16"/>
        <w:szCs w:val="16"/>
      </w:rPr>
      <w:t>.</w:t>
    </w:r>
    <w:r w:rsidRPr="00A87DF7">
      <w:rPr>
        <w:rFonts w:ascii="Arial" w:hAnsi="Arial" w:cs="Arial"/>
        <w:sz w:val="16"/>
        <w:szCs w:val="16"/>
      </w:rPr>
      <w:t>º 1</w:t>
    </w:r>
    <w:r>
      <w:rPr>
        <w:rFonts w:ascii="Arial" w:hAnsi="Arial" w:cs="Arial"/>
        <w:sz w:val="16"/>
        <w:szCs w:val="16"/>
      </w:rPr>
      <w:t>.355, Bairro Santa Cecíl</w:t>
    </w:r>
    <w:r w:rsidRPr="00A87DF7">
      <w:rPr>
        <w:rFonts w:ascii="Arial" w:hAnsi="Arial" w:cs="Arial"/>
        <w:sz w:val="16"/>
        <w:szCs w:val="16"/>
      </w:rPr>
      <w:t>ia, Vitória – ES</w:t>
    </w:r>
    <w:r>
      <w:rPr>
        <w:rFonts w:ascii="Arial" w:hAnsi="Arial" w:cs="Arial"/>
        <w:sz w:val="16"/>
        <w:szCs w:val="16"/>
      </w:rPr>
      <w:t>, CEP: 29043-</w:t>
    </w:r>
    <w:proofErr w:type="gramStart"/>
    <w:r>
      <w:rPr>
        <w:rFonts w:ascii="Arial" w:hAnsi="Arial" w:cs="Arial"/>
        <w:sz w:val="16"/>
        <w:szCs w:val="16"/>
      </w:rPr>
      <w:t>260</w:t>
    </w:r>
    <w:proofErr w:type="gramEnd"/>
  </w:p>
  <w:p w:rsidR="0062171A" w:rsidRPr="00A87DF7" w:rsidRDefault="0062171A" w:rsidP="00E55DA8">
    <w:pPr>
      <w:tabs>
        <w:tab w:val="center" w:pos="4419"/>
        <w:tab w:val="right" w:pos="8838"/>
      </w:tabs>
      <w:jc w:val="center"/>
      <w:rPr>
        <w:rFonts w:ascii="Arial" w:hAnsi="Arial" w:cs="Arial"/>
        <w:sz w:val="16"/>
        <w:szCs w:val="16"/>
        <w:lang w:val="en-US"/>
      </w:rPr>
    </w:pPr>
    <w:r w:rsidRPr="00A87DF7">
      <w:rPr>
        <w:rFonts w:ascii="Arial" w:hAnsi="Arial" w:cs="Arial"/>
        <w:sz w:val="16"/>
        <w:szCs w:val="16"/>
        <w:lang w:val="en-US"/>
      </w:rPr>
      <w:t>Tel.</w:t>
    </w:r>
    <w:r>
      <w:rPr>
        <w:rFonts w:ascii="Arial" w:hAnsi="Arial" w:cs="Arial"/>
        <w:sz w:val="16"/>
        <w:szCs w:val="16"/>
        <w:lang w:val="en-US"/>
      </w:rPr>
      <w:t>: (27)</w:t>
    </w:r>
    <w:r w:rsidRPr="00A87DF7">
      <w:rPr>
        <w:rFonts w:ascii="Arial" w:hAnsi="Arial" w:cs="Arial"/>
        <w:sz w:val="16"/>
        <w:szCs w:val="16"/>
        <w:lang w:val="en-US"/>
      </w:rPr>
      <w:t xml:space="preserve"> 3335-7112 </w:t>
    </w:r>
    <w:r>
      <w:rPr>
        <w:rFonts w:ascii="Arial" w:hAnsi="Arial" w:cs="Arial"/>
        <w:sz w:val="16"/>
        <w:szCs w:val="16"/>
        <w:lang w:val="en-US"/>
      </w:rPr>
      <w:t xml:space="preserve">/ </w:t>
    </w:r>
    <w:r w:rsidRPr="00A87DF7">
      <w:rPr>
        <w:rFonts w:ascii="Arial" w:hAnsi="Arial" w:cs="Arial"/>
        <w:sz w:val="16"/>
        <w:szCs w:val="16"/>
        <w:lang w:val="en-US"/>
      </w:rPr>
      <w:t>7113</w:t>
    </w:r>
    <w:r>
      <w:rPr>
        <w:rFonts w:ascii="Arial" w:hAnsi="Arial" w:cs="Arial"/>
        <w:sz w:val="16"/>
        <w:szCs w:val="16"/>
        <w:lang w:val="en-US"/>
      </w:rPr>
      <w:t xml:space="preserve"> / </w:t>
    </w:r>
    <w:r w:rsidRPr="00A87DF7">
      <w:rPr>
        <w:rFonts w:ascii="Arial" w:hAnsi="Arial" w:cs="Arial"/>
        <w:sz w:val="16"/>
        <w:szCs w:val="16"/>
        <w:lang w:val="en-US"/>
      </w:rPr>
      <w:t>7423</w:t>
    </w:r>
  </w:p>
  <w:p w:rsidR="0062171A" w:rsidRPr="00A87DF7" w:rsidRDefault="0062171A" w:rsidP="00E55DA8">
    <w:pPr>
      <w:tabs>
        <w:tab w:val="center" w:pos="4419"/>
        <w:tab w:val="right" w:pos="8838"/>
      </w:tabs>
      <w:jc w:val="center"/>
      <w:rPr>
        <w:rFonts w:ascii="Arial" w:hAnsi="Arial" w:cs="Arial"/>
        <w:sz w:val="16"/>
        <w:szCs w:val="16"/>
        <w:lang w:val="en-US"/>
      </w:rPr>
    </w:pPr>
    <w:r w:rsidRPr="00A87DF7">
      <w:rPr>
        <w:rFonts w:ascii="Arial" w:hAnsi="Arial" w:cs="Arial"/>
        <w:sz w:val="16"/>
        <w:szCs w:val="16"/>
        <w:lang w:val="en-US"/>
      </w:rPr>
      <w:t>Email: licita</w:t>
    </w:r>
    <w:r>
      <w:rPr>
        <w:rFonts w:ascii="Arial" w:hAnsi="Arial" w:cs="Arial"/>
        <w:sz w:val="16"/>
        <w:szCs w:val="16"/>
        <w:lang w:val="en-US"/>
      </w:rPr>
      <w:t>co</w:t>
    </w:r>
    <w:r w:rsidRPr="00A87DF7">
      <w:rPr>
        <w:rFonts w:ascii="Arial" w:hAnsi="Arial" w:cs="Arial"/>
        <w:sz w:val="16"/>
        <w:szCs w:val="16"/>
        <w:lang w:val="en-US"/>
      </w:rPr>
      <w:t>es.hucam@grupos.ufes.br</w:t>
    </w:r>
  </w:p>
  <w:p w:rsidR="0062171A" w:rsidRPr="00A87DF7" w:rsidRDefault="008E758F" w:rsidP="00E55DA8">
    <w:pPr>
      <w:ind w:right="260"/>
      <w:rPr>
        <w:color w:val="0F243E"/>
        <w:sz w:val="26"/>
        <w:szCs w:val="26"/>
        <w:lang w:val="en-US"/>
      </w:rPr>
    </w:pPr>
    <w:r>
      <w:rPr>
        <w:noProof/>
      </w:rPr>
      <w:pict>
        <v:shapetype id="_x0000_t202" coordsize="21600,21600" o:spt="202" path="m,l,21600r21600,l21600,xe">
          <v:stroke joinstyle="miter"/>
          <v:path gradientshapeok="t" o:connecttype="rect"/>
        </v:shapetype>
        <v:shape id="Caixa de Texto 49" o:spid="_x0000_s2053" type="#_x0000_t202" style="position:absolute;margin-left:541.75pt;margin-top:783pt;width:29.6pt;height:22.15pt;z-index:251657728;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" stroked="f" strokeweight=".5pt">
          <v:textbox style="mso-fit-shape-to-text:t" inset="0,,0">
            <w:txbxContent>
              <w:p w:rsidR="0062171A" w:rsidRPr="00A87DF7" w:rsidRDefault="00553581" w:rsidP="00E55DA8">
                <w:pPr>
                  <w:jc w:val="center"/>
                  <w:rPr>
                    <w:color w:val="0F243E"/>
                    <w:sz w:val="26"/>
                    <w:szCs w:val="26"/>
                  </w:rPr>
                </w:pPr>
                <w:r w:rsidRPr="00A87DF7">
                  <w:rPr>
                    <w:color w:val="0F243E"/>
                    <w:sz w:val="26"/>
                    <w:szCs w:val="26"/>
                  </w:rPr>
                  <w:fldChar w:fldCharType="begin"/>
                </w:r>
                <w:r w:rsidR="0062171A" w:rsidRPr="00A87DF7">
                  <w:rPr>
                    <w:color w:val="0F243E"/>
                    <w:sz w:val="26"/>
                    <w:szCs w:val="26"/>
                  </w:rPr>
                  <w:instrText>PAGE  \* Arabic  \* MERGEFORMAT</w:instrText>
                </w:r>
                <w:r w:rsidRPr="00A87DF7">
                  <w:rPr>
                    <w:color w:val="0F243E"/>
                    <w:sz w:val="26"/>
                    <w:szCs w:val="26"/>
                  </w:rPr>
                  <w:fldChar w:fldCharType="separate"/>
                </w:r>
                <w:r w:rsidR="008E758F">
                  <w:rPr>
                    <w:noProof/>
                    <w:color w:val="0F243E"/>
                    <w:sz w:val="26"/>
                    <w:szCs w:val="26"/>
                  </w:rPr>
                  <w:t>200</w:t>
                </w:r>
                <w:r w:rsidRPr="00A87DF7">
                  <w:rPr>
                    <w:color w:val="0F243E"/>
                    <w:sz w:val="26"/>
                    <w:szCs w:val="26"/>
                  </w:rPr>
                  <w:fldChar w:fldCharType="end"/>
                </w:r>
              </w:p>
            </w:txbxContent>
          </v:textbox>
          <w10:wrap anchorx="page" anchory="page"/>
        </v:shape>
      </w:pict>
    </w:r>
  </w:p>
  <w:p w:rsidR="0062171A" w:rsidRPr="00E55DA8" w:rsidRDefault="008E758F">
    <w:pPr>
      <w:ind w:right="260"/>
      <w:rPr>
        <w:color w:val="0F243E"/>
        <w:sz w:val="26"/>
        <w:szCs w:val="26"/>
        <w:lang w:val="en-US"/>
      </w:rPr>
    </w:pPr>
    <w:r>
      <w:rPr>
        <w:noProof/>
      </w:rPr>
      <w:pict>
        <v:shape id="_x0000_s2052" type="#_x0000_t202" style="position:absolute;margin-left:541.75pt;margin-top:783.05pt;width:29.6pt;height:22.15pt;z-index:251656704;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" stroked="f" strokeweight=".5pt">
          <v:textbox style="mso-fit-shape-to-text:t" inset="0,,0">
            <w:txbxContent>
              <w:p w:rsidR="0062171A" w:rsidRPr="00E55DA8" w:rsidRDefault="00553581">
                <w:pPr>
                  <w:jc w:val="center"/>
                  <w:rPr>
                    <w:color w:val="0F243E"/>
                    <w:sz w:val="26"/>
                    <w:szCs w:val="26"/>
                  </w:rPr>
                </w:pPr>
                <w:r w:rsidRPr="00E55DA8">
                  <w:rPr>
                    <w:color w:val="0F243E"/>
                    <w:sz w:val="26"/>
                    <w:szCs w:val="26"/>
                  </w:rPr>
                  <w:fldChar w:fldCharType="begin"/>
                </w:r>
                <w:r w:rsidR="0062171A" w:rsidRPr="00E55DA8">
                  <w:rPr>
                    <w:color w:val="0F243E"/>
                    <w:sz w:val="26"/>
                    <w:szCs w:val="26"/>
                  </w:rPr>
                  <w:instrText>PAGE  \* Arabic  \* MERGEFORMAT</w:instrText>
                </w:r>
                <w:r w:rsidRPr="00E55DA8">
                  <w:rPr>
                    <w:color w:val="0F243E"/>
                    <w:sz w:val="26"/>
                    <w:szCs w:val="26"/>
                  </w:rPr>
                  <w:fldChar w:fldCharType="separate"/>
                </w:r>
                <w:r w:rsidR="008E758F">
                  <w:rPr>
                    <w:noProof/>
                    <w:color w:val="0F243E"/>
                    <w:sz w:val="26"/>
                    <w:szCs w:val="26"/>
                  </w:rPr>
                  <w:t>200</w:t>
                </w:r>
                <w:r w:rsidRPr="00E55DA8">
                  <w:rPr>
                    <w:color w:val="0F243E"/>
                    <w:sz w:val="26"/>
                    <w:szCs w:val="26"/>
                  </w:rPr>
                  <w:fldChar w:fldCharType="end"/>
                </w:r>
              </w:p>
            </w:txbxContent>
          </v:textbox>
          <w10:wrap anchorx="page" anchory="page"/>
        </v:shape>
      </w:pict>
    </w:r>
  </w:p>
  <w:p w:rsidR="0062171A" w:rsidRPr="00013EA2" w:rsidRDefault="0062171A" w:rsidP="004D27D4">
    <w:pPr>
      <w:pStyle w:val="Rodap"/>
      <w:tabs>
        <w:tab w:val="left" w:pos="4531"/>
        <w:tab w:val="center" w:pos="4677"/>
      </w:tabs>
      <w:ind w:right="360"/>
      <w:jc w:val="center"/>
      <w:rPr>
        <w:rFonts w:ascii="Calibri" w:hAnsi="Calibri"/>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71A" w:rsidRPr="00A47549" w:rsidRDefault="00553581">
    <w:pPr>
      <w:pStyle w:val="Rodap"/>
      <w:jc w:val="center"/>
      <w:rPr>
        <w:rFonts w:ascii="Calibri" w:hAnsi="Calibri"/>
      </w:rPr>
    </w:pPr>
    <w:r w:rsidRPr="00A47549">
      <w:rPr>
        <w:rFonts w:ascii="Calibri" w:hAnsi="Calibri"/>
      </w:rPr>
      <w:fldChar w:fldCharType="begin"/>
    </w:r>
    <w:r w:rsidR="0062171A" w:rsidRPr="00A47549">
      <w:rPr>
        <w:rFonts w:ascii="Calibri" w:hAnsi="Calibri"/>
      </w:rPr>
      <w:instrText xml:space="preserve"> PAGE   \* MERGEFORMAT </w:instrText>
    </w:r>
    <w:r w:rsidRPr="00A47549">
      <w:rPr>
        <w:rFonts w:ascii="Calibri" w:hAnsi="Calibri"/>
      </w:rPr>
      <w:fldChar w:fldCharType="separate"/>
    </w:r>
    <w:r w:rsidR="0062171A">
      <w:rPr>
        <w:rFonts w:ascii="Calibri" w:hAnsi="Calibri"/>
        <w:noProof/>
      </w:rPr>
      <w:t>1</w:t>
    </w:r>
    <w:r w:rsidRPr="00A47549">
      <w:rPr>
        <w:rFonts w:ascii="Calibri" w:hAnsi="Calibri"/>
      </w:rPr>
      <w:fldChar w:fldCharType="end"/>
    </w:r>
  </w:p>
  <w:p w:rsidR="0062171A" w:rsidRDefault="0062171A" w:rsidP="004D27D4">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71A" w:rsidRDefault="0062171A" w:rsidP="00A71EF9">
      <w:r>
        <w:separator/>
      </w:r>
    </w:p>
  </w:footnote>
  <w:footnote w:type="continuationSeparator" w:id="0">
    <w:p w:rsidR="0062171A" w:rsidRDefault="0062171A" w:rsidP="00A71EF9">
      <w:r>
        <w:continuationSeparator/>
      </w:r>
    </w:p>
  </w:footnote>
  <w:footnote w:id="1">
    <w:p w:rsidR="0062171A" w:rsidRPr="005F17A0" w:rsidRDefault="0062171A">
      <w:pPr>
        <w:pStyle w:val="Textodenotaderodap"/>
        <w:rPr>
          <w:rFonts w:ascii="Times New Roman" w:hAnsi="Times New Roman" w:cs="Times New Roman"/>
          <w:sz w:val="16"/>
          <w:szCs w:val="16"/>
        </w:rPr>
      </w:pPr>
      <w:r w:rsidRPr="005F17A0">
        <w:rPr>
          <w:rStyle w:val="Refdenotaderodap"/>
          <w:rFonts w:ascii="Times New Roman" w:hAnsi="Times New Roman" w:cs="Times New Roman"/>
          <w:sz w:val="16"/>
          <w:szCs w:val="16"/>
        </w:rPr>
        <w:footnoteRef/>
      </w:r>
      <w:r w:rsidRPr="005F17A0">
        <w:rPr>
          <w:rFonts w:ascii="Times New Roman" w:hAnsi="Times New Roman" w:cs="Times New Roman"/>
          <w:sz w:val="16"/>
          <w:szCs w:val="16"/>
        </w:rPr>
        <w:t xml:space="preserve"> Programa de Controle Médico de Saúde Ocupacional</w:t>
      </w:r>
    </w:p>
  </w:footnote>
  <w:footnote w:id="2">
    <w:p w:rsidR="0062171A" w:rsidRPr="005F17A0" w:rsidRDefault="0062171A">
      <w:pPr>
        <w:pStyle w:val="Textodenotaderodap"/>
        <w:rPr>
          <w:rFonts w:ascii="Times New Roman" w:hAnsi="Times New Roman" w:cs="Times New Roman"/>
          <w:sz w:val="16"/>
          <w:szCs w:val="16"/>
        </w:rPr>
      </w:pPr>
      <w:r w:rsidRPr="005F17A0">
        <w:rPr>
          <w:rStyle w:val="Refdenotaderodap"/>
          <w:rFonts w:ascii="Times New Roman" w:hAnsi="Times New Roman" w:cs="Times New Roman"/>
          <w:sz w:val="16"/>
          <w:szCs w:val="16"/>
        </w:rPr>
        <w:footnoteRef/>
      </w:r>
      <w:r w:rsidRPr="005F17A0">
        <w:rPr>
          <w:rFonts w:ascii="Times New Roman" w:hAnsi="Times New Roman" w:cs="Times New Roman"/>
          <w:sz w:val="16"/>
          <w:szCs w:val="16"/>
        </w:rPr>
        <w:t xml:space="preserve"> Programa de Prevenção dos Riscos Ambientais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71A" w:rsidRDefault="008E758F" w:rsidP="00880A07">
    <w:pPr>
      <w:pStyle w:val="Cabealho"/>
      <w:tabs>
        <w:tab w:val="left" w:pos="2850"/>
        <w:tab w:val="right" w:pos="9072"/>
      </w:tabs>
      <w:jc w:val="lef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89.45pt;margin-top:11.2pt;width:60.75pt;height:63.75pt;z-index:251658752" o:allowincell="f">
          <v:imagedata r:id="rId1" o:title=""/>
          <w10:wrap type="topAndBottom"/>
        </v:shape>
        <o:OLEObject Type="Embed" ProgID="MSPhotoEd.3" ShapeID="_x0000_s2051" DrawAspect="Content" ObjectID="_1500206641" r:id="rId2"/>
      </w:pict>
    </w:r>
    <w:r w:rsidR="0062171A">
      <w:tab/>
    </w:r>
    <w:r w:rsidR="0062171A">
      <w:tab/>
    </w:r>
    <w:r w:rsidR="0062171A">
      <w:tab/>
    </w:r>
    <w:r w:rsidR="0062171A">
      <w:rPr>
        <w:rFonts w:ascii="Arial" w:cs="Arial"/>
        <w:noProof/>
        <w:color w:val="0000CC"/>
        <w:sz w:val="18"/>
        <w:szCs w:val="18"/>
      </w:rPr>
      <w:drawing>
        <wp:inline distT="0" distB="0" distL="0" distR="0">
          <wp:extent cx="1021715" cy="958850"/>
          <wp:effectExtent l="0" t="0" r="698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1715" cy="958850"/>
                  </a:xfrm>
                  <a:prstGeom prst="rect">
                    <a:avLst/>
                  </a:prstGeom>
                  <a:noFill/>
                </pic:spPr>
              </pic:pic>
            </a:graphicData>
          </a:graphic>
        </wp:inline>
      </w:drawing>
    </w:r>
  </w:p>
  <w:p w:rsidR="0062171A" w:rsidRPr="002D478C" w:rsidRDefault="0062171A" w:rsidP="00880A07">
    <w:pPr>
      <w:pStyle w:val="Ttulo0"/>
      <w:rPr>
        <w:rFonts w:ascii="Arial" w:hAnsi="Arial" w:cs="Arial"/>
        <w:sz w:val="18"/>
        <w:szCs w:val="18"/>
      </w:rPr>
    </w:pPr>
    <w:r w:rsidRPr="002D478C">
      <w:rPr>
        <w:rFonts w:ascii="Arial" w:hAnsi="Arial" w:cs="Arial"/>
        <w:sz w:val="18"/>
        <w:szCs w:val="18"/>
      </w:rPr>
      <w:t>UNIVERSIDADE FEDERAL DO ESPÍRITO SANTO</w:t>
    </w:r>
  </w:p>
  <w:p w:rsidR="0062171A" w:rsidRPr="002D478C" w:rsidRDefault="0062171A" w:rsidP="00880A07">
    <w:pPr>
      <w:pStyle w:val="Ttulo0"/>
      <w:rPr>
        <w:rFonts w:ascii="Arial" w:hAnsi="Arial" w:cs="Arial"/>
        <w:sz w:val="18"/>
        <w:szCs w:val="18"/>
      </w:rPr>
    </w:pPr>
    <w:r w:rsidRPr="002D478C">
      <w:rPr>
        <w:rFonts w:ascii="Arial" w:hAnsi="Arial" w:cs="Arial"/>
        <w:sz w:val="18"/>
        <w:szCs w:val="18"/>
      </w:rPr>
      <w:t xml:space="preserve">HOSPITAL CASSIANO ANTÔNIO MORAES – </w:t>
    </w:r>
    <w:r>
      <w:rPr>
        <w:rFonts w:ascii="Arial" w:hAnsi="Arial" w:cs="Arial"/>
        <w:sz w:val="18"/>
        <w:szCs w:val="18"/>
      </w:rPr>
      <w:t>UFES</w:t>
    </w:r>
  </w:p>
  <w:p w:rsidR="0062171A" w:rsidRPr="002D478C" w:rsidRDefault="0062171A" w:rsidP="00880A07">
    <w:pPr>
      <w:pStyle w:val="Ttulo0"/>
      <w:rPr>
        <w:rFonts w:ascii="Arial" w:hAnsi="Arial" w:cs="Arial"/>
        <w:sz w:val="18"/>
        <w:szCs w:val="18"/>
      </w:rPr>
    </w:pPr>
    <w:r w:rsidRPr="002D478C">
      <w:rPr>
        <w:rFonts w:ascii="Arial" w:hAnsi="Arial" w:cs="Arial"/>
        <w:sz w:val="18"/>
        <w:szCs w:val="18"/>
      </w:rPr>
      <w:t>UNIDADE DE LICITAÇÕES</w:t>
    </w:r>
  </w:p>
  <w:p w:rsidR="0062171A" w:rsidRPr="002D478C" w:rsidRDefault="0062171A" w:rsidP="00880A07">
    <w:pPr>
      <w:pStyle w:val="Ttulo0"/>
      <w:rPr>
        <w:rFonts w:ascii="Arial" w:hAnsi="Arial" w:cs="Arial"/>
        <w:sz w:val="18"/>
        <w:szCs w:val="18"/>
      </w:rPr>
    </w:pPr>
    <w:r w:rsidRPr="002D478C">
      <w:rPr>
        <w:rFonts w:ascii="Arial" w:hAnsi="Arial" w:cs="Arial"/>
        <w:sz w:val="18"/>
        <w:szCs w:val="18"/>
      </w:rPr>
      <w:t xml:space="preserve">EDITAL PREGÃO ELETRÔNICO </w:t>
    </w:r>
    <w:r>
      <w:rPr>
        <w:rFonts w:ascii="Arial" w:hAnsi="Arial" w:cs="Arial"/>
        <w:sz w:val="18"/>
        <w:szCs w:val="18"/>
      </w:rPr>
      <w:t>77</w:t>
    </w:r>
    <w:r w:rsidRPr="002D478C">
      <w:rPr>
        <w:rFonts w:ascii="Arial" w:hAnsi="Arial" w:cs="Arial"/>
        <w:sz w:val="18"/>
        <w:szCs w:val="18"/>
      </w:rPr>
      <w:t>/2015</w:t>
    </w:r>
  </w:p>
  <w:p w:rsidR="0062171A" w:rsidRDefault="0062171A" w:rsidP="0002174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02" w:type="dxa"/>
      <w:tblLayout w:type="fixed"/>
      <w:tblLook w:val="04A0" w:firstRow="1" w:lastRow="0" w:firstColumn="1" w:lastColumn="0" w:noHBand="0" w:noVBand="1"/>
    </w:tblPr>
    <w:tblGrid>
      <w:gridCol w:w="8514"/>
      <w:gridCol w:w="1788"/>
    </w:tblGrid>
    <w:tr w:rsidR="0062171A" w:rsidRPr="00AB1307" w:rsidTr="004D27D4">
      <w:trPr>
        <w:trHeight w:val="1695"/>
      </w:trPr>
      <w:tc>
        <w:tcPr>
          <w:tcW w:w="8514" w:type="dxa"/>
        </w:tcPr>
        <w:p w:rsidR="0062171A" w:rsidRPr="00B87FBB" w:rsidRDefault="0062171A" w:rsidP="004D27D4">
          <w:pPr>
            <w:pStyle w:val="NormalWeb"/>
            <w:spacing w:before="0" w:beforeAutospacing="0" w:after="0" w:afterAutospacing="0"/>
            <w:jc w:val="center"/>
            <w:rPr>
              <w:rFonts w:cs="Arial Unicode MS"/>
              <w:noProof/>
            </w:rPr>
          </w:pPr>
          <w:r>
            <w:rPr>
              <w:rFonts w:cs="Arial Unicode MS"/>
              <w:noProof/>
            </w:rPr>
            <w:drawing>
              <wp:inline distT="0" distB="0" distL="0" distR="0">
                <wp:extent cx="638175" cy="542925"/>
                <wp:effectExtent l="0" t="0" r="9525" b="9525"/>
                <wp:docPr id="7" name="Imagem 1"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42925"/>
                        </a:xfrm>
                        <a:prstGeom prst="rect">
                          <a:avLst/>
                        </a:prstGeom>
                        <a:noFill/>
                        <a:ln>
                          <a:noFill/>
                        </a:ln>
                      </pic:spPr>
                    </pic:pic>
                  </a:graphicData>
                </a:graphic>
              </wp:inline>
            </w:drawing>
          </w:r>
        </w:p>
        <w:p w:rsidR="0062171A" w:rsidRPr="00AB1307" w:rsidRDefault="0062171A" w:rsidP="004D27D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781"/>
              <w:tab w:val="left" w:pos="10512"/>
            </w:tabs>
            <w:jc w:val="center"/>
            <w:rPr>
              <w:rFonts w:ascii="Arial" w:hAnsi="Arial" w:cs="Arial"/>
              <w:b/>
              <w:sz w:val="18"/>
              <w:szCs w:val="18"/>
            </w:rPr>
          </w:pPr>
          <w:r w:rsidRPr="00AB1307">
            <w:rPr>
              <w:rFonts w:ascii="Arial" w:hAnsi="Arial" w:cs="Arial"/>
              <w:b/>
              <w:sz w:val="18"/>
              <w:szCs w:val="18"/>
            </w:rPr>
            <w:t>UNIVERSIDADE FEDERAL DO ESPÍRITO SANTO</w:t>
          </w:r>
        </w:p>
        <w:p w:rsidR="0062171A" w:rsidRPr="00AB1307" w:rsidRDefault="0062171A" w:rsidP="004D27D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9792"/>
              <w:tab w:val="left" w:pos="10512"/>
            </w:tabs>
            <w:jc w:val="center"/>
            <w:rPr>
              <w:rFonts w:ascii="Arial" w:hAnsi="Arial" w:cs="Arial"/>
              <w:b/>
              <w:sz w:val="18"/>
              <w:szCs w:val="18"/>
            </w:rPr>
          </w:pPr>
          <w:r w:rsidRPr="00AB1307">
            <w:rPr>
              <w:rFonts w:ascii="Arial" w:hAnsi="Arial" w:cs="Arial"/>
              <w:b/>
              <w:sz w:val="18"/>
              <w:szCs w:val="18"/>
            </w:rPr>
            <w:t>HOSPITAL UNIVERSITÁRIO CASSIANO ANTONIO MORAES</w:t>
          </w:r>
        </w:p>
        <w:p w:rsidR="0062171A" w:rsidRPr="00B87FBB" w:rsidRDefault="0062171A" w:rsidP="004D27D4">
          <w:pPr>
            <w:pStyle w:val="Cabealho"/>
            <w:jc w:val="center"/>
            <w:rPr>
              <w:rFonts w:ascii="Arial" w:hAnsi="Arial" w:cs="Arial"/>
              <w:b/>
              <w:sz w:val="18"/>
              <w:szCs w:val="18"/>
            </w:rPr>
          </w:pPr>
          <w:r w:rsidRPr="00B87FBB">
            <w:rPr>
              <w:rFonts w:ascii="Arial" w:hAnsi="Arial" w:cs="Arial"/>
              <w:b/>
              <w:sz w:val="18"/>
              <w:szCs w:val="18"/>
            </w:rPr>
            <w:t>SERVIÇO DE COMPRAS</w:t>
          </w:r>
        </w:p>
        <w:p w:rsidR="0062171A" w:rsidRPr="00B87FBB" w:rsidRDefault="0062171A" w:rsidP="004D27D4">
          <w:pPr>
            <w:pStyle w:val="Ttulo0"/>
            <w:rPr>
              <w:rFonts w:ascii="Arial" w:hAnsi="Arial" w:cs="Arial"/>
              <w:color w:val="0000CC"/>
              <w:sz w:val="18"/>
              <w:szCs w:val="18"/>
            </w:rPr>
          </w:pPr>
          <w:r w:rsidRPr="00B87FBB">
            <w:rPr>
              <w:rFonts w:ascii="Arial" w:hAnsi="Arial" w:cs="Arial"/>
              <w:sz w:val="18"/>
              <w:szCs w:val="18"/>
            </w:rPr>
            <w:t xml:space="preserve">EDITAL DE PREGÃO ELETRÔNICO </w:t>
          </w:r>
          <w:r w:rsidRPr="00B87FBB">
            <w:rPr>
              <w:rFonts w:ascii="Arial" w:hAnsi="Arial" w:cs="Arial"/>
              <w:color w:val="0000CC"/>
              <w:sz w:val="18"/>
              <w:szCs w:val="18"/>
            </w:rPr>
            <w:t xml:space="preserve">N.º 085/2012 </w:t>
          </w:r>
        </w:p>
      </w:tc>
      <w:tc>
        <w:tcPr>
          <w:tcW w:w="1788" w:type="dxa"/>
        </w:tcPr>
        <w:p w:rsidR="0062171A" w:rsidRPr="00B87FBB" w:rsidRDefault="0062171A" w:rsidP="004D27D4">
          <w:pPr>
            <w:pStyle w:val="NormalWeb"/>
            <w:spacing w:before="0" w:beforeAutospacing="0" w:after="0" w:afterAutospacing="0"/>
            <w:jc w:val="center"/>
            <w:rPr>
              <w:rFonts w:cs="Arial Unicode MS"/>
            </w:rPr>
          </w:pPr>
          <w:r>
            <w:rPr>
              <w:rFonts w:cs="Arial Unicode MS"/>
              <w:noProof/>
            </w:rPr>
            <w:drawing>
              <wp:inline distT="0" distB="0" distL="0" distR="0">
                <wp:extent cx="1009650" cy="923925"/>
                <wp:effectExtent l="0" t="0" r="0" b="9525"/>
                <wp:docPr id="8" name="Imagem 0" descr="Cari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Carimb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9650" cy="923925"/>
                        </a:xfrm>
                        <a:prstGeom prst="rect">
                          <a:avLst/>
                        </a:prstGeom>
                        <a:noFill/>
                        <a:ln>
                          <a:noFill/>
                        </a:ln>
                      </pic:spPr>
                    </pic:pic>
                  </a:graphicData>
                </a:graphic>
              </wp:inline>
            </w:drawing>
          </w:r>
        </w:p>
      </w:tc>
    </w:tr>
  </w:tbl>
  <w:p w:rsidR="0062171A" w:rsidRPr="00A71EF9" w:rsidRDefault="0062171A" w:rsidP="00A71EF9">
    <w:pPr>
      <w:pStyle w:val="Cabealho"/>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01C7204"/>
    <w:lvl w:ilvl="0">
      <w:start w:val="1"/>
      <w:numFmt w:val="bullet"/>
      <w:pStyle w:val="Commarcadores3"/>
      <w:lvlText w:val=""/>
      <w:lvlJc w:val="left"/>
      <w:pPr>
        <w:tabs>
          <w:tab w:val="num" w:pos="926"/>
        </w:tabs>
        <w:ind w:left="926" w:hanging="360"/>
      </w:pPr>
      <w:rPr>
        <w:rFonts w:ascii="Symbol" w:hAnsi="Symbol" w:hint="default"/>
      </w:rPr>
    </w:lvl>
  </w:abstractNum>
  <w:abstractNum w:abstractNumId="1">
    <w:nsid w:val="FFFFFF83"/>
    <w:multiLevelType w:val="singleLevel"/>
    <w:tmpl w:val="D62616F2"/>
    <w:lvl w:ilvl="0">
      <w:start w:val="1"/>
      <w:numFmt w:val="bullet"/>
      <w:pStyle w:val="Commarcadores2"/>
      <w:lvlText w:val=""/>
      <w:lvlJc w:val="left"/>
      <w:pPr>
        <w:tabs>
          <w:tab w:val="num" w:pos="643"/>
        </w:tabs>
        <w:ind w:left="643" w:hanging="360"/>
      </w:pPr>
      <w:rPr>
        <w:rFonts w:ascii="Symbol" w:hAnsi="Symbol" w:hint="default"/>
      </w:rPr>
    </w:lvl>
  </w:abstractNum>
  <w:abstractNum w:abstractNumId="2">
    <w:nsid w:val="FFFFFF88"/>
    <w:multiLevelType w:val="singleLevel"/>
    <w:tmpl w:val="A9280CA2"/>
    <w:lvl w:ilvl="0">
      <w:start w:val="1"/>
      <w:numFmt w:val="decimal"/>
      <w:pStyle w:val="Numerada"/>
      <w:lvlText w:val="%1."/>
      <w:lvlJc w:val="left"/>
      <w:pPr>
        <w:tabs>
          <w:tab w:val="num" w:pos="360"/>
        </w:tabs>
        <w:ind w:left="360" w:hanging="360"/>
      </w:pPr>
    </w:lvl>
  </w:abstractNum>
  <w:abstractNum w:abstractNumId="3">
    <w:nsid w:val="FFFFFF89"/>
    <w:multiLevelType w:val="singleLevel"/>
    <w:tmpl w:val="B9C2ED62"/>
    <w:lvl w:ilvl="0">
      <w:start w:val="1"/>
      <w:numFmt w:val="bullet"/>
      <w:pStyle w:val="Commarcadores"/>
      <w:lvlText w:val=""/>
      <w:lvlJc w:val="left"/>
      <w:pPr>
        <w:tabs>
          <w:tab w:val="num" w:pos="360"/>
        </w:tabs>
        <w:ind w:left="360" w:hanging="360"/>
      </w:pPr>
      <w:rPr>
        <w:rFonts w:ascii="Symbol" w:hAnsi="Symbol" w:hint="default"/>
      </w:rPr>
    </w:lvl>
  </w:abstractNum>
  <w:abstractNum w:abstractNumId="4">
    <w:nsid w:val="0000004B"/>
    <w:multiLevelType w:val="multilevel"/>
    <w:tmpl w:val="0000004B"/>
    <w:name w:val="WW8Num90"/>
    <w:styleLink w:val="Estilo22"/>
    <w:lvl w:ilvl="0">
      <w:start w:val="1"/>
      <w:numFmt w:val="decimal"/>
      <w:pStyle w:val="Estilo1"/>
      <w:suff w:val="nothing"/>
      <w:lvlText w:val="%1"/>
      <w:lvlJc w:val="left"/>
      <w:pPr>
        <w:tabs>
          <w:tab w:val="num" w:pos="0"/>
        </w:tabs>
      </w:pPr>
      <w:rPr>
        <w:rFonts w:ascii="Arial" w:hAnsi="Arial"/>
        <w:b/>
        <w:i w:val="0"/>
        <w:sz w:val="22"/>
      </w:rPr>
    </w:lvl>
    <w:lvl w:ilvl="1">
      <w:start w:val="1"/>
      <w:numFmt w:val="decimal"/>
      <w:suff w:val="nothing"/>
      <w:lvlText w:val="%1.%2"/>
      <w:lvlJc w:val="left"/>
      <w:pPr>
        <w:tabs>
          <w:tab w:val="num" w:pos="0"/>
        </w:tabs>
      </w:pPr>
      <w:rPr>
        <w:rFonts w:ascii="Arial" w:hAnsi="Arial"/>
        <w:b w:val="0"/>
        <w:i w:val="0"/>
        <w:color w:val="800000"/>
        <w:sz w:val="22"/>
      </w:rPr>
    </w:lvl>
    <w:lvl w:ilvl="2">
      <w:start w:val="1"/>
      <w:numFmt w:val="decimal"/>
      <w:suff w:val="nothing"/>
      <w:lvlText w:val="%1.%2.%3"/>
      <w:lvlJc w:val="left"/>
      <w:pPr>
        <w:tabs>
          <w:tab w:val="num" w:pos="567"/>
        </w:tabs>
      </w:pPr>
      <w:rPr>
        <w:rFonts w:ascii="Arial" w:hAnsi="Arial"/>
        <w:b w:val="0"/>
        <w:i w:val="0"/>
        <w:color w:val="800000"/>
        <w:sz w:val="22"/>
      </w:rPr>
    </w:lvl>
    <w:lvl w:ilvl="3">
      <w:start w:val="1"/>
      <w:numFmt w:val="decimal"/>
      <w:lvlText w:val="%1.%2.%3.%4"/>
      <w:lvlJc w:val="left"/>
      <w:pPr>
        <w:tabs>
          <w:tab w:val="num" w:pos="720"/>
        </w:tabs>
      </w:pPr>
      <w:rPr>
        <w:rFonts w:ascii="Arial" w:hAnsi="Arial"/>
        <w:b w:val="0"/>
        <w:i w:val="0"/>
        <w:color w:val="800000"/>
        <w:sz w:val="24"/>
      </w:rPr>
    </w:lvl>
    <w:lvl w:ilvl="4">
      <w:start w:val="1"/>
      <w:numFmt w:val="decimal"/>
      <w:lvlText w:val="%1.%2.%3.%4.%5"/>
      <w:lvlJc w:val="left"/>
      <w:pPr>
        <w:tabs>
          <w:tab w:val="num" w:pos="1080"/>
        </w:tabs>
      </w:pPr>
      <w:rPr>
        <w:rFonts w:eastAsia="Times New Roman"/>
      </w:rPr>
    </w:lvl>
    <w:lvl w:ilvl="5">
      <w:start w:val="1"/>
      <w:numFmt w:val="decimal"/>
      <w:lvlText w:val="%1.%2.%3.%4.%5.%6"/>
      <w:lvlJc w:val="left"/>
      <w:pPr>
        <w:tabs>
          <w:tab w:val="num" w:pos="1080"/>
        </w:tabs>
      </w:pPr>
      <w:rPr>
        <w:rFonts w:eastAsia="Times New Roman"/>
      </w:rPr>
    </w:lvl>
    <w:lvl w:ilvl="6">
      <w:start w:val="1"/>
      <w:numFmt w:val="decimal"/>
      <w:lvlText w:val="%1.%2.%3.%4.%5.%6.%7"/>
      <w:lvlJc w:val="left"/>
      <w:pPr>
        <w:tabs>
          <w:tab w:val="num" w:pos="1440"/>
        </w:tabs>
      </w:pPr>
      <w:rPr>
        <w:rFonts w:eastAsia="Times New Roman"/>
      </w:rPr>
    </w:lvl>
    <w:lvl w:ilvl="7">
      <w:start w:val="1"/>
      <w:numFmt w:val="decimal"/>
      <w:lvlText w:val="%1.%2.%3.%4.%5.%6.%7.%8"/>
      <w:lvlJc w:val="left"/>
      <w:pPr>
        <w:tabs>
          <w:tab w:val="num" w:pos="1440"/>
        </w:tabs>
      </w:pPr>
      <w:rPr>
        <w:rFonts w:eastAsia="Times New Roman"/>
      </w:rPr>
    </w:lvl>
    <w:lvl w:ilvl="8">
      <w:start w:val="1"/>
      <w:numFmt w:val="decimal"/>
      <w:lvlText w:val="%1.%2.%3.%4.%5.%6.%7.%8.%9"/>
      <w:lvlJc w:val="left"/>
      <w:pPr>
        <w:tabs>
          <w:tab w:val="num" w:pos="1800"/>
        </w:tabs>
      </w:pPr>
      <w:rPr>
        <w:rFonts w:eastAsia="Times New Roman"/>
      </w:rPr>
    </w:lvl>
  </w:abstractNum>
  <w:abstractNum w:abstractNumId="5">
    <w:nsid w:val="010253DC"/>
    <w:multiLevelType w:val="hybridMultilevel"/>
    <w:tmpl w:val="B5F4FB80"/>
    <w:lvl w:ilvl="0" w:tplc="EE98DC48">
      <w:start w:val="1"/>
      <w:numFmt w:val="decimal"/>
      <w:lvlText w:val="%1."/>
      <w:lvlJc w:val="left"/>
      <w:pPr>
        <w:ind w:left="705" w:hanging="705"/>
      </w:pPr>
      <w:rPr>
        <w:b w:val="0"/>
      </w:r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6">
    <w:nsid w:val="074F1C45"/>
    <w:multiLevelType w:val="singleLevel"/>
    <w:tmpl w:val="E57A0A24"/>
    <w:lvl w:ilvl="0">
      <w:start w:val="1"/>
      <w:numFmt w:val="none"/>
      <w:pStyle w:val="Estilo3"/>
      <w:lvlText w:val="a)"/>
      <w:lvlJc w:val="left"/>
      <w:pPr>
        <w:tabs>
          <w:tab w:val="num" w:pos="1785"/>
        </w:tabs>
        <w:ind w:left="1785" w:hanging="360"/>
      </w:pPr>
      <w:rPr>
        <w:rFonts w:hint="default"/>
      </w:rPr>
    </w:lvl>
  </w:abstractNum>
  <w:abstractNum w:abstractNumId="7">
    <w:nsid w:val="0E5869AB"/>
    <w:multiLevelType w:val="multilevel"/>
    <w:tmpl w:val="0ED67A16"/>
    <w:lvl w:ilvl="0">
      <w:start w:val="1"/>
      <w:numFmt w:val="lowerLetter"/>
      <w:lvlText w:val="%1)"/>
      <w:lvlJc w:val="left"/>
      <w:pPr>
        <w:tabs>
          <w:tab w:val="num" w:pos="646"/>
        </w:tabs>
        <w:ind w:left="646" w:hanging="504"/>
      </w:pPr>
      <w:rPr>
        <w:rFonts w:hint="default"/>
      </w:rPr>
    </w:lvl>
    <w:lvl w:ilvl="1">
      <w:start w:val="1"/>
      <w:numFmt w:val="lowerLetter"/>
      <w:lvlText w:val="%2)"/>
      <w:lvlJc w:val="left"/>
      <w:pPr>
        <w:tabs>
          <w:tab w:val="num" w:pos="1920"/>
        </w:tabs>
        <w:ind w:left="1920" w:hanging="504"/>
      </w:pPr>
      <w:rPr>
        <w:rFonts w:hint="default"/>
      </w:rPr>
    </w:lvl>
    <w:lvl w:ilvl="2">
      <w:start w:val="1"/>
      <w:numFmt w:val="decimal"/>
      <w:lvlText w:val="%1.%2.%3 - "/>
      <w:lvlJc w:val="left"/>
      <w:pPr>
        <w:tabs>
          <w:tab w:val="num" w:pos="3552"/>
        </w:tabs>
        <w:ind w:left="3552" w:hanging="720"/>
      </w:pPr>
      <w:rPr>
        <w:rFonts w:hint="default"/>
      </w:rPr>
    </w:lvl>
    <w:lvl w:ilvl="3">
      <w:start w:val="1"/>
      <w:numFmt w:val="decimal"/>
      <w:lvlText w:val="%1.%2.%3.%4 - "/>
      <w:lvlJc w:val="left"/>
      <w:pPr>
        <w:tabs>
          <w:tab w:val="num" w:pos="532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576"/>
        </w:tabs>
        <w:ind w:left="9576" w:hanging="108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2768"/>
        </w:tabs>
        <w:ind w:left="12768" w:hanging="1440"/>
      </w:pPr>
      <w:rPr>
        <w:rFonts w:hint="default"/>
      </w:rPr>
    </w:lvl>
  </w:abstractNum>
  <w:abstractNum w:abstractNumId="8">
    <w:nsid w:val="103E488E"/>
    <w:multiLevelType w:val="hybridMultilevel"/>
    <w:tmpl w:val="288495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42E5E5B"/>
    <w:multiLevelType w:val="multilevel"/>
    <w:tmpl w:val="549EB09A"/>
    <w:lvl w:ilvl="0">
      <w:start w:val="1"/>
      <w:numFmt w:val="decimal"/>
      <w:lvlText w:val="%1."/>
      <w:lvlJc w:val="left"/>
      <w:pPr>
        <w:ind w:left="0" w:firstLine="0"/>
      </w:pPr>
      <w:rPr>
        <w:rFonts w:hint="default"/>
      </w:rPr>
    </w:lvl>
    <w:lvl w:ilvl="1">
      <w:start w:val="1"/>
      <w:numFmt w:val="decimal"/>
      <w:isLgl/>
      <w:lvlText w:val="%1.%2"/>
      <w:lvlJc w:val="left"/>
      <w:pPr>
        <w:ind w:left="0" w:firstLine="0"/>
      </w:pPr>
      <w:rPr>
        <w:rFonts w:ascii="Arial" w:hAnsi="Arial" w:cs="Arial" w:hint="default"/>
        <w:b/>
        <w:sz w:val="20"/>
        <w:szCs w:val="20"/>
      </w:rPr>
    </w:lvl>
    <w:lvl w:ilvl="2">
      <w:start w:val="1"/>
      <w:numFmt w:val="bullet"/>
      <w:lvlText w:val=""/>
      <w:lvlJc w:val="left"/>
      <w:pPr>
        <w:ind w:left="0" w:firstLine="0"/>
      </w:pPr>
      <w:rPr>
        <w:rFonts w:ascii="Symbol" w:hAnsi="Symbol" w:hint="default"/>
      </w:rPr>
    </w:lvl>
    <w:lvl w:ilvl="3">
      <w:start w:val="1"/>
      <w:numFmt w:val="decimal"/>
      <w:isLgl/>
      <w:lvlText w:val="%1.%2.%3.%4"/>
      <w:lvlJc w:val="left"/>
      <w:pPr>
        <w:ind w:left="0" w:firstLine="0"/>
      </w:pPr>
      <w:rPr>
        <w:rFonts w:hint="default"/>
      </w:rPr>
    </w:lvl>
    <w:lvl w:ilvl="4">
      <w:start w:val="1"/>
      <w:numFmt w:val="lowerLetter"/>
      <w:lvlText w:val="%5)"/>
      <w:lvlJc w:val="left"/>
      <w:pPr>
        <w:ind w:left="0" w:firstLine="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4C452E4"/>
    <w:multiLevelType w:val="multilevel"/>
    <w:tmpl w:val="78B40EB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7484D52"/>
    <w:multiLevelType w:val="multilevel"/>
    <w:tmpl w:val="0912470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83441B4"/>
    <w:multiLevelType w:val="hybridMultilevel"/>
    <w:tmpl w:val="85D007F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7">
      <w:start w:val="1"/>
      <w:numFmt w:val="lowerLetter"/>
      <w:lvlText w:val="%3)"/>
      <w:lvlJc w:val="left"/>
      <w:pPr>
        <w:ind w:left="2160" w:hanging="180"/>
      </w:pPr>
      <w:rPr>
        <w:rFonts w:hint="default"/>
      </w:rPr>
    </w:lvl>
    <w:lvl w:ilvl="3" w:tplc="ACCA6948">
      <w:start w:val="1"/>
      <w:numFmt w:val="decimal"/>
      <w:lvlText w:val="%4."/>
      <w:lvlJc w:val="left"/>
      <w:pPr>
        <w:ind w:left="2880" w:hanging="360"/>
      </w:pPr>
      <w:rPr>
        <w:rFonts w:hint="default"/>
      </w:r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1D3B2703"/>
    <w:multiLevelType w:val="hybridMultilevel"/>
    <w:tmpl w:val="BB0078E8"/>
    <w:lvl w:ilvl="0" w:tplc="4DF62FEC">
      <w:start w:val="1"/>
      <w:numFmt w:val="decimal"/>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3C04337"/>
    <w:multiLevelType w:val="hybridMultilevel"/>
    <w:tmpl w:val="B5B6AE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4DF3925"/>
    <w:multiLevelType w:val="multilevel"/>
    <w:tmpl w:val="1BACE6AA"/>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92B0ED6"/>
    <w:multiLevelType w:val="multilevel"/>
    <w:tmpl w:val="659C67D0"/>
    <w:lvl w:ilvl="0">
      <w:start w:val="1"/>
      <w:numFmt w:val="decimal"/>
      <w:lvlText w:val="%1."/>
      <w:lvlJc w:val="left"/>
      <w:pPr>
        <w:ind w:left="360" w:hanging="360"/>
      </w:pPr>
    </w:lvl>
    <w:lvl w:ilvl="1">
      <w:start w:val="1"/>
      <w:numFmt w:val="decimal"/>
      <w:lvlText w:val="%2."/>
      <w:lvlJc w:val="left"/>
      <w:pPr>
        <w:ind w:left="1004" w:hanging="720"/>
      </w:pPr>
      <w:rPr>
        <w:rFonts w:ascii="Arial" w:eastAsia="Times New Roman" w:hAnsi="Arial" w:cs="Arial" w:hint="default"/>
        <w:b w:val="0"/>
        <w:lang w:val="pt-BR"/>
      </w:rPr>
    </w:lvl>
    <w:lvl w:ilvl="2">
      <w:start w:val="1"/>
      <w:numFmt w:val="decimal"/>
      <w:lvlText w:val="%1.%2.%3."/>
      <w:lvlJc w:val="left"/>
      <w:pPr>
        <w:ind w:left="4123" w:hanging="720"/>
      </w:pPr>
      <w:rPr>
        <w:rFonts w:ascii="Calibri" w:hAnsi="Calibri" w:cs="Calibri" w:hint="default"/>
        <w:sz w:val="20"/>
        <w:szCs w:val="22"/>
      </w:rPr>
    </w:lvl>
    <w:lvl w:ilvl="3">
      <w:start w:val="1"/>
      <w:numFmt w:val="decimal"/>
      <w:lvlText w:val="%1.%2.%3.%4."/>
      <w:lvlJc w:val="left"/>
      <w:pPr>
        <w:ind w:left="1080" w:hanging="1080"/>
      </w:pPr>
    </w:lvl>
    <w:lvl w:ilvl="4">
      <w:start w:val="1"/>
      <w:numFmt w:val="decimal"/>
      <w:lvlText w:val="%1.%2.%3.%4.%5."/>
      <w:lvlJc w:val="left"/>
      <w:pPr>
        <w:ind w:left="179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nsid w:val="2A6A6272"/>
    <w:multiLevelType w:val="multilevel"/>
    <w:tmpl w:val="16CACC2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2C2839ED"/>
    <w:multiLevelType w:val="multilevel"/>
    <w:tmpl w:val="7CC659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F0A4527"/>
    <w:multiLevelType w:val="hybridMultilevel"/>
    <w:tmpl w:val="1036540A"/>
    <w:lvl w:ilvl="0" w:tplc="04160017">
      <w:start w:val="1"/>
      <w:numFmt w:val="lowerLetter"/>
      <w:lvlText w:val="%1)"/>
      <w:lvlJc w:val="left"/>
      <w:pPr>
        <w:ind w:left="720" w:hanging="360"/>
      </w:pPr>
    </w:lvl>
    <w:lvl w:ilvl="1" w:tplc="9FC037F6">
      <w:start w:val="1"/>
      <w:numFmt w:val="decimal"/>
      <w:lvlText w:val="%2."/>
      <w:lvlJc w:val="left"/>
      <w:pPr>
        <w:ind w:left="1785" w:hanging="705"/>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36080415"/>
    <w:multiLevelType w:val="multilevel"/>
    <w:tmpl w:val="B3F45044"/>
    <w:lvl w:ilvl="0">
      <w:start w:val="1"/>
      <w:numFmt w:val="decimal"/>
      <w:pStyle w:val="TTULO"/>
      <w:suff w:val="space"/>
      <w:lvlText w:val="%1"/>
      <w:lvlJc w:val="left"/>
      <w:pPr>
        <w:ind w:left="0" w:firstLine="0"/>
      </w:pPr>
      <w:rPr>
        <w:b/>
        <w:i w:val="0"/>
      </w:rPr>
    </w:lvl>
    <w:lvl w:ilvl="1">
      <w:start w:val="1"/>
      <w:numFmt w:val="decimal"/>
      <w:pStyle w:val="T1"/>
      <w:suff w:val="space"/>
      <w:lvlText w:val="%1.%2"/>
      <w:lvlJc w:val="left"/>
      <w:pPr>
        <w:ind w:left="0" w:firstLine="0"/>
      </w:pPr>
      <w:rPr>
        <w:b/>
        <w:i w:val="0"/>
      </w:rPr>
    </w:lvl>
    <w:lvl w:ilvl="2">
      <w:start w:val="1"/>
      <w:numFmt w:val="decimal"/>
      <w:pStyle w:val="T11"/>
      <w:suff w:val="space"/>
      <w:lvlText w:val="%1.%2.%3"/>
      <w:lvlJc w:val="left"/>
      <w:pPr>
        <w:ind w:left="0" w:firstLine="0"/>
      </w:pPr>
      <w:rPr>
        <w:b/>
        <w:i w:val="0"/>
      </w:rPr>
    </w:lvl>
    <w:lvl w:ilvl="3">
      <w:start w:val="1"/>
      <w:numFmt w:val="decimal"/>
      <w:pStyle w:val="T111"/>
      <w:suff w:val="space"/>
      <w:lvlText w:val="%1.%2.%3.%4"/>
      <w:lvlJc w:val="left"/>
      <w:pPr>
        <w:ind w:left="0" w:firstLine="0"/>
      </w:pPr>
      <w:rPr>
        <w:b/>
        <w:i w:val="0"/>
      </w:rPr>
    </w:lvl>
    <w:lvl w:ilvl="4">
      <w:start w:val="1"/>
      <w:numFmt w:val="decimal"/>
      <w:pStyle w:val="T1111"/>
      <w:suff w:val="space"/>
      <w:lvlText w:val="%1.%2.%3.%4.%5"/>
      <w:lvlJc w:val="left"/>
      <w:pPr>
        <w:ind w:left="0" w:firstLine="0"/>
      </w:pPr>
      <w:rPr>
        <w:b/>
        <w:i w:val="0"/>
      </w:rPr>
    </w:lvl>
    <w:lvl w:ilvl="5">
      <w:start w:val="1"/>
      <w:numFmt w:val="decimal"/>
      <w:pStyle w:val="T11111"/>
      <w:suff w:val="space"/>
      <w:lvlText w:val="%1.%2.%3.%4.%5.%6"/>
      <w:lvlJc w:val="left"/>
      <w:pPr>
        <w:ind w:left="0" w:firstLine="0"/>
      </w:pPr>
      <w:rPr>
        <w:b/>
        <w:i w:val="0"/>
      </w:rPr>
    </w:lvl>
    <w:lvl w:ilvl="6">
      <w:start w:val="1"/>
      <w:numFmt w:val="decimal"/>
      <w:suff w:val="space"/>
      <w:lvlText w:val="%1.%2.%3.%4.%5.%6.%7"/>
      <w:lvlJc w:val="left"/>
      <w:pPr>
        <w:ind w:left="0" w:firstLine="0"/>
      </w:pPr>
      <w:rPr>
        <w:b/>
        <w:i w:val="0"/>
      </w:rPr>
    </w:lvl>
    <w:lvl w:ilvl="7">
      <w:start w:val="1"/>
      <w:numFmt w:val="decimal"/>
      <w:suff w:val="space"/>
      <w:lvlText w:val="%1.%2.%3.%4.%5.%6.%7.%8"/>
      <w:lvlJc w:val="left"/>
      <w:pPr>
        <w:ind w:left="0" w:firstLine="0"/>
      </w:pPr>
      <w:rPr>
        <w:b/>
        <w:i w:val="0"/>
      </w:rPr>
    </w:lvl>
    <w:lvl w:ilvl="8">
      <w:start w:val="1"/>
      <w:numFmt w:val="decimal"/>
      <w:suff w:val="space"/>
      <w:lvlText w:val="%1.%2.%3.%4.%5.%6.%7.%8.%9"/>
      <w:lvlJc w:val="left"/>
      <w:pPr>
        <w:ind w:left="0" w:firstLine="0"/>
      </w:pPr>
      <w:rPr>
        <w:b/>
        <w:i w:val="0"/>
      </w:rPr>
    </w:lvl>
  </w:abstractNum>
  <w:abstractNum w:abstractNumId="21">
    <w:nsid w:val="384D2150"/>
    <w:multiLevelType w:val="multilevel"/>
    <w:tmpl w:val="5C6050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1174E59"/>
    <w:multiLevelType w:val="hybridMultilevel"/>
    <w:tmpl w:val="BEB2677A"/>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nsid w:val="46835410"/>
    <w:multiLevelType w:val="multilevel"/>
    <w:tmpl w:val="0416001F"/>
    <w:styleLink w:val="Estilo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AB12D66"/>
    <w:multiLevelType w:val="hybridMultilevel"/>
    <w:tmpl w:val="16622FB2"/>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nsid w:val="4D656CF8"/>
    <w:multiLevelType w:val="multilevel"/>
    <w:tmpl w:val="838050FE"/>
    <w:lvl w:ilvl="0">
      <w:start w:val="1"/>
      <w:numFmt w:val="decimal"/>
      <w:lvlText w:val="%1."/>
      <w:lvlJc w:val="left"/>
      <w:pPr>
        <w:ind w:left="720" w:hanging="360"/>
      </w:pPr>
      <w:rPr>
        <w:b/>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nsid w:val="4EC05120"/>
    <w:multiLevelType w:val="multilevel"/>
    <w:tmpl w:val="44F4A1EC"/>
    <w:lvl w:ilvl="0">
      <w:start w:val="1"/>
      <w:numFmt w:val="decimal"/>
      <w:pStyle w:val="CabealhodoSumrio"/>
      <w:lvlText w:val="%1."/>
      <w:lvlJc w:val="left"/>
      <w:pPr>
        <w:tabs>
          <w:tab w:val="num" w:pos="1134"/>
        </w:tabs>
        <w:ind w:left="1134" w:hanging="1134"/>
      </w:pPr>
      <w:rPr>
        <w:rFonts w:ascii="Arial" w:eastAsia="Times New Roman" w:hAnsi="Arial" w:cs="Arial"/>
        <w:b/>
        <w:i w:val="0"/>
        <w:color w:val="auto"/>
        <w:sz w:val="20"/>
        <w:szCs w:val="20"/>
      </w:rPr>
    </w:lvl>
    <w:lvl w:ilvl="1">
      <w:start w:val="1"/>
      <w:numFmt w:val="lowerLetter"/>
      <w:lvlText w:val="%2."/>
      <w:lvlJc w:val="left"/>
      <w:pPr>
        <w:tabs>
          <w:tab w:val="num" w:pos="1135"/>
        </w:tabs>
        <w:ind w:left="1135" w:hanging="567"/>
      </w:pPr>
      <w:rPr>
        <w:rFonts w:ascii="Arial" w:eastAsia="Times New Roman" w:hAnsi="Arial" w:cs="Arial"/>
        <w:b/>
        <w:i w:val="0"/>
        <w:sz w:val="20"/>
        <w:szCs w:val="20"/>
      </w:rPr>
    </w:lvl>
    <w:lvl w:ilvl="2">
      <w:start w:val="1"/>
      <w:numFmt w:val="decimal"/>
      <w:lvlText w:val="%1.%2.%3."/>
      <w:lvlJc w:val="left"/>
      <w:pPr>
        <w:tabs>
          <w:tab w:val="num" w:pos="2552"/>
        </w:tabs>
        <w:ind w:left="2552" w:hanging="851"/>
      </w:pPr>
      <w:rPr>
        <w:rFonts w:ascii="Arial" w:hAnsi="Arial" w:cs="Arial"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27">
    <w:nsid w:val="4F0D6E8A"/>
    <w:multiLevelType w:val="hybridMultilevel"/>
    <w:tmpl w:val="526433E6"/>
    <w:styleLink w:val="Estilo21"/>
    <w:lvl w:ilvl="0" w:tplc="FFFFFFFF">
      <w:start w:val="1"/>
      <w:numFmt w:val="decimal"/>
      <w:pStyle w:val="ITENSPB"/>
      <w:lvlText w:val="%1."/>
      <w:lvlJc w:val="left"/>
      <w:pPr>
        <w:ind w:left="720" w:hanging="360"/>
      </w:p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nsid w:val="4F8E3EF6"/>
    <w:multiLevelType w:val="multilevel"/>
    <w:tmpl w:val="6CFA4A4C"/>
    <w:lvl w:ilvl="0">
      <w:start w:val="5"/>
      <w:numFmt w:val="decimal"/>
      <w:lvlText w:val="%1."/>
      <w:lvlJc w:val="left"/>
      <w:pPr>
        <w:ind w:left="540" w:hanging="540"/>
      </w:pPr>
      <w:rPr>
        <w:rFonts w:hint="default"/>
      </w:rPr>
    </w:lvl>
    <w:lvl w:ilvl="1">
      <w:start w:val="1"/>
      <w:numFmt w:val="decimal"/>
      <w:lvlText w:val="%1.%2."/>
      <w:lvlJc w:val="left"/>
      <w:pPr>
        <w:ind w:left="3060" w:hanging="54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29">
    <w:nsid w:val="54516549"/>
    <w:multiLevelType w:val="multilevel"/>
    <w:tmpl w:val="E11CA83E"/>
    <w:lvl w:ilvl="0">
      <w:start w:val="1"/>
      <w:numFmt w:val="decimal"/>
      <w:pStyle w:val="Numerao"/>
      <w:lvlText w:val="%1."/>
      <w:lvlJc w:val="left"/>
      <w:pPr>
        <w:ind w:left="0" w:firstLine="0"/>
      </w:pPr>
      <w:rPr>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1">
      <w:start w:val="1"/>
      <w:numFmt w:val="decimal"/>
      <w:lvlText w:val="%1.%2."/>
      <w:lvlJc w:val="left"/>
      <w:pPr>
        <w:ind w:left="0" w:firstLine="0"/>
      </w:pPr>
      <w:rPr>
        <w:rFonts w:ascii="Arial" w:hAnsi="Arial" w:cs="Arial" w:hint="default"/>
        <w:b/>
        <w:color w:val="auto"/>
        <w:sz w:val="20"/>
        <w:szCs w:val="20"/>
      </w:rPr>
    </w:lvl>
    <w:lvl w:ilvl="2">
      <w:start w:val="1"/>
      <w:numFmt w:val="decimal"/>
      <w:lvlText w:val="%1.%2.%3."/>
      <w:lvlJc w:val="left"/>
      <w:pPr>
        <w:ind w:left="0" w:firstLine="0"/>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6D615DD"/>
    <w:multiLevelType w:val="hybridMultilevel"/>
    <w:tmpl w:val="82A09F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8BA2B94"/>
    <w:multiLevelType w:val="multilevel"/>
    <w:tmpl w:val="F6E09BCC"/>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F1863E2"/>
    <w:multiLevelType w:val="multilevel"/>
    <w:tmpl w:val="21EE30C8"/>
    <w:lvl w:ilvl="0">
      <w:start w:val="2"/>
      <w:numFmt w:val="decimal"/>
      <w:lvlText w:val="%1."/>
      <w:lvlJc w:val="left"/>
      <w:pPr>
        <w:ind w:left="360" w:hanging="360"/>
      </w:pPr>
      <w:rPr>
        <w:rFonts w:ascii="Calibri" w:hAnsi="Calibri" w:cs="Times New Roman" w:hint="default"/>
      </w:rPr>
    </w:lvl>
    <w:lvl w:ilvl="1">
      <w:start w:val="1"/>
      <w:numFmt w:val="decimal"/>
      <w:pStyle w:val="Textotabuladonvel1"/>
      <w:lvlText w:val="%1.%2."/>
      <w:lvlJc w:val="left"/>
      <w:pPr>
        <w:ind w:left="1140" w:hanging="720"/>
      </w:pPr>
      <w:rPr>
        <w:rFonts w:ascii="Verdana" w:hAnsi="Verdana" w:cs="Times New Roman" w:hint="default"/>
        <w:b/>
        <w:i w:val="0"/>
        <w:color w:val="auto"/>
        <w:sz w:val="20"/>
        <w:szCs w:val="20"/>
      </w:rPr>
    </w:lvl>
    <w:lvl w:ilvl="2">
      <w:start w:val="1"/>
      <w:numFmt w:val="decimal"/>
      <w:lvlText w:val="%1.%2.%3."/>
      <w:lvlJc w:val="left"/>
      <w:pPr>
        <w:ind w:left="1920" w:hanging="1080"/>
      </w:pPr>
      <w:rPr>
        <w:rFonts w:ascii="Verdana" w:hAnsi="Verdana" w:cs="Times New Roman" w:hint="default"/>
        <w:b w:val="0"/>
        <w:i w:val="0"/>
        <w:color w:val="auto"/>
        <w:sz w:val="18"/>
      </w:rPr>
    </w:lvl>
    <w:lvl w:ilvl="3">
      <w:start w:val="1"/>
      <w:numFmt w:val="decimal"/>
      <w:lvlText w:val="%1.%2.%3.%4."/>
      <w:lvlJc w:val="left"/>
      <w:pPr>
        <w:ind w:left="2340" w:hanging="1080"/>
      </w:pPr>
      <w:rPr>
        <w:rFonts w:ascii="Verdana" w:hAnsi="Verdana" w:cs="Times New Roman" w:hint="default"/>
        <w:b w:val="0"/>
        <w:i w:val="0"/>
        <w:color w:val="auto"/>
        <w:sz w:val="18"/>
      </w:rPr>
    </w:lvl>
    <w:lvl w:ilvl="4">
      <w:start w:val="1"/>
      <w:numFmt w:val="decimal"/>
      <w:lvlText w:val="%1.%2.%3.%4.%5."/>
      <w:lvlJc w:val="left"/>
      <w:pPr>
        <w:ind w:left="3120" w:hanging="1440"/>
      </w:pPr>
      <w:rPr>
        <w:rFonts w:ascii="Calibri" w:hAnsi="Calibri" w:cs="Times New Roman" w:hint="default"/>
      </w:rPr>
    </w:lvl>
    <w:lvl w:ilvl="5">
      <w:start w:val="1"/>
      <w:numFmt w:val="decimal"/>
      <w:lvlText w:val="%1.%2.%3.%4.%5.%6."/>
      <w:lvlJc w:val="left"/>
      <w:pPr>
        <w:ind w:left="3900" w:hanging="1800"/>
      </w:pPr>
      <w:rPr>
        <w:rFonts w:ascii="Calibri" w:hAnsi="Calibri" w:cs="Times New Roman" w:hint="default"/>
      </w:rPr>
    </w:lvl>
    <w:lvl w:ilvl="6">
      <w:start w:val="1"/>
      <w:numFmt w:val="decimal"/>
      <w:lvlText w:val="%1.%2.%3.%4.%5.%6.%7."/>
      <w:lvlJc w:val="left"/>
      <w:pPr>
        <w:ind w:left="4680" w:hanging="2160"/>
      </w:pPr>
      <w:rPr>
        <w:rFonts w:ascii="Calibri" w:hAnsi="Calibri" w:cs="Times New Roman" w:hint="default"/>
      </w:rPr>
    </w:lvl>
    <w:lvl w:ilvl="7">
      <w:start w:val="1"/>
      <w:numFmt w:val="decimal"/>
      <w:lvlText w:val="%1.%2.%3.%4.%5.%6.%7.%8."/>
      <w:lvlJc w:val="left"/>
      <w:pPr>
        <w:ind w:left="5100" w:hanging="2160"/>
      </w:pPr>
      <w:rPr>
        <w:rFonts w:ascii="Calibri" w:hAnsi="Calibri" w:cs="Times New Roman" w:hint="default"/>
      </w:rPr>
    </w:lvl>
    <w:lvl w:ilvl="8">
      <w:start w:val="1"/>
      <w:numFmt w:val="decimal"/>
      <w:lvlText w:val="%1.%2.%3.%4.%5.%6.%7.%8.%9."/>
      <w:lvlJc w:val="left"/>
      <w:pPr>
        <w:ind w:left="5880" w:hanging="2520"/>
      </w:pPr>
      <w:rPr>
        <w:rFonts w:ascii="Calibri" w:hAnsi="Calibri" w:cs="Times New Roman" w:hint="default"/>
      </w:rPr>
    </w:lvl>
  </w:abstractNum>
  <w:abstractNum w:abstractNumId="33">
    <w:nsid w:val="60852442"/>
    <w:multiLevelType w:val="multilevel"/>
    <w:tmpl w:val="4F5E2B9A"/>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4">
    <w:nsid w:val="62495800"/>
    <w:multiLevelType w:val="multilevel"/>
    <w:tmpl w:val="6AC0D3A2"/>
    <w:styleLink w:val="Estilo23"/>
    <w:lvl w:ilvl="0">
      <w:start w:val="18"/>
      <w:numFmt w:val="decimal"/>
      <w:lvlText w:val="%1."/>
      <w:lvlJc w:val="left"/>
      <w:pPr>
        <w:ind w:left="577" w:hanging="435"/>
      </w:pPr>
      <w:rPr>
        <w:rFonts w:hint="default"/>
        <w:b/>
      </w:rPr>
    </w:lvl>
    <w:lvl w:ilvl="1">
      <w:start w:val="1"/>
      <w:numFmt w:val="decimal"/>
      <w:lvlText w:val="%2."/>
      <w:lvlJc w:val="left"/>
      <w:pPr>
        <w:ind w:left="719" w:hanging="435"/>
      </w:pPr>
      <w:rPr>
        <w:rFonts w:ascii="Arial" w:eastAsia="Times New Roman" w:hAnsi="Arial" w:cs="Arial"/>
        <w:b/>
      </w:rPr>
    </w:lvl>
    <w:lvl w:ilvl="2">
      <w:start w:val="1"/>
      <w:numFmt w:val="decimal"/>
      <w:lvlText w:val="%1.%2.%3."/>
      <w:lvlJc w:val="left"/>
      <w:pPr>
        <w:ind w:left="1571"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nsid w:val="62A75A31"/>
    <w:multiLevelType w:val="multilevel"/>
    <w:tmpl w:val="ADA2C90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6448696F"/>
    <w:multiLevelType w:val="hybridMultilevel"/>
    <w:tmpl w:val="8ADA47AC"/>
    <w:lvl w:ilvl="0" w:tplc="810405CA">
      <w:start w:val="1"/>
      <w:numFmt w:val="decimal"/>
      <w:lvlText w:val="%1."/>
      <w:lvlJc w:val="left"/>
      <w:pPr>
        <w:tabs>
          <w:tab w:val="num" w:pos="1065"/>
        </w:tabs>
        <w:ind w:left="1065" w:hanging="705"/>
      </w:pPr>
      <w:rPr>
        <w:rFonts w:hint="default"/>
      </w:rPr>
    </w:lvl>
    <w:lvl w:ilvl="1" w:tplc="04160019" w:tentative="1">
      <w:start w:val="1"/>
      <w:numFmt w:val="lowerLetter"/>
      <w:pStyle w:val="Remissivo1"/>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64DB722C"/>
    <w:multiLevelType w:val="multilevel"/>
    <w:tmpl w:val="9C4CAD3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nsid w:val="688625DD"/>
    <w:multiLevelType w:val="multilevel"/>
    <w:tmpl w:val="85687DAE"/>
    <w:lvl w:ilvl="0">
      <w:start w:val="5"/>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9">
    <w:nsid w:val="692B69C2"/>
    <w:multiLevelType w:val="hybridMultilevel"/>
    <w:tmpl w:val="C8F6FE58"/>
    <w:lvl w:ilvl="0" w:tplc="9CAE39D6">
      <w:start w:val="1"/>
      <w:numFmt w:val="decimal"/>
      <w:lvlText w:val="%1."/>
      <w:lvlJc w:val="left"/>
      <w:pPr>
        <w:ind w:left="786" w:hanging="360"/>
      </w:pPr>
      <w:rPr>
        <w:rFonts w:hint="default"/>
      </w:rPr>
    </w:lvl>
    <w:lvl w:ilvl="1" w:tplc="1A3008C8">
      <w:start w:val="1"/>
      <w:numFmt w:val="decimal"/>
      <w:lvlText w:val="%2."/>
      <w:lvlJc w:val="left"/>
      <w:pPr>
        <w:ind w:left="1506" w:hanging="360"/>
      </w:pPr>
      <w:rPr>
        <w:rFonts w:ascii="Times New Roman" w:eastAsia="Times New Roman" w:hAnsi="Times New Roman" w:cs="Times New Roman"/>
      </w:r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0">
    <w:nsid w:val="6EBF6DBB"/>
    <w:multiLevelType w:val="multilevel"/>
    <w:tmpl w:val="DF460B70"/>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0A3630A"/>
    <w:multiLevelType w:val="multilevel"/>
    <w:tmpl w:val="0000004B"/>
    <w:numStyleLink w:val="Estilo22"/>
  </w:abstractNum>
  <w:abstractNum w:abstractNumId="42">
    <w:nsid w:val="77EE2B66"/>
    <w:multiLevelType w:val="hybridMultilevel"/>
    <w:tmpl w:val="1312D77C"/>
    <w:lvl w:ilvl="0" w:tplc="F14EFF12">
      <w:start w:val="1"/>
      <w:numFmt w:val="decimal"/>
      <w:lvlText w:val="%1."/>
      <w:lvlJc w:val="left"/>
      <w:pPr>
        <w:ind w:left="429" w:hanging="360"/>
      </w:pPr>
      <w:rPr>
        <w:rFonts w:hint="default"/>
      </w:rPr>
    </w:lvl>
    <w:lvl w:ilvl="1" w:tplc="04160019" w:tentative="1">
      <w:start w:val="1"/>
      <w:numFmt w:val="lowerLetter"/>
      <w:lvlText w:val="%2."/>
      <w:lvlJc w:val="left"/>
      <w:pPr>
        <w:ind w:left="1149" w:hanging="360"/>
      </w:pPr>
    </w:lvl>
    <w:lvl w:ilvl="2" w:tplc="0416001B" w:tentative="1">
      <w:start w:val="1"/>
      <w:numFmt w:val="lowerRoman"/>
      <w:lvlText w:val="%3."/>
      <w:lvlJc w:val="right"/>
      <w:pPr>
        <w:ind w:left="1869" w:hanging="180"/>
      </w:pPr>
    </w:lvl>
    <w:lvl w:ilvl="3" w:tplc="0416000F" w:tentative="1">
      <w:start w:val="1"/>
      <w:numFmt w:val="decimal"/>
      <w:lvlText w:val="%4."/>
      <w:lvlJc w:val="left"/>
      <w:pPr>
        <w:ind w:left="2589" w:hanging="360"/>
      </w:pPr>
    </w:lvl>
    <w:lvl w:ilvl="4" w:tplc="04160019" w:tentative="1">
      <w:start w:val="1"/>
      <w:numFmt w:val="lowerLetter"/>
      <w:lvlText w:val="%5."/>
      <w:lvlJc w:val="left"/>
      <w:pPr>
        <w:ind w:left="3309" w:hanging="360"/>
      </w:pPr>
    </w:lvl>
    <w:lvl w:ilvl="5" w:tplc="0416001B" w:tentative="1">
      <w:start w:val="1"/>
      <w:numFmt w:val="lowerRoman"/>
      <w:lvlText w:val="%6."/>
      <w:lvlJc w:val="right"/>
      <w:pPr>
        <w:ind w:left="4029" w:hanging="180"/>
      </w:pPr>
    </w:lvl>
    <w:lvl w:ilvl="6" w:tplc="0416000F" w:tentative="1">
      <w:start w:val="1"/>
      <w:numFmt w:val="decimal"/>
      <w:lvlText w:val="%7."/>
      <w:lvlJc w:val="left"/>
      <w:pPr>
        <w:ind w:left="4749" w:hanging="360"/>
      </w:pPr>
    </w:lvl>
    <w:lvl w:ilvl="7" w:tplc="04160019" w:tentative="1">
      <w:start w:val="1"/>
      <w:numFmt w:val="lowerLetter"/>
      <w:lvlText w:val="%8."/>
      <w:lvlJc w:val="left"/>
      <w:pPr>
        <w:ind w:left="5469" w:hanging="360"/>
      </w:pPr>
    </w:lvl>
    <w:lvl w:ilvl="8" w:tplc="0416001B" w:tentative="1">
      <w:start w:val="1"/>
      <w:numFmt w:val="lowerRoman"/>
      <w:lvlText w:val="%9."/>
      <w:lvlJc w:val="right"/>
      <w:pPr>
        <w:ind w:left="6189" w:hanging="180"/>
      </w:pPr>
    </w:lvl>
  </w:abstractNum>
  <w:abstractNum w:abstractNumId="43">
    <w:nsid w:val="7AC93F70"/>
    <w:multiLevelType w:val="hybridMultilevel"/>
    <w:tmpl w:val="EC32EB5A"/>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EEC7508"/>
    <w:multiLevelType w:val="hybridMultilevel"/>
    <w:tmpl w:val="2EDAED3A"/>
    <w:lvl w:ilvl="0" w:tplc="3D32F5AA">
      <w:start w:val="1"/>
      <w:numFmt w:val="lowerLetter"/>
      <w:lvlText w:val="%1)"/>
      <w:lvlJc w:val="left"/>
      <w:pPr>
        <w:ind w:left="108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26"/>
  </w:num>
  <w:num w:numId="2">
    <w:abstractNumId w:val="30"/>
  </w:num>
  <w:num w:numId="3">
    <w:abstractNumId w:val="27"/>
  </w:num>
  <w:num w:numId="4">
    <w:abstractNumId w:val="20"/>
  </w:num>
  <w:num w:numId="5">
    <w:abstractNumId w:val="4"/>
  </w:num>
  <w:num w:numId="6">
    <w:abstractNumId w:val="3"/>
  </w:num>
  <w:num w:numId="7">
    <w:abstractNumId w:val="1"/>
  </w:num>
  <w:num w:numId="8">
    <w:abstractNumId w:val="0"/>
  </w:num>
  <w:num w:numId="9">
    <w:abstractNumId w:val="23"/>
  </w:num>
  <w:num w:numId="10">
    <w:abstractNumId w:val="32"/>
  </w:num>
  <w:num w:numId="11">
    <w:abstractNumId w:val="6"/>
  </w:num>
  <w:num w:numId="12">
    <w:abstractNumId w:val="34"/>
  </w:num>
  <w:num w:numId="13">
    <w:abstractNumId w:val="31"/>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9"/>
  </w:num>
  <w:num w:numId="17">
    <w:abstractNumId w:val="25"/>
  </w:num>
  <w:num w:numId="18">
    <w:abstractNumId w:val="5"/>
  </w:num>
  <w:num w:numId="19">
    <w:abstractNumId w:val="16"/>
  </w:num>
  <w:num w:numId="20">
    <w:abstractNumId w:val="19"/>
  </w:num>
  <w:num w:numId="21">
    <w:abstractNumId w:val="17"/>
  </w:num>
  <w:num w:numId="22">
    <w:abstractNumId w:val="41"/>
    <w:lvlOverride w:ilvl="0">
      <w:lvl w:ilvl="0">
        <w:start w:val="4"/>
        <w:numFmt w:val="decimal"/>
        <w:lvlText w:val="%1."/>
        <w:lvlJc w:val="left"/>
        <w:pPr>
          <w:ind w:left="360" w:hanging="360"/>
        </w:pPr>
      </w:lvl>
    </w:lvlOverride>
    <w:lvlOverride w:ilvl="1">
      <w:lvl w:ilvl="1">
        <w:start w:val="1"/>
        <w:numFmt w:val="decimal"/>
        <w:lvlText w:val="%2."/>
        <w:lvlJc w:val="left"/>
        <w:pPr>
          <w:ind w:left="792" w:hanging="432"/>
        </w:pPr>
        <w:rPr>
          <w:rFonts w:ascii="Times New Roman" w:eastAsia="Calibri" w:hAnsi="Times New Roman" w:cs="Times New Roman"/>
          <w:b w:val="0"/>
        </w:rPr>
      </w:lvl>
    </w:lvlOverride>
    <w:lvlOverride w:ilvl="2">
      <w:lvl w:ilvl="2">
        <w:start w:val="1"/>
        <w:numFmt w:val="decimal"/>
        <w:lvlText w:val="%1.%2.%3."/>
        <w:lvlJc w:val="left"/>
        <w:pPr>
          <w:ind w:left="1224" w:hanging="504"/>
        </w:pPr>
        <w:rPr>
          <w:b/>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3">
    <w:abstractNumId w:val="33"/>
  </w:num>
  <w:num w:numId="24">
    <w:abstractNumId w:val="7"/>
  </w:num>
  <w:num w:numId="25">
    <w:abstractNumId w:val="18"/>
  </w:num>
  <w:num w:numId="26">
    <w:abstractNumId w:val="37"/>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3"/>
  </w:num>
  <w:num w:numId="30">
    <w:abstractNumId w:val="13"/>
  </w:num>
  <w:num w:numId="31">
    <w:abstractNumId w:val="9"/>
  </w:num>
  <w:num w:numId="32">
    <w:abstractNumId w:val="40"/>
  </w:num>
  <w:num w:numId="33">
    <w:abstractNumId w:val="15"/>
  </w:num>
  <w:num w:numId="34">
    <w:abstractNumId w:val="22"/>
  </w:num>
  <w:num w:numId="35">
    <w:abstractNumId w:val="14"/>
  </w:num>
  <w:num w:numId="36">
    <w:abstractNumId w:val="12"/>
  </w:num>
  <w:num w:numId="37">
    <w:abstractNumId w:val="8"/>
  </w:num>
  <w:num w:numId="38">
    <w:abstractNumId w:val="42"/>
  </w:num>
  <w:num w:numId="39">
    <w:abstractNumId w:val="39"/>
  </w:num>
  <w:num w:numId="40">
    <w:abstractNumId w:val="10"/>
  </w:num>
  <w:num w:numId="41">
    <w:abstractNumId w:val="11"/>
  </w:num>
  <w:num w:numId="42">
    <w:abstractNumId w:val="35"/>
  </w:num>
  <w:num w:numId="43">
    <w:abstractNumId w:val="38"/>
  </w:num>
  <w:num w:numId="44">
    <w:abstractNumId w:val="28"/>
  </w:num>
  <w:num w:numId="45">
    <w:abstractNumId w:val="21"/>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71EF9"/>
    <w:rsid w:val="000005BF"/>
    <w:rsid w:val="00000FDD"/>
    <w:rsid w:val="00002C54"/>
    <w:rsid w:val="000047FC"/>
    <w:rsid w:val="000048D3"/>
    <w:rsid w:val="00004E82"/>
    <w:rsid w:val="000134AF"/>
    <w:rsid w:val="00013EA2"/>
    <w:rsid w:val="00013FF9"/>
    <w:rsid w:val="00014058"/>
    <w:rsid w:val="0001562E"/>
    <w:rsid w:val="000177ED"/>
    <w:rsid w:val="00017BCF"/>
    <w:rsid w:val="00020442"/>
    <w:rsid w:val="00021741"/>
    <w:rsid w:val="00022A59"/>
    <w:rsid w:val="00031CFE"/>
    <w:rsid w:val="00031E19"/>
    <w:rsid w:val="00031FD1"/>
    <w:rsid w:val="00033B4D"/>
    <w:rsid w:val="00034559"/>
    <w:rsid w:val="000359F8"/>
    <w:rsid w:val="00036BEB"/>
    <w:rsid w:val="0003710D"/>
    <w:rsid w:val="00040911"/>
    <w:rsid w:val="00041405"/>
    <w:rsid w:val="000424E8"/>
    <w:rsid w:val="00042CE9"/>
    <w:rsid w:val="00046DB2"/>
    <w:rsid w:val="0005053C"/>
    <w:rsid w:val="00050EA2"/>
    <w:rsid w:val="000512AB"/>
    <w:rsid w:val="0005361E"/>
    <w:rsid w:val="00054EE8"/>
    <w:rsid w:val="000550AD"/>
    <w:rsid w:val="000552DF"/>
    <w:rsid w:val="000561F4"/>
    <w:rsid w:val="00057FBE"/>
    <w:rsid w:val="000607E4"/>
    <w:rsid w:val="00061996"/>
    <w:rsid w:val="00061C41"/>
    <w:rsid w:val="00063DCC"/>
    <w:rsid w:val="000644C2"/>
    <w:rsid w:val="00065D15"/>
    <w:rsid w:val="00066060"/>
    <w:rsid w:val="0007021C"/>
    <w:rsid w:val="000705E1"/>
    <w:rsid w:val="00070C37"/>
    <w:rsid w:val="000721D3"/>
    <w:rsid w:val="00072EC2"/>
    <w:rsid w:val="0007337A"/>
    <w:rsid w:val="00073597"/>
    <w:rsid w:val="00073F9E"/>
    <w:rsid w:val="0007690C"/>
    <w:rsid w:val="000772DC"/>
    <w:rsid w:val="00077795"/>
    <w:rsid w:val="00083FCF"/>
    <w:rsid w:val="00084D96"/>
    <w:rsid w:val="00084E02"/>
    <w:rsid w:val="000851B9"/>
    <w:rsid w:val="00085CFB"/>
    <w:rsid w:val="00090AF0"/>
    <w:rsid w:val="00091FEB"/>
    <w:rsid w:val="00092956"/>
    <w:rsid w:val="00093034"/>
    <w:rsid w:val="00093FEA"/>
    <w:rsid w:val="0009506F"/>
    <w:rsid w:val="000965B0"/>
    <w:rsid w:val="00096DC9"/>
    <w:rsid w:val="000A3F7A"/>
    <w:rsid w:val="000A575D"/>
    <w:rsid w:val="000A7B5A"/>
    <w:rsid w:val="000B07BC"/>
    <w:rsid w:val="000B2DCF"/>
    <w:rsid w:val="000B3C00"/>
    <w:rsid w:val="000B3E3F"/>
    <w:rsid w:val="000B44C0"/>
    <w:rsid w:val="000B64DC"/>
    <w:rsid w:val="000B685C"/>
    <w:rsid w:val="000C0D7B"/>
    <w:rsid w:val="000C2A09"/>
    <w:rsid w:val="000C4D39"/>
    <w:rsid w:val="000C7599"/>
    <w:rsid w:val="000C7871"/>
    <w:rsid w:val="000D1CAC"/>
    <w:rsid w:val="000D5002"/>
    <w:rsid w:val="000D5085"/>
    <w:rsid w:val="000E0592"/>
    <w:rsid w:val="000E0A0C"/>
    <w:rsid w:val="000E0DFE"/>
    <w:rsid w:val="000E197A"/>
    <w:rsid w:val="000E3BDF"/>
    <w:rsid w:val="000E3C72"/>
    <w:rsid w:val="000E41D2"/>
    <w:rsid w:val="000E517A"/>
    <w:rsid w:val="000E7B09"/>
    <w:rsid w:val="000F1888"/>
    <w:rsid w:val="000F292C"/>
    <w:rsid w:val="000F2F4B"/>
    <w:rsid w:val="000F365C"/>
    <w:rsid w:val="000F3A15"/>
    <w:rsid w:val="000F431F"/>
    <w:rsid w:val="00100A16"/>
    <w:rsid w:val="00102E03"/>
    <w:rsid w:val="00102ECA"/>
    <w:rsid w:val="00103893"/>
    <w:rsid w:val="001047F2"/>
    <w:rsid w:val="001048EB"/>
    <w:rsid w:val="001049B8"/>
    <w:rsid w:val="0010692E"/>
    <w:rsid w:val="00107412"/>
    <w:rsid w:val="001108D8"/>
    <w:rsid w:val="001109A7"/>
    <w:rsid w:val="00112A10"/>
    <w:rsid w:val="00112F9A"/>
    <w:rsid w:val="0011421D"/>
    <w:rsid w:val="00114987"/>
    <w:rsid w:val="00115C33"/>
    <w:rsid w:val="001164CA"/>
    <w:rsid w:val="00116DDE"/>
    <w:rsid w:val="00117685"/>
    <w:rsid w:val="00121B4E"/>
    <w:rsid w:val="00121E28"/>
    <w:rsid w:val="00124DBE"/>
    <w:rsid w:val="00130DCC"/>
    <w:rsid w:val="00131D1F"/>
    <w:rsid w:val="00135206"/>
    <w:rsid w:val="00136CE7"/>
    <w:rsid w:val="0013741B"/>
    <w:rsid w:val="00141600"/>
    <w:rsid w:val="00143D7E"/>
    <w:rsid w:val="00145FA6"/>
    <w:rsid w:val="001506E8"/>
    <w:rsid w:val="00150789"/>
    <w:rsid w:val="00150C58"/>
    <w:rsid w:val="00152468"/>
    <w:rsid w:val="0015370C"/>
    <w:rsid w:val="00154F9D"/>
    <w:rsid w:val="0015610E"/>
    <w:rsid w:val="0015642B"/>
    <w:rsid w:val="001564A7"/>
    <w:rsid w:val="00157713"/>
    <w:rsid w:val="00160CE6"/>
    <w:rsid w:val="001633F7"/>
    <w:rsid w:val="001649AC"/>
    <w:rsid w:val="00167F22"/>
    <w:rsid w:val="00170875"/>
    <w:rsid w:val="00172931"/>
    <w:rsid w:val="00172937"/>
    <w:rsid w:val="0017369B"/>
    <w:rsid w:val="00174FA7"/>
    <w:rsid w:val="00176501"/>
    <w:rsid w:val="0017685A"/>
    <w:rsid w:val="00180579"/>
    <w:rsid w:val="00180813"/>
    <w:rsid w:val="001810C9"/>
    <w:rsid w:val="0018198A"/>
    <w:rsid w:val="0018312D"/>
    <w:rsid w:val="0018335D"/>
    <w:rsid w:val="00183722"/>
    <w:rsid w:val="00183DE8"/>
    <w:rsid w:val="00185B82"/>
    <w:rsid w:val="00193E69"/>
    <w:rsid w:val="00197347"/>
    <w:rsid w:val="001A44CA"/>
    <w:rsid w:val="001A4D5A"/>
    <w:rsid w:val="001A64F0"/>
    <w:rsid w:val="001A6B70"/>
    <w:rsid w:val="001A6D4D"/>
    <w:rsid w:val="001A762D"/>
    <w:rsid w:val="001B2EAE"/>
    <w:rsid w:val="001B36B0"/>
    <w:rsid w:val="001B378B"/>
    <w:rsid w:val="001B3F30"/>
    <w:rsid w:val="001C42E2"/>
    <w:rsid w:val="001C4A8E"/>
    <w:rsid w:val="001D0DF9"/>
    <w:rsid w:val="001D3954"/>
    <w:rsid w:val="001D3EF3"/>
    <w:rsid w:val="001D4D14"/>
    <w:rsid w:val="001D58DE"/>
    <w:rsid w:val="001E0CDF"/>
    <w:rsid w:val="001E264B"/>
    <w:rsid w:val="001E28BA"/>
    <w:rsid w:val="001E2CA1"/>
    <w:rsid w:val="001E31D4"/>
    <w:rsid w:val="001E4BD3"/>
    <w:rsid w:val="001E6B64"/>
    <w:rsid w:val="001E6F0B"/>
    <w:rsid w:val="001E70EE"/>
    <w:rsid w:val="001E734A"/>
    <w:rsid w:val="001F2CAE"/>
    <w:rsid w:val="001F312C"/>
    <w:rsid w:val="001F55BD"/>
    <w:rsid w:val="001F5639"/>
    <w:rsid w:val="001F5D02"/>
    <w:rsid w:val="001F7C4B"/>
    <w:rsid w:val="00200A62"/>
    <w:rsid w:val="0020134F"/>
    <w:rsid w:val="00201BBB"/>
    <w:rsid w:val="0020314D"/>
    <w:rsid w:val="00203EC2"/>
    <w:rsid w:val="0020422E"/>
    <w:rsid w:val="00204AC2"/>
    <w:rsid w:val="00205339"/>
    <w:rsid w:val="00205C01"/>
    <w:rsid w:val="00205F12"/>
    <w:rsid w:val="002070B0"/>
    <w:rsid w:val="00207195"/>
    <w:rsid w:val="002074F1"/>
    <w:rsid w:val="00207FC5"/>
    <w:rsid w:val="00210923"/>
    <w:rsid w:val="00211342"/>
    <w:rsid w:val="00212568"/>
    <w:rsid w:val="002141FA"/>
    <w:rsid w:val="00214AC3"/>
    <w:rsid w:val="0021566F"/>
    <w:rsid w:val="002159E0"/>
    <w:rsid w:val="002229B7"/>
    <w:rsid w:val="00223FCB"/>
    <w:rsid w:val="00224CE0"/>
    <w:rsid w:val="002254E3"/>
    <w:rsid w:val="002258C7"/>
    <w:rsid w:val="002268DE"/>
    <w:rsid w:val="00226EEE"/>
    <w:rsid w:val="00231A96"/>
    <w:rsid w:val="00231D15"/>
    <w:rsid w:val="0023245B"/>
    <w:rsid w:val="002326D5"/>
    <w:rsid w:val="0023596D"/>
    <w:rsid w:val="00236637"/>
    <w:rsid w:val="00236644"/>
    <w:rsid w:val="002367DC"/>
    <w:rsid w:val="00237265"/>
    <w:rsid w:val="002406F7"/>
    <w:rsid w:val="0024098A"/>
    <w:rsid w:val="00243865"/>
    <w:rsid w:val="00243DFA"/>
    <w:rsid w:val="00245584"/>
    <w:rsid w:val="0025026F"/>
    <w:rsid w:val="0025130C"/>
    <w:rsid w:val="002520B4"/>
    <w:rsid w:val="002524F3"/>
    <w:rsid w:val="00253FE2"/>
    <w:rsid w:val="00254B6E"/>
    <w:rsid w:val="00254C2C"/>
    <w:rsid w:val="00255ACE"/>
    <w:rsid w:val="002575A7"/>
    <w:rsid w:val="002576FD"/>
    <w:rsid w:val="002602F5"/>
    <w:rsid w:val="00260F21"/>
    <w:rsid w:val="00261BE8"/>
    <w:rsid w:val="00261F5E"/>
    <w:rsid w:val="00265185"/>
    <w:rsid w:val="00266710"/>
    <w:rsid w:val="00266DB1"/>
    <w:rsid w:val="00272FF9"/>
    <w:rsid w:val="0027398D"/>
    <w:rsid w:val="0027461D"/>
    <w:rsid w:val="00275168"/>
    <w:rsid w:val="0027709E"/>
    <w:rsid w:val="00283234"/>
    <w:rsid w:val="002906B0"/>
    <w:rsid w:val="00293CB7"/>
    <w:rsid w:val="00295EA6"/>
    <w:rsid w:val="0029633F"/>
    <w:rsid w:val="002968B4"/>
    <w:rsid w:val="002A6190"/>
    <w:rsid w:val="002B117C"/>
    <w:rsid w:val="002B29DD"/>
    <w:rsid w:val="002B3341"/>
    <w:rsid w:val="002B6423"/>
    <w:rsid w:val="002B64BE"/>
    <w:rsid w:val="002C035E"/>
    <w:rsid w:val="002C186C"/>
    <w:rsid w:val="002C30A2"/>
    <w:rsid w:val="002C46CB"/>
    <w:rsid w:val="002C4892"/>
    <w:rsid w:val="002C5224"/>
    <w:rsid w:val="002C555B"/>
    <w:rsid w:val="002C5BAC"/>
    <w:rsid w:val="002C6B01"/>
    <w:rsid w:val="002C6E16"/>
    <w:rsid w:val="002D07F8"/>
    <w:rsid w:val="002D2407"/>
    <w:rsid w:val="002D2728"/>
    <w:rsid w:val="002D478C"/>
    <w:rsid w:val="002D7826"/>
    <w:rsid w:val="002E0305"/>
    <w:rsid w:val="002E0AD3"/>
    <w:rsid w:val="002E1158"/>
    <w:rsid w:val="002E3542"/>
    <w:rsid w:val="002E618D"/>
    <w:rsid w:val="002E6C0F"/>
    <w:rsid w:val="002F06E3"/>
    <w:rsid w:val="002F19D1"/>
    <w:rsid w:val="002F1FB0"/>
    <w:rsid w:val="002F20E2"/>
    <w:rsid w:val="002F5615"/>
    <w:rsid w:val="002F615D"/>
    <w:rsid w:val="002F68A6"/>
    <w:rsid w:val="00300BF1"/>
    <w:rsid w:val="0030176A"/>
    <w:rsid w:val="00302B3B"/>
    <w:rsid w:val="00302E65"/>
    <w:rsid w:val="003037CF"/>
    <w:rsid w:val="003041FC"/>
    <w:rsid w:val="003045E9"/>
    <w:rsid w:val="00305A66"/>
    <w:rsid w:val="003076AF"/>
    <w:rsid w:val="003101D6"/>
    <w:rsid w:val="003104A6"/>
    <w:rsid w:val="00310572"/>
    <w:rsid w:val="00311707"/>
    <w:rsid w:val="00311EC9"/>
    <w:rsid w:val="00316059"/>
    <w:rsid w:val="003177C0"/>
    <w:rsid w:val="00322708"/>
    <w:rsid w:val="003240D7"/>
    <w:rsid w:val="00333075"/>
    <w:rsid w:val="00334730"/>
    <w:rsid w:val="00334B7F"/>
    <w:rsid w:val="00334DF8"/>
    <w:rsid w:val="00335572"/>
    <w:rsid w:val="00336093"/>
    <w:rsid w:val="00336924"/>
    <w:rsid w:val="00340938"/>
    <w:rsid w:val="00342B8F"/>
    <w:rsid w:val="00342F75"/>
    <w:rsid w:val="003433B2"/>
    <w:rsid w:val="00346591"/>
    <w:rsid w:val="003466E3"/>
    <w:rsid w:val="0034775E"/>
    <w:rsid w:val="00347E15"/>
    <w:rsid w:val="00350EDB"/>
    <w:rsid w:val="00353B6B"/>
    <w:rsid w:val="0035447A"/>
    <w:rsid w:val="00355A09"/>
    <w:rsid w:val="0036056D"/>
    <w:rsid w:val="00360629"/>
    <w:rsid w:val="0036094A"/>
    <w:rsid w:val="00361A10"/>
    <w:rsid w:val="0036299B"/>
    <w:rsid w:val="00362ACC"/>
    <w:rsid w:val="00363C63"/>
    <w:rsid w:val="003673B0"/>
    <w:rsid w:val="00367CCE"/>
    <w:rsid w:val="00367FE1"/>
    <w:rsid w:val="003709F9"/>
    <w:rsid w:val="00371305"/>
    <w:rsid w:val="0037282B"/>
    <w:rsid w:val="00373EE3"/>
    <w:rsid w:val="003761DB"/>
    <w:rsid w:val="003778BB"/>
    <w:rsid w:val="00377E07"/>
    <w:rsid w:val="00384004"/>
    <w:rsid w:val="00384057"/>
    <w:rsid w:val="00384147"/>
    <w:rsid w:val="00385FDF"/>
    <w:rsid w:val="0039031D"/>
    <w:rsid w:val="0039065D"/>
    <w:rsid w:val="00392420"/>
    <w:rsid w:val="00392798"/>
    <w:rsid w:val="00392C19"/>
    <w:rsid w:val="00393600"/>
    <w:rsid w:val="0039379E"/>
    <w:rsid w:val="00394713"/>
    <w:rsid w:val="0039517F"/>
    <w:rsid w:val="00396156"/>
    <w:rsid w:val="003A016C"/>
    <w:rsid w:val="003A0F85"/>
    <w:rsid w:val="003A47E5"/>
    <w:rsid w:val="003A5664"/>
    <w:rsid w:val="003A659C"/>
    <w:rsid w:val="003A7F98"/>
    <w:rsid w:val="003B019D"/>
    <w:rsid w:val="003B0A8C"/>
    <w:rsid w:val="003B0AC2"/>
    <w:rsid w:val="003B12BA"/>
    <w:rsid w:val="003B22D8"/>
    <w:rsid w:val="003B30EB"/>
    <w:rsid w:val="003B42E6"/>
    <w:rsid w:val="003B5BDD"/>
    <w:rsid w:val="003B69DA"/>
    <w:rsid w:val="003B79C5"/>
    <w:rsid w:val="003C1126"/>
    <w:rsid w:val="003C138C"/>
    <w:rsid w:val="003C353B"/>
    <w:rsid w:val="003C4D33"/>
    <w:rsid w:val="003C50AF"/>
    <w:rsid w:val="003C51C7"/>
    <w:rsid w:val="003C61D2"/>
    <w:rsid w:val="003C66D7"/>
    <w:rsid w:val="003C7CFD"/>
    <w:rsid w:val="003D1A75"/>
    <w:rsid w:val="003D323D"/>
    <w:rsid w:val="003D3310"/>
    <w:rsid w:val="003D67D9"/>
    <w:rsid w:val="003D6A04"/>
    <w:rsid w:val="003D6C3E"/>
    <w:rsid w:val="003D75AC"/>
    <w:rsid w:val="003E3B18"/>
    <w:rsid w:val="003E3E41"/>
    <w:rsid w:val="003E558B"/>
    <w:rsid w:val="003E56E8"/>
    <w:rsid w:val="003E6272"/>
    <w:rsid w:val="003F0096"/>
    <w:rsid w:val="003F163B"/>
    <w:rsid w:val="003F19DE"/>
    <w:rsid w:val="003F5D9C"/>
    <w:rsid w:val="003F714E"/>
    <w:rsid w:val="003F7D0C"/>
    <w:rsid w:val="00401D32"/>
    <w:rsid w:val="00403059"/>
    <w:rsid w:val="0040375E"/>
    <w:rsid w:val="004040AB"/>
    <w:rsid w:val="0040517B"/>
    <w:rsid w:val="00406F3A"/>
    <w:rsid w:val="00407674"/>
    <w:rsid w:val="004111CB"/>
    <w:rsid w:val="00414F50"/>
    <w:rsid w:val="00416AC2"/>
    <w:rsid w:val="00417955"/>
    <w:rsid w:val="00417CDE"/>
    <w:rsid w:val="00417F84"/>
    <w:rsid w:val="004224DE"/>
    <w:rsid w:val="00423B70"/>
    <w:rsid w:val="0042533D"/>
    <w:rsid w:val="00425491"/>
    <w:rsid w:val="00426F02"/>
    <w:rsid w:val="004276E3"/>
    <w:rsid w:val="00427797"/>
    <w:rsid w:val="00427E4C"/>
    <w:rsid w:val="00430823"/>
    <w:rsid w:val="00433A1D"/>
    <w:rsid w:val="00434104"/>
    <w:rsid w:val="004342AE"/>
    <w:rsid w:val="00436522"/>
    <w:rsid w:val="0043725D"/>
    <w:rsid w:val="00437A56"/>
    <w:rsid w:val="00437BEE"/>
    <w:rsid w:val="004410BF"/>
    <w:rsid w:val="004433C6"/>
    <w:rsid w:val="004440A3"/>
    <w:rsid w:val="00445A75"/>
    <w:rsid w:val="00446B62"/>
    <w:rsid w:val="004472A1"/>
    <w:rsid w:val="00447BBA"/>
    <w:rsid w:val="0045173B"/>
    <w:rsid w:val="00452230"/>
    <w:rsid w:val="004540ED"/>
    <w:rsid w:val="00455477"/>
    <w:rsid w:val="00461315"/>
    <w:rsid w:val="0046148E"/>
    <w:rsid w:val="00463EB3"/>
    <w:rsid w:val="00464189"/>
    <w:rsid w:val="00464364"/>
    <w:rsid w:val="0046487C"/>
    <w:rsid w:val="0047174C"/>
    <w:rsid w:val="00472103"/>
    <w:rsid w:val="00472A99"/>
    <w:rsid w:val="00475D38"/>
    <w:rsid w:val="004764D5"/>
    <w:rsid w:val="00476704"/>
    <w:rsid w:val="00476A30"/>
    <w:rsid w:val="00480A8A"/>
    <w:rsid w:val="00480D16"/>
    <w:rsid w:val="0048423E"/>
    <w:rsid w:val="004842E3"/>
    <w:rsid w:val="004877E2"/>
    <w:rsid w:val="004878C2"/>
    <w:rsid w:val="004901CB"/>
    <w:rsid w:val="00490D11"/>
    <w:rsid w:val="004A05EC"/>
    <w:rsid w:val="004A0DE3"/>
    <w:rsid w:val="004A23CC"/>
    <w:rsid w:val="004A2911"/>
    <w:rsid w:val="004A3719"/>
    <w:rsid w:val="004A56C0"/>
    <w:rsid w:val="004A5D52"/>
    <w:rsid w:val="004B0721"/>
    <w:rsid w:val="004B2F1D"/>
    <w:rsid w:val="004B37F3"/>
    <w:rsid w:val="004B3A63"/>
    <w:rsid w:val="004B4399"/>
    <w:rsid w:val="004B71F0"/>
    <w:rsid w:val="004B7663"/>
    <w:rsid w:val="004B7B85"/>
    <w:rsid w:val="004C07F8"/>
    <w:rsid w:val="004C3B3E"/>
    <w:rsid w:val="004C48B2"/>
    <w:rsid w:val="004C4CE8"/>
    <w:rsid w:val="004C774D"/>
    <w:rsid w:val="004D1430"/>
    <w:rsid w:val="004D1559"/>
    <w:rsid w:val="004D27D4"/>
    <w:rsid w:val="004D2F35"/>
    <w:rsid w:val="004D30F5"/>
    <w:rsid w:val="004D4AD5"/>
    <w:rsid w:val="004D4C74"/>
    <w:rsid w:val="004D6CEB"/>
    <w:rsid w:val="004E0498"/>
    <w:rsid w:val="004E0CC5"/>
    <w:rsid w:val="004E19D4"/>
    <w:rsid w:val="004E1EEF"/>
    <w:rsid w:val="004E2518"/>
    <w:rsid w:val="004E25A0"/>
    <w:rsid w:val="004E3196"/>
    <w:rsid w:val="004E5E61"/>
    <w:rsid w:val="004E71D1"/>
    <w:rsid w:val="004E79B4"/>
    <w:rsid w:val="004F01C3"/>
    <w:rsid w:val="004F317B"/>
    <w:rsid w:val="004F34CD"/>
    <w:rsid w:val="004F3BDA"/>
    <w:rsid w:val="004F425F"/>
    <w:rsid w:val="004F62D7"/>
    <w:rsid w:val="00502C94"/>
    <w:rsid w:val="00504740"/>
    <w:rsid w:val="00504A20"/>
    <w:rsid w:val="00505168"/>
    <w:rsid w:val="005163AE"/>
    <w:rsid w:val="005166AE"/>
    <w:rsid w:val="00523E83"/>
    <w:rsid w:val="00524CC3"/>
    <w:rsid w:val="005255EB"/>
    <w:rsid w:val="005259CD"/>
    <w:rsid w:val="00526A83"/>
    <w:rsid w:val="00526F65"/>
    <w:rsid w:val="00534846"/>
    <w:rsid w:val="00535F8E"/>
    <w:rsid w:val="00536581"/>
    <w:rsid w:val="00536A60"/>
    <w:rsid w:val="00540F8B"/>
    <w:rsid w:val="005417CD"/>
    <w:rsid w:val="0054182B"/>
    <w:rsid w:val="00541BD3"/>
    <w:rsid w:val="00542F4B"/>
    <w:rsid w:val="005516CE"/>
    <w:rsid w:val="00551B99"/>
    <w:rsid w:val="00553581"/>
    <w:rsid w:val="00553F55"/>
    <w:rsid w:val="00554386"/>
    <w:rsid w:val="00554FFE"/>
    <w:rsid w:val="005552E6"/>
    <w:rsid w:val="0055646A"/>
    <w:rsid w:val="005601F8"/>
    <w:rsid w:val="00561B7A"/>
    <w:rsid w:val="00562603"/>
    <w:rsid w:val="005628EB"/>
    <w:rsid w:val="005653BE"/>
    <w:rsid w:val="005658C7"/>
    <w:rsid w:val="00566505"/>
    <w:rsid w:val="0056766F"/>
    <w:rsid w:val="00567C91"/>
    <w:rsid w:val="00571140"/>
    <w:rsid w:val="00573653"/>
    <w:rsid w:val="00573FF4"/>
    <w:rsid w:val="00574ACE"/>
    <w:rsid w:val="00575DDA"/>
    <w:rsid w:val="00577480"/>
    <w:rsid w:val="00580104"/>
    <w:rsid w:val="00580951"/>
    <w:rsid w:val="00580E85"/>
    <w:rsid w:val="00582AED"/>
    <w:rsid w:val="00582F7D"/>
    <w:rsid w:val="00584D7F"/>
    <w:rsid w:val="0058529A"/>
    <w:rsid w:val="005854F3"/>
    <w:rsid w:val="00586484"/>
    <w:rsid w:val="005866A9"/>
    <w:rsid w:val="00587E7D"/>
    <w:rsid w:val="00591999"/>
    <w:rsid w:val="00594109"/>
    <w:rsid w:val="00594332"/>
    <w:rsid w:val="00596C3C"/>
    <w:rsid w:val="005A1AE1"/>
    <w:rsid w:val="005A1BFD"/>
    <w:rsid w:val="005A2C8C"/>
    <w:rsid w:val="005A3BE3"/>
    <w:rsid w:val="005A6F6E"/>
    <w:rsid w:val="005A7549"/>
    <w:rsid w:val="005A7E8B"/>
    <w:rsid w:val="005B06AE"/>
    <w:rsid w:val="005B3B56"/>
    <w:rsid w:val="005B472C"/>
    <w:rsid w:val="005B6B9D"/>
    <w:rsid w:val="005C0A4D"/>
    <w:rsid w:val="005C0F7A"/>
    <w:rsid w:val="005C2776"/>
    <w:rsid w:val="005C2858"/>
    <w:rsid w:val="005C3BED"/>
    <w:rsid w:val="005C4E31"/>
    <w:rsid w:val="005C5C20"/>
    <w:rsid w:val="005C6372"/>
    <w:rsid w:val="005C64D3"/>
    <w:rsid w:val="005D16FB"/>
    <w:rsid w:val="005D3B7D"/>
    <w:rsid w:val="005D43F9"/>
    <w:rsid w:val="005D5636"/>
    <w:rsid w:val="005D570C"/>
    <w:rsid w:val="005D6E00"/>
    <w:rsid w:val="005E148F"/>
    <w:rsid w:val="005E3A7E"/>
    <w:rsid w:val="005E3A95"/>
    <w:rsid w:val="005E3CF5"/>
    <w:rsid w:val="005E5218"/>
    <w:rsid w:val="005E56D3"/>
    <w:rsid w:val="005E5CD8"/>
    <w:rsid w:val="005E5D69"/>
    <w:rsid w:val="005E6722"/>
    <w:rsid w:val="005E72B7"/>
    <w:rsid w:val="005F00A8"/>
    <w:rsid w:val="005F2E66"/>
    <w:rsid w:val="005F4363"/>
    <w:rsid w:val="005F6008"/>
    <w:rsid w:val="005F78BB"/>
    <w:rsid w:val="005F7E96"/>
    <w:rsid w:val="00600287"/>
    <w:rsid w:val="00601DC0"/>
    <w:rsid w:val="00603C86"/>
    <w:rsid w:val="0060496F"/>
    <w:rsid w:val="006049B3"/>
    <w:rsid w:val="00604F1B"/>
    <w:rsid w:val="006059C5"/>
    <w:rsid w:val="00607AEF"/>
    <w:rsid w:val="00610FB8"/>
    <w:rsid w:val="00611618"/>
    <w:rsid w:val="00611F73"/>
    <w:rsid w:val="006120F6"/>
    <w:rsid w:val="00612832"/>
    <w:rsid w:val="00613499"/>
    <w:rsid w:val="00613D85"/>
    <w:rsid w:val="006144BD"/>
    <w:rsid w:val="00615ED7"/>
    <w:rsid w:val="0062171A"/>
    <w:rsid w:val="00626BB4"/>
    <w:rsid w:val="00626D6B"/>
    <w:rsid w:val="00630347"/>
    <w:rsid w:val="00631EC3"/>
    <w:rsid w:val="006332D3"/>
    <w:rsid w:val="006333C3"/>
    <w:rsid w:val="00633FE2"/>
    <w:rsid w:val="00634DAE"/>
    <w:rsid w:val="00636746"/>
    <w:rsid w:val="00636FBD"/>
    <w:rsid w:val="0063721B"/>
    <w:rsid w:val="00642B10"/>
    <w:rsid w:val="00645C16"/>
    <w:rsid w:val="006505B2"/>
    <w:rsid w:val="00651F1F"/>
    <w:rsid w:val="00653B43"/>
    <w:rsid w:val="00654E27"/>
    <w:rsid w:val="006574C4"/>
    <w:rsid w:val="00661E9A"/>
    <w:rsid w:val="0066213F"/>
    <w:rsid w:val="00667C11"/>
    <w:rsid w:val="0067061D"/>
    <w:rsid w:val="00672171"/>
    <w:rsid w:val="00673531"/>
    <w:rsid w:val="00673D9D"/>
    <w:rsid w:val="00677CD0"/>
    <w:rsid w:val="00677CF8"/>
    <w:rsid w:val="006803C0"/>
    <w:rsid w:val="00682141"/>
    <w:rsid w:val="006825A4"/>
    <w:rsid w:val="00682994"/>
    <w:rsid w:val="00683A4D"/>
    <w:rsid w:val="00685154"/>
    <w:rsid w:val="006908E2"/>
    <w:rsid w:val="00691F5A"/>
    <w:rsid w:val="006922FE"/>
    <w:rsid w:val="00695791"/>
    <w:rsid w:val="006957E2"/>
    <w:rsid w:val="00696E14"/>
    <w:rsid w:val="006A0C35"/>
    <w:rsid w:val="006A22C0"/>
    <w:rsid w:val="006A5A2A"/>
    <w:rsid w:val="006B0033"/>
    <w:rsid w:val="006B09CB"/>
    <w:rsid w:val="006B109C"/>
    <w:rsid w:val="006B34CA"/>
    <w:rsid w:val="006B57E0"/>
    <w:rsid w:val="006B6F15"/>
    <w:rsid w:val="006B7005"/>
    <w:rsid w:val="006B76D1"/>
    <w:rsid w:val="006C0AEC"/>
    <w:rsid w:val="006C17B7"/>
    <w:rsid w:val="006C1CC0"/>
    <w:rsid w:val="006C2F96"/>
    <w:rsid w:val="006C6A76"/>
    <w:rsid w:val="006C6DBD"/>
    <w:rsid w:val="006D1DC1"/>
    <w:rsid w:val="006D2DCC"/>
    <w:rsid w:val="006D5087"/>
    <w:rsid w:val="006D5B35"/>
    <w:rsid w:val="006E265C"/>
    <w:rsid w:val="006E2A8E"/>
    <w:rsid w:val="006E43E2"/>
    <w:rsid w:val="006E4AE5"/>
    <w:rsid w:val="006F012C"/>
    <w:rsid w:val="006F22D9"/>
    <w:rsid w:val="006F38C7"/>
    <w:rsid w:val="006F4C28"/>
    <w:rsid w:val="007008D1"/>
    <w:rsid w:val="007017A8"/>
    <w:rsid w:val="0070316F"/>
    <w:rsid w:val="00704819"/>
    <w:rsid w:val="00706995"/>
    <w:rsid w:val="007105DB"/>
    <w:rsid w:val="007119ED"/>
    <w:rsid w:val="007131D1"/>
    <w:rsid w:val="00714342"/>
    <w:rsid w:val="007145D1"/>
    <w:rsid w:val="00714C71"/>
    <w:rsid w:val="00722389"/>
    <w:rsid w:val="00722CC7"/>
    <w:rsid w:val="00724030"/>
    <w:rsid w:val="007267D4"/>
    <w:rsid w:val="007271C0"/>
    <w:rsid w:val="00730655"/>
    <w:rsid w:val="00732EB7"/>
    <w:rsid w:val="007333DE"/>
    <w:rsid w:val="00733493"/>
    <w:rsid w:val="00733811"/>
    <w:rsid w:val="00734D87"/>
    <w:rsid w:val="00735889"/>
    <w:rsid w:val="007404A3"/>
    <w:rsid w:val="0074132C"/>
    <w:rsid w:val="00741AF1"/>
    <w:rsid w:val="007422F6"/>
    <w:rsid w:val="00742F8E"/>
    <w:rsid w:val="00744764"/>
    <w:rsid w:val="00744C2D"/>
    <w:rsid w:val="00745090"/>
    <w:rsid w:val="00746AD8"/>
    <w:rsid w:val="00747E7B"/>
    <w:rsid w:val="007525E4"/>
    <w:rsid w:val="00753AC4"/>
    <w:rsid w:val="00754CAD"/>
    <w:rsid w:val="0076094F"/>
    <w:rsid w:val="00761E05"/>
    <w:rsid w:val="00763C01"/>
    <w:rsid w:val="00763F7A"/>
    <w:rsid w:val="007648D3"/>
    <w:rsid w:val="00764E61"/>
    <w:rsid w:val="00765831"/>
    <w:rsid w:val="00765C5C"/>
    <w:rsid w:val="00766160"/>
    <w:rsid w:val="00767BCC"/>
    <w:rsid w:val="00770A58"/>
    <w:rsid w:val="007712A7"/>
    <w:rsid w:val="00771501"/>
    <w:rsid w:val="00771D54"/>
    <w:rsid w:val="00773AC1"/>
    <w:rsid w:val="00773C33"/>
    <w:rsid w:val="0077400B"/>
    <w:rsid w:val="00774B13"/>
    <w:rsid w:val="0077751F"/>
    <w:rsid w:val="00782A73"/>
    <w:rsid w:val="00783549"/>
    <w:rsid w:val="00783D99"/>
    <w:rsid w:val="00785666"/>
    <w:rsid w:val="007858CB"/>
    <w:rsid w:val="00785FE9"/>
    <w:rsid w:val="00790708"/>
    <w:rsid w:val="00791830"/>
    <w:rsid w:val="00792115"/>
    <w:rsid w:val="00792953"/>
    <w:rsid w:val="00792A3A"/>
    <w:rsid w:val="007935C3"/>
    <w:rsid w:val="00795610"/>
    <w:rsid w:val="00796220"/>
    <w:rsid w:val="007A1CA3"/>
    <w:rsid w:val="007A2BC9"/>
    <w:rsid w:val="007A5527"/>
    <w:rsid w:val="007A754D"/>
    <w:rsid w:val="007B2528"/>
    <w:rsid w:val="007B47ED"/>
    <w:rsid w:val="007B4E77"/>
    <w:rsid w:val="007B57F8"/>
    <w:rsid w:val="007B5DE0"/>
    <w:rsid w:val="007B7F1C"/>
    <w:rsid w:val="007C2AE0"/>
    <w:rsid w:val="007C3E49"/>
    <w:rsid w:val="007C4478"/>
    <w:rsid w:val="007C5F86"/>
    <w:rsid w:val="007D20F8"/>
    <w:rsid w:val="007D39C8"/>
    <w:rsid w:val="007D430C"/>
    <w:rsid w:val="007E01FB"/>
    <w:rsid w:val="007E089D"/>
    <w:rsid w:val="007E4ECC"/>
    <w:rsid w:val="007E6912"/>
    <w:rsid w:val="007F0216"/>
    <w:rsid w:val="007F0823"/>
    <w:rsid w:val="007F22A4"/>
    <w:rsid w:val="007F4C1A"/>
    <w:rsid w:val="007F7D16"/>
    <w:rsid w:val="007F7D7E"/>
    <w:rsid w:val="007F7F60"/>
    <w:rsid w:val="00800DEB"/>
    <w:rsid w:val="00805B17"/>
    <w:rsid w:val="00806BE5"/>
    <w:rsid w:val="00811586"/>
    <w:rsid w:val="00811E85"/>
    <w:rsid w:val="00811FBD"/>
    <w:rsid w:val="008138D5"/>
    <w:rsid w:val="0081510C"/>
    <w:rsid w:val="008172A5"/>
    <w:rsid w:val="008208EA"/>
    <w:rsid w:val="00820E5F"/>
    <w:rsid w:val="008211C0"/>
    <w:rsid w:val="0082134B"/>
    <w:rsid w:val="008235BB"/>
    <w:rsid w:val="008321E8"/>
    <w:rsid w:val="00832A1B"/>
    <w:rsid w:val="00832E3D"/>
    <w:rsid w:val="008360B5"/>
    <w:rsid w:val="008366FF"/>
    <w:rsid w:val="00836D75"/>
    <w:rsid w:val="00837500"/>
    <w:rsid w:val="0083768A"/>
    <w:rsid w:val="00837785"/>
    <w:rsid w:val="00842C02"/>
    <w:rsid w:val="0084373D"/>
    <w:rsid w:val="008439E8"/>
    <w:rsid w:val="00843A05"/>
    <w:rsid w:val="00846036"/>
    <w:rsid w:val="008461D0"/>
    <w:rsid w:val="008528D8"/>
    <w:rsid w:val="00854CA1"/>
    <w:rsid w:val="00854CA2"/>
    <w:rsid w:val="00856477"/>
    <w:rsid w:val="008568C9"/>
    <w:rsid w:val="00857408"/>
    <w:rsid w:val="00862BEC"/>
    <w:rsid w:val="00863898"/>
    <w:rsid w:val="00864679"/>
    <w:rsid w:val="00866BE7"/>
    <w:rsid w:val="00870390"/>
    <w:rsid w:val="00870D87"/>
    <w:rsid w:val="00871ADB"/>
    <w:rsid w:val="008722CF"/>
    <w:rsid w:val="008726A0"/>
    <w:rsid w:val="00872BE2"/>
    <w:rsid w:val="00872FDA"/>
    <w:rsid w:val="0087325D"/>
    <w:rsid w:val="00873878"/>
    <w:rsid w:val="00874979"/>
    <w:rsid w:val="00875C4A"/>
    <w:rsid w:val="00877620"/>
    <w:rsid w:val="00877CCC"/>
    <w:rsid w:val="008800DA"/>
    <w:rsid w:val="00880A07"/>
    <w:rsid w:val="008818F0"/>
    <w:rsid w:val="00884F21"/>
    <w:rsid w:val="00887BD5"/>
    <w:rsid w:val="008902EF"/>
    <w:rsid w:val="00890E67"/>
    <w:rsid w:val="00892065"/>
    <w:rsid w:val="008945D1"/>
    <w:rsid w:val="00895BD4"/>
    <w:rsid w:val="00896248"/>
    <w:rsid w:val="008964A6"/>
    <w:rsid w:val="00896685"/>
    <w:rsid w:val="0089673A"/>
    <w:rsid w:val="008A1267"/>
    <w:rsid w:val="008A1426"/>
    <w:rsid w:val="008A2C18"/>
    <w:rsid w:val="008A3DE3"/>
    <w:rsid w:val="008A4DB1"/>
    <w:rsid w:val="008A526B"/>
    <w:rsid w:val="008B16C8"/>
    <w:rsid w:val="008B1FEA"/>
    <w:rsid w:val="008B2266"/>
    <w:rsid w:val="008C00D1"/>
    <w:rsid w:val="008C1079"/>
    <w:rsid w:val="008C372C"/>
    <w:rsid w:val="008C403D"/>
    <w:rsid w:val="008C59AC"/>
    <w:rsid w:val="008C68F9"/>
    <w:rsid w:val="008C6AA5"/>
    <w:rsid w:val="008D1A2E"/>
    <w:rsid w:val="008D1C6D"/>
    <w:rsid w:val="008D3E4B"/>
    <w:rsid w:val="008D5749"/>
    <w:rsid w:val="008D6178"/>
    <w:rsid w:val="008D6EB2"/>
    <w:rsid w:val="008D7525"/>
    <w:rsid w:val="008E09FE"/>
    <w:rsid w:val="008E225D"/>
    <w:rsid w:val="008E34BB"/>
    <w:rsid w:val="008E449B"/>
    <w:rsid w:val="008E689D"/>
    <w:rsid w:val="008E7419"/>
    <w:rsid w:val="008E758F"/>
    <w:rsid w:val="008F2B79"/>
    <w:rsid w:val="008F30C2"/>
    <w:rsid w:val="008F3D75"/>
    <w:rsid w:val="008F404E"/>
    <w:rsid w:val="008F4464"/>
    <w:rsid w:val="008F56AA"/>
    <w:rsid w:val="008F6803"/>
    <w:rsid w:val="0090027C"/>
    <w:rsid w:val="00901136"/>
    <w:rsid w:val="00901C0E"/>
    <w:rsid w:val="009026F7"/>
    <w:rsid w:val="00902989"/>
    <w:rsid w:val="0090423D"/>
    <w:rsid w:val="0090456A"/>
    <w:rsid w:val="00904FFF"/>
    <w:rsid w:val="00906505"/>
    <w:rsid w:val="009102FC"/>
    <w:rsid w:val="0091054D"/>
    <w:rsid w:val="00911D64"/>
    <w:rsid w:val="0091223C"/>
    <w:rsid w:val="00913D8D"/>
    <w:rsid w:val="009149B3"/>
    <w:rsid w:val="00920210"/>
    <w:rsid w:val="00920545"/>
    <w:rsid w:val="0092149F"/>
    <w:rsid w:val="00921B27"/>
    <w:rsid w:val="00923FB8"/>
    <w:rsid w:val="00923FE4"/>
    <w:rsid w:val="00924870"/>
    <w:rsid w:val="00925A59"/>
    <w:rsid w:val="0092679D"/>
    <w:rsid w:val="00926D13"/>
    <w:rsid w:val="00930943"/>
    <w:rsid w:val="0093151C"/>
    <w:rsid w:val="0093334C"/>
    <w:rsid w:val="0093471C"/>
    <w:rsid w:val="00937A7D"/>
    <w:rsid w:val="009402DA"/>
    <w:rsid w:val="00940D26"/>
    <w:rsid w:val="00941409"/>
    <w:rsid w:val="00943001"/>
    <w:rsid w:val="009446E3"/>
    <w:rsid w:val="009456BF"/>
    <w:rsid w:val="009457E7"/>
    <w:rsid w:val="00947651"/>
    <w:rsid w:val="00952CDD"/>
    <w:rsid w:val="00953128"/>
    <w:rsid w:val="00954E93"/>
    <w:rsid w:val="009569AE"/>
    <w:rsid w:val="00957036"/>
    <w:rsid w:val="00957042"/>
    <w:rsid w:val="009572D8"/>
    <w:rsid w:val="00961CE4"/>
    <w:rsid w:val="00962AE4"/>
    <w:rsid w:val="009634CD"/>
    <w:rsid w:val="009644F9"/>
    <w:rsid w:val="00965932"/>
    <w:rsid w:val="0096630C"/>
    <w:rsid w:val="00967343"/>
    <w:rsid w:val="00970198"/>
    <w:rsid w:val="00970630"/>
    <w:rsid w:val="0097495D"/>
    <w:rsid w:val="00975FEB"/>
    <w:rsid w:val="0098023A"/>
    <w:rsid w:val="00981333"/>
    <w:rsid w:val="009829DC"/>
    <w:rsid w:val="00982DFA"/>
    <w:rsid w:val="00984590"/>
    <w:rsid w:val="00985415"/>
    <w:rsid w:val="009864CA"/>
    <w:rsid w:val="009905DA"/>
    <w:rsid w:val="00990722"/>
    <w:rsid w:val="009912FE"/>
    <w:rsid w:val="0099392D"/>
    <w:rsid w:val="00995518"/>
    <w:rsid w:val="00996509"/>
    <w:rsid w:val="0099757A"/>
    <w:rsid w:val="009A0CC9"/>
    <w:rsid w:val="009A251E"/>
    <w:rsid w:val="009A4CD8"/>
    <w:rsid w:val="009A56C0"/>
    <w:rsid w:val="009A6C1F"/>
    <w:rsid w:val="009A7805"/>
    <w:rsid w:val="009B0AA2"/>
    <w:rsid w:val="009B11F1"/>
    <w:rsid w:val="009B362F"/>
    <w:rsid w:val="009C0F17"/>
    <w:rsid w:val="009C3D91"/>
    <w:rsid w:val="009C3FE3"/>
    <w:rsid w:val="009D1084"/>
    <w:rsid w:val="009D2C69"/>
    <w:rsid w:val="009D37E6"/>
    <w:rsid w:val="009D4083"/>
    <w:rsid w:val="009D670A"/>
    <w:rsid w:val="009D70F8"/>
    <w:rsid w:val="009D77DD"/>
    <w:rsid w:val="009E0FDE"/>
    <w:rsid w:val="009E2940"/>
    <w:rsid w:val="009E4493"/>
    <w:rsid w:val="009E52C7"/>
    <w:rsid w:val="009E5E31"/>
    <w:rsid w:val="009E66E8"/>
    <w:rsid w:val="009F05AD"/>
    <w:rsid w:val="009F3B98"/>
    <w:rsid w:val="009F3F32"/>
    <w:rsid w:val="009F47F2"/>
    <w:rsid w:val="009F4D88"/>
    <w:rsid w:val="009F5260"/>
    <w:rsid w:val="009F5927"/>
    <w:rsid w:val="00A00DC6"/>
    <w:rsid w:val="00A02E00"/>
    <w:rsid w:val="00A03AF7"/>
    <w:rsid w:val="00A04D45"/>
    <w:rsid w:val="00A04EE1"/>
    <w:rsid w:val="00A05C96"/>
    <w:rsid w:val="00A079FA"/>
    <w:rsid w:val="00A07B5B"/>
    <w:rsid w:val="00A10D5A"/>
    <w:rsid w:val="00A1504F"/>
    <w:rsid w:val="00A15D91"/>
    <w:rsid w:val="00A16C2A"/>
    <w:rsid w:val="00A20880"/>
    <w:rsid w:val="00A261BE"/>
    <w:rsid w:val="00A26AA5"/>
    <w:rsid w:val="00A278E9"/>
    <w:rsid w:val="00A27C38"/>
    <w:rsid w:val="00A30293"/>
    <w:rsid w:val="00A31E70"/>
    <w:rsid w:val="00A31F8B"/>
    <w:rsid w:val="00A33625"/>
    <w:rsid w:val="00A3434B"/>
    <w:rsid w:val="00A35728"/>
    <w:rsid w:val="00A40976"/>
    <w:rsid w:val="00A42197"/>
    <w:rsid w:val="00A443C9"/>
    <w:rsid w:val="00A4633C"/>
    <w:rsid w:val="00A5006D"/>
    <w:rsid w:val="00A51CC4"/>
    <w:rsid w:val="00A51DE5"/>
    <w:rsid w:val="00A55D69"/>
    <w:rsid w:val="00A60CEC"/>
    <w:rsid w:val="00A61A73"/>
    <w:rsid w:val="00A628C0"/>
    <w:rsid w:val="00A67097"/>
    <w:rsid w:val="00A672C9"/>
    <w:rsid w:val="00A71E20"/>
    <w:rsid w:val="00A71EF9"/>
    <w:rsid w:val="00A7311D"/>
    <w:rsid w:val="00A74E06"/>
    <w:rsid w:val="00A76D2E"/>
    <w:rsid w:val="00A801A8"/>
    <w:rsid w:val="00A80D2F"/>
    <w:rsid w:val="00A81E27"/>
    <w:rsid w:val="00A8278B"/>
    <w:rsid w:val="00A85E6E"/>
    <w:rsid w:val="00A86B8F"/>
    <w:rsid w:val="00A8722A"/>
    <w:rsid w:val="00A87A1B"/>
    <w:rsid w:val="00A87E5C"/>
    <w:rsid w:val="00A916FC"/>
    <w:rsid w:val="00A92909"/>
    <w:rsid w:val="00A93006"/>
    <w:rsid w:val="00A93AE0"/>
    <w:rsid w:val="00A95CC8"/>
    <w:rsid w:val="00A961A4"/>
    <w:rsid w:val="00A961BF"/>
    <w:rsid w:val="00A96467"/>
    <w:rsid w:val="00AA131B"/>
    <w:rsid w:val="00AA24A8"/>
    <w:rsid w:val="00AA773D"/>
    <w:rsid w:val="00AA775A"/>
    <w:rsid w:val="00AA7A73"/>
    <w:rsid w:val="00AB3BF8"/>
    <w:rsid w:val="00AB3CFE"/>
    <w:rsid w:val="00AB4BF7"/>
    <w:rsid w:val="00AB6D6F"/>
    <w:rsid w:val="00AC11B7"/>
    <w:rsid w:val="00AC1FDF"/>
    <w:rsid w:val="00AC2339"/>
    <w:rsid w:val="00AC3B91"/>
    <w:rsid w:val="00AC4A86"/>
    <w:rsid w:val="00AC5A47"/>
    <w:rsid w:val="00AC7C1F"/>
    <w:rsid w:val="00AD207A"/>
    <w:rsid w:val="00AD2596"/>
    <w:rsid w:val="00AD378D"/>
    <w:rsid w:val="00AD4D06"/>
    <w:rsid w:val="00AD6D73"/>
    <w:rsid w:val="00AE0C20"/>
    <w:rsid w:val="00AE125F"/>
    <w:rsid w:val="00AE195B"/>
    <w:rsid w:val="00AE207E"/>
    <w:rsid w:val="00AE24FF"/>
    <w:rsid w:val="00AE35CE"/>
    <w:rsid w:val="00AE3C3F"/>
    <w:rsid w:val="00AE56C6"/>
    <w:rsid w:val="00AE6168"/>
    <w:rsid w:val="00AE7DAC"/>
    <w:rsid w:val="00AE7FAF"/>
    <w:rsid w:val="00AF0E2F"/>
    <w:rsid w:val="00AF64F8"/>
    <w:rsid w:val="00AF666B"/>
    <w:rsid w:val="00AF73BF"/>
    <w:rsid w:val="00AF7408"/>
    <w:rsid w:val="00AF74E4"/>
    <w:rsid w:val="00B0180F"/>
    <w:rsid w:val="00B0283A"/>
    <w:rsid w:val="00B02D18"/>
    <w:rsid w:val="00B03249"/>
    <w:rsid w:val="00B061BE"/>
    <w:rsid w:val="00B06BC2"/>
    <w:rsid w:val="00B0700D"/>
    <w:rsid w:val="00B07C1A"/>
    <w:rsid w:val="00B11821"/>
    <w:rsid w:val="00B11F32"/>
    <w:rsid w:val="00B12DF5"/>
    <w:rsid w:val="00B13FDF"/>
    <w:rsid w:val="00B14E6B"/>
    <w:rsid w:val="00B16BE6"/>
    <w:rsid w:val="00B21167"/>
    <w:rsid w:val="00B22B23"/>
    <w:rsid w:val="00B25CBC"/>
    <w:rsid w:val="00B26EB4"/>
    <w:rsid w:val="00B26F29"/>
    <w:rsid w:val="00B3075B"/>
    <w:rsid w:val="00B30A3C"/>
    <w:rsid w:val="00B31159"/>
    <w:rsid w:val="00B3130C"/>
    <w:rsid w:val="00B31AE2"/>
    <w:rsid w:val="00B32F99"/>
    <w:rsid w:val="00B33199"/>
    <w:rsid w:val="00B33800"/>
    <w:rsid w:val="00B341A8"/>
    <w:rsid w:val="00B34A5C"/>
    <w:rsid w:val="00B40625"/>
    <w:rsid w:val="00B430FA"/>
    <w:rsid w:val="00B446AE"/>
    <w:rsid w:val="00B462F2"/>
    <w:rsid w:val="00B47B06"/>
    <w:rsid w:val="00B47D19"/>
    <w:rsid w:val="00B53D4F"/>
    <w:rsid w:val="00B560D0"/>
    <w:rsid w:val="00B56530"/>
    <w:rsid w:val="00B57721"/>
    <w:rsid w:val="00B604E6"/>
    <w:rsid w:val="00B60B08"/>
    <w:rsid w:val="00B62201"/>
    <w:rsid w:val="00B63B53"/>
    <w:rsid w:val="00B6445F"/>
    <w:rsid w:val="00B65416"/>
    <w:rsid w:val="00B67CCA"/>
    <w:rsid w:val="00B70DA7"/>
    <w:rsid w:val="00B723CF"/>
    <w:rsid w:val="00B727D5"/>
    <w:rsid w:val="00B72881"/>
    <w:rsid w:val="00B73ADF"/>
    <w:rsid w:val="00B75517"/>
    <w:rsid w:val="00B77197"/>
    <w:rsid w:val="00B842EB"/>
    <w:rsid w:val="00B85758"/>
    <w:rsid w:val="00B866E4"/>
    <w:rsid w:val="00B86EF8"/>
    <w:rsid w:val="00B87B89"/>
    <w:rsid w:val="00B87FBB"/>
    <w:rsid w:val="00B90AB8"/>
    <w:rsid w:val="00B90E48"/>
    <w:rsid w:val="00B92977"/>
    <w:rsid w:val="00BA4D84"/>
    <w:rsid w:val="00BA65F2"/>
    <w:rsid w:val="00BA6C00"/>
    <w:rsid w:val="00BA6DC9"/>
    <w:rsid w:val="00BA773F"/>
    <w:rsid w:val="00BB17CD"/>
    <w:rsid w:val="00BB574A"/>
    <w:rsid w:val="00BB58EA"/>
    <w:rsid w:val="00BB6EBB"/>
    <w:rsid w:val="00BB7254"/>
    <w:rsid w:val="00BB7FBE"/>
    <w:rsid w:val="00BC01B0"/>
    <w:rsid w:val="00BC1208"/>
    <w:rsid w:val="00BC249A"/>
    <w:rsid w:val="00BC2AF8"/>
    <w:rsid w:val="00BC3852"/>
    <w:rsid w:val="00BC630E"/>
    <w:rsid w:val="00BD525F"/>
    <w:rsid w:val="00BD61D9"/>
    <w:rsid w:val="00BD7234"/>
    <w:rsid w:val="00BE0E6C"/>
    <w:rsid w:val="00BE2635"/>
    <w:rsid w:val="00BE2C37"/>
    <w:rsid w:val="00BE6C38"/>
    <w:rsid w:val="00BE756E"/>
    <w:rsid w:val="00BF1764"/>
    <w:rsid w:val="00BF1D10"/>
    <w:rsid w:val="00BF26D1"/>
    <w:rsid w:val="00BF58FF"/>
    <w:rsid w:val="00BF6C89"/>
    <w:rsid w:val="00BF7BD9"/>
    <w:rsid w:val="00C01D28"/>
    <w:rsid w:val="00C03866"/>
    <w:rsid w:val="00C04534"/>
    <w:rsid w:val="00C05A01"/>
    <w:rsid w:val="00C06667"/>
    <w:rsid w:val="00C067DA"/>
    <w:rsid w:val="00C100EE"/>
    <w:rsid w:val="00C103AC"/>
    <w:rsid w:val="00C10B22"/>
    <w:rsid w:val="00C10FF6"/>
    <w:rsid w:val="00C11FEE"/>
    <w:rsid w:val="00C1614F"/>
    <w:rsid w:val="00C23647"/>
    <w:rsid w:val="00C23688"/>
    <w:rsid w:val="00C253B9"/>
    <w:rsid w:val="00C31747"/>
    <w:rsid w:val="00C318AF"/>
    <w:rsid w:val="00C32CCA"/>
    <w:rsid w:val="00C33870"/>
    <w:rsid w:val="00C33918"/>
    <w:rsid w:val="00C43A0A"/>
    <w:rsid w:val="00C45B37"/>
    <w:rsid w:val="00C50068"/>
    <w:rsid w:val="00C522FA"/>
    <w:rsid w:val="00C5340A"/>
    <w:rsid w:val="00C546C1"/>
    <w:rsid w:val="00C56A79"/>
    <w:rsid w:val="00C579B0"/>
    <w:rsid w:val="00C57ADF"/>
    <w:rsid w:val="00C60238"/>
    <w:rsid w:val="00C604B2"/>
    <w:rsid w:val="00C61924"/>
    <w:rsid w:val="00C62881"/>
    <w:rsid w:val="00C63F7E"/>
    <w:rsid w:val="00C648BA"/>
    <w:rsid w:val="00C6553D"/>
    <w:rsid w:val="00C6694D"/>
    <w:rsid w:val="00C66976"/>
    <w:rsid w:val="00C67CED"/>
    <w:rsid w:val="00C70D26"/>
    <w:rsid w:val="00C712CF"/>
    <w:rsid w:val="00C728F0"/>
    <w:rsid w:val="00C739C0"/>
    <w:rsid w:val="00C73F97"/>
    <w:rsid w:val="00C73FFC"/>
    <w:rsid w:val="00C751A3"/>
    <w:rsid w:val="00C75B00"/>
    <w:rsid w:val="00C75BAC"/>
    <w:rsid w:val="00C7797C"/>
    <w:rsid w:val="00C77D3A"/>
    <w:rsid w:val="00C80ECC"/>
    <w:rsid w:val="00C82E1A"/>
    <w:rsid w:val="00C83C3E"/>
    <w:rsid w:val="00C8468D"/>
    <w:rsid w:val="00C861E8"/>
    <w:rsid w:val="00C86239"/>
    <w:rsid w:val="00C86F29"/>
    <w:rsid w:val="00C8770A"/>
    <w:rsid w:val="00C914DB"/>
    <w:rsid w:val="00C937AC"/>
    <w:rsid w:val="00C947BB"/>
    <w:rsid w:val="00C94BAE"/>
    <w:rsid w:val="00C95370"/>
    <w:rsid w:val="00C953BA"/>
    <w:rsid w:val="00C95BD5"/>
    <w:rsid w:val="00C97215"/>
    <w:rsid w:val="00CA31A8"/>
    <w:rsid w:val="00CA38D6"/>
    <w:rsid w:val="00CA3C3B"/>
    <w:rsid w:val="00CA738F"/>
    <w:rsid w:val="00CB0600"/>
    <w:rsid w:val="00CB1843"/>
    <w:rsid w:val="00CB5D4B"/>
    <w:rsid w:val="00CB733C"/>
    <w:rsid w:val="00CC2219"/>
    <w:rsid w:val="00CC656A"/>
    <w:rsid w:val="00CD07A9"/>
    <w:rsid w:val="00CD083D"/>
    <w:rsid w:val="00CD20BF"/>
    <w:rsid w:val="00CD21F6"/>
    <w:rsid w:val="00CD26AC"/>
    <w:rsid w:val="00CD2FE1"/>
    <w:rsid w:val="00CD4B2A"/>
    <w:rsid w:val="00CD5FBE"/>
    <w:rsid w:val="00CD7558"/>
    <w:rsid w:val="00CE01B6"/>
    <w:rsid w:val="00CE40D1"/>
    <w:rsid w:val="00CE55DA"/>
    <w:rsid w:val="00CE56C6"/>
    <w:rsid w:val="00CF14DA"/>
    <w:rsid w:val="00CF3760"/>
    <w:rsid w:val="00CF6523"/>
    <w:rsid w:val="00D033FB"/>
    <w:rsid w:val="00D039C5"/>
    <w:rsid w:val="00D03B22"/>
    <w:rsid w:val="00D04AAB"/>
    <w:rsid w:val="00D04B3E"/>
    <w:rsid w:val="00D07118"/>
    <w:rsid w:val="00D07BE8"/>
    <w:rsid w:val="00D1008D"/>
    <w:rsid w:val="00D103FE"/>
    <w:rsid w:val="00D1163D"/>
    <w:rsid w:val="00D1245B"/>
    <w:rsid w:val="00D12B85"/>
    <w:rsid w:val="00D12F4F"/>
    <w:rsid w:val="00D14F70"/>
    <w:rsid w:val="00D16E7F"/>
    <w:rsid w:val="00D2087D"/>
    <w:rsid w:val="00D20943"/>
    <w:rsid w:val="00D20C1E"/>
    <w:rsid w:val="00D2129F"/>
    <w:rsid w:val="00D212DA"/>
    <w:rsid w:val="00D235A3"/>
    <w:rsid w:val="00D25AD4"/>
    <w:rsid w:val="00D27420"/>
    <w:rsid w:val="00D27C62"/>
    <w:rsid w:val="00D27D05"/>
    <w:rsid w:val="00D322C9"/>
    <w:rsid w:val="00D324FC"/>
    <w:rsid w:val="00D33489"/>
    <w:rsid w:val="00D349A6"/>
    <w:rsid w:val="00D42A7C"/>
    <w:rsid w:val="00D4355C"/>
    <w:rsid w:val="00D43771"/>
    <w:rsid w:val="00D43C54"/>
    <w:rsid w:val="00D4629A"/>
    <w:rsid w:val="00D46471"/>
    <w:rsid w:val="00D46BC1"/>
    <w:rsid w:val="00D51B82"/>
    <w:rsid w:val="00D54AD5"/>
    <w:rsid w:val="00D54B3D"/>
    <w:rsid w:val="00D56B32"/>
    <w:rsid w:val="00D579B0"/>
    <w:rsid w:val="00D62E45"/>
    <w:rsid w:val="00D63D9A"/>
    <w:rsid w:val="00D63F71"/>
    <w:rsid w:val="00D64373"/>
    <w:rsid w:val="00D64878"/>
    <w:rsid w:val="00D66471"/>
    <w:rsid w:val="00D66729"/>
    <w:rsid w:val="00D66AEF"/>
    <w:rsid w:val="00D679EA"/>
    <w:rsid w:val="00D70B28"/>
    <w:rsid w:val="00D727F4"/>
    <w:rsid w:val="00D748CB"/>
    <w:rsid w:val="00D750F5"/>
    <w:rsid w:val="00D7561C"/>
    <w:rsid w:val="00D763E3"/>
    <w:rsid w:val="00D77D2D"/>
    <w:rsid w:val="00D8102B"/>
    <w:rsid w:val="00D81538"/>
    <w:rsid w:val="00D874BD"/>
    <w:rsid w:val="00D91E72"/>
    <w:rsid w:val="00D91F77"/>
    <w:rsid w:val="00D92C06"/>
    <w:rsid w:val="00D92D2B"/>
    <w:rsid w:val="00D9464B"/>
    <w:rsid w:val="00D95F02"/>
    <w:rsid w:val="00D97132"/>
    <w:rsid w:val="00D97892"/>
    <w:rsid w:val="00DA123A"/>
    <w:rsid w:val="00DA273C"/>
    <w:rsid w:val="00DA2AE1"/>
    <w:rsid w:val="00DA3CF0"/>
    <w:rsid w:val="00DA497D"/>
    <w:rsid w:val="00DA4B8F"/>
    <w:rsid w:val="00DA5185"/>
    <w:rsid w:val="00DA56FB"/>
    <w:rsid w:val="00DA5FF9"/>
    <w:rsid w:val="00DA60CF"/>
    <w:rsid w:val="00DA61AA"/>
    <w:rsid w:val="00DB42EC"/>
    <w:rsid w:val="00DB4361"/>
    <w:rsid w:val="00DB4DC4"/>
    <w:rsid w:val="00DB74B1"/>
    <w:rsid w:val="00DC1103"/>
    <w:rsid w:val="00DC20EC"/>
    <w:rsid w:val="00DC2B57"/>
    <w:rsid w:val="00DC3831"/>
    <w:rsid w:val="00DC531E"/>
    <w:rsid w:val="00DC5A90"/>
    <w:rsid w:val="00DC5AA9"/>
    <w:rsid w:val="00DC70FC"/>
    <w:rsid w:val="00DC73A9"/>
    <w:rsid w:val="00DC74BD"/>
    <w:rsid w:val="00DC7574"/>
    <w:rsid w:val="00DD03D5"/>
    <w:rsid w:val="00DD0E34"/>
    <w:rsid w:val="00DD2EE0"/>
    <w:rsid w:val="00DD30A6"/>
    <w:rsid w:val="00DE00C1"/>
    <w:rsid w:val="00DE0BE5"/>
    <w:rsid w:val="00DE1384"/>
    <w:rsid w:val="00DE2178"/>
    <w:rsid w:val="00DE2C11"/>
    <w:rsid w:val="00DE624B"/>
    <w:rsid w:val="00DE7A38"/>
    <w:rsid w:val="00DE7A9F"/>
    <w:rsid w:val="00DF0AC5"/>
    <w:rsid w:val="00DF287C"/>
    <w:rsid w:val="00DF2D4A"/>
    <w:rsid w:val="00DF558C"/>
    <w:rsid w:val="00DF7705"/>
    <w:rsid w:val="00DF7ECD"/>
    <w:rsid w:val="00E034A4"/>
    <w:rsid w:val="00E04716"/>
    <w:rsid w:val="00E04F17"/>
    <w:rsid w:val="00E07D8C"/>
    <w:rsid w:val="00E100E4"/>
    <w:rsid w:val="00E103F4"/>
    <w:rsid w:val="00E12CAA"/>
    <w:rsid w:val="00E145ED"/>
    <w:rsid w:val="00E15330"/>
    <w:rsid w:val="00E157C0"/>
    <w:rsid w:val="00E16100"/>
    <w:rsid w:val="00E16D90"/>
    <w:rsid w:val="00E17D91"/>
    <w:rsid w:val="00E2009F"/>
    <w:rsid w:val="00E20532"/>
    <w:rsid w:val="00E31539"/>
    <w:rsid w:val="00E33B91"/>
    <w:rsid w:val="00E3753C"/>
    <w:rsid w:val="00E37BB4"/>
    <w:rsid w:val="00E41886"/>
    <w:rsid w:val="00E41A83"/>
    <w:rsid w:val="00E43597"/>
    <w:rsid w:val="00E43DD9"/>
    <w:rsid w:val="00E4545A"/>
    <w:rsid w:val="00E5347B"/>
    <w:rsid w:val="00E54F00"/>
    <w:rsid w:val="00E55DA8"/>
    <w:rsid w:val="00E56E5E"/>
    <w:rsid w:val="00E57E54"/>
    <w:rsid w:val="00E626B2"/>
    <w:rsid w:val="00E63C83"/>
    <w:rsid w:val="00E709D7"/>
    <w:rsid w:val="00E7107C"/>
    <w:rsid w:val="00E72231"/>
    <w:rsid w:val="00E72543"/>
    <w:rsid w:val="00E74075"/>
    <w:rsid w:val="00E76CB5"/>
    <w:rsid w:val="00E76FD1"/>
    <w:rsid w:val="00E806AF"/>
    <w:rsid w:val="00E80F8F"/>
    <w:rsid w:val="00E871AB"/>
    <w:rsid w:val="00E92641"/>
    <w:rsid w:val="00E93AE2"/>
    <w:rsid w:val="00E95B2C"/>
    <w:rsid w:val="00EA168B"/>
    <w:rsid w:val="00EA443F"/>
    <w:rsid w:val="00EA5BEF"/>
    <w:rsid w:val="00EB1934"/>
    <w:rsid w:val="00EB33D7"/>
    <w:rsid w:val="00EB365B"/>
    <w:rsid w:val="00EB7F6F"/>
    <w:rsid w:val="00EC09D4"/>
    <w:rsid w:val="00EC59B2"/>
    <w:rsid w:val="00EC7DDB"/>
    <w:rsid w:val="00ED0AC0"/>
    <w:rsid w:val="00ED1920"/>
    <w:rsid w:val="00ED1DE6"/>
    <w:rsid w:val="00ED3F44"/>
    <w:rsid w:val="00ED473D"/>
    <w:rsid w:val="00ED5A5B"/>
    <w:rsid w:val="00EE0F3F"/>
    <w:rsid w:val="00EE1E08"/>
    <w:rsid w:val="00EE2581"/>
    <w:rsid w:val="00EE3605"/>
    <w:rsid w:val="00EE3D0F"/>
    <w:rsid w:val="00EE4B5B"/>
    <w:rsid w:val="00EE586D"/>
    <w:rsid w:val="00EE79C8"/>
    <w:rsid w:val="00EF1237"/>
    <w:rsid w:val="00EF1CA6"/>
    <w:rsid w:val="00EF1E01"/>
    <w:rsid w:val="00EF1FB5"/>
    <w:rsid w:val="00EF4A06"/>
    <w:rsid w:val="00EF5156"/>
    <w:rsid w:val="00EF5B92"/>
    <w:rsid w:val="00EF5BEE"/>
    <w:rsid w:val="00F01E40"/>
    <w:rsid w:val="00F03956"/>
    <w:rsid w:val="00F03F39"/>
    <w:rsid w:val="00F03F85"/>
    <w:rsid w:val="00F0614D"/>
    <w:rsid w:val="00F0652C"/>
    <w:rsid w:val="00F07F6B"/>
    <w:rsid w:val="00F1114B"/>
    <w:rsid w:val="00F114BF"/>
    <w:rsid w:val="00F12634"/>
    <w:rsid w:val="00F12CE1"/>
    <w:rsid w:val="00F15620"/>
    <w:rsid w:val="00F21AB6"/>
    <w:rsid w:val="00F24921"/>
    <w:rsid w:val="00F25DA6"/>
    <w:rsid w:val="00F274BC"/>
    <w:rsid w:val="00F31AE1"/>
    <w:rsid w:val="00F330CD"/>
    <w:rsid w:val="00F349F9"/>
    <w:rsid w:val="00F34E75"/>
    <w:rsid w:val="00F35ADD"/>
    <w:rsid w:val="00F40B09"/>
    <w:rsid w:val="00F42E5D"/>
    <w:rsid w:val="00F42EDC"/>
    <w:rsid w:val="00F4327E"/>
    <w:rsid w:val="00F45005"/>
    <w:rsid w:val="00F4573C"/>
    <w:rsid w:val="00F462C5"/>
    <w:rsid w:val="00F4668F"/>
    <w:rsid w:val="00F46D5E"/>
    <w:rsid w:val="00F47040"/>
    <w:rsid w:val="00F47EE5"/>
    <w:rsid w:val="00F5010C"/>
    <w:rsid w:val="00F5155D"/>
    <w:rsid w:val="00F52F77"/>
    <w:rsid w:val="00F559F5"/>
    <w:rsid w:val="00F571BD"/>
    <w:rsid w:val="00F61991"/>
    <w:rsid w:val="00F62C1E"/>
    <w:rsid w:val="00F638CB"/>
    <w:rsid w:val="00F63A1F"/>
    <w:rsid w:val="00F65564"/>
    <w:rsid w:val="00F67B32"/>
    <w:rsid w:val="00F67B46"/>
    <w:rsid w:val="00F7126C"/>
    <w:rsid w:val="00F71608"/>
    <w:rsid w:val="00F7276A"/>
    <w:rsid w:val="00F73612"/>
    <w:rsid w:val="00F75A5C"/>
    <w:rsid w:val="00F76E1A"/>
    <w:rsid w:val="00F77C9C"/>
    <w:rsid w:val="00F808DF"/>
    <w:rsid w:val="00F8147E"/>
    <w:rsid w:val="00F843C4"/>
    <w:rsid w:val="00F843DB"/>
    <w:rsid w:val="00F85082"/>
    <w:rsid w:val="00F87578"/>
    <w:rsid w:val="00F903DB"/>
    <w:rsid w:val="00F905CB"/>
    <w:rsid w:val="00F90FAD"/>
    <w:rsid w:val="00F913FF"/>
    <w:rsid w:val="00F91A3D"/>
    <w:rsid w:val="00F91AEB"/>
    <w:rsid w:val="00F9497D"/>
    <w:rsid w:val="00FA1981"/>
    <w:rsid w:val="00FA2625"/>
    <w:rsid w:val="00FA4C02"/>
    <w:rsid w:val="00FA5795"/>
    <w:rsid w:val="00FA7CC7"/>
    <w:rsid w:val="00FB136D"/>
    <w:rsid w:val="00FB19AB"/>
    <w:rsid w:val="00FB2AC7"/>
    <w:rsid w:val="00FB44FB"/>
    <w:rsid w:val="00FC1214"/>
    <w:rsid w:val="00FC129C"/>
    <w:rsid w:val="00FC2B01"/>
    <w:rsid w:val="00FC5915"/>
    <w:rsid w:val="00FC72D2"/>
    <w:rsid w:val="00FD017A"/>
    <w:rsid w:val="00FD0FE4"/>
    <w:rsid w:val="00FD5E27"/>
    <w:rsid w:val="00FD6A3D"/>
    <w:rsid w:val="00FE08E8"/>
    <w:rsid w:val="00FE1055"/>
    <w:rsid w:val="00FE17BD"/>
    <w:rsid w:val="00FE5239"/>
    <w:rsid w:val="00FE622B"/>
    <w:rsid w:val="00FE6825"/>
    <w:rsid w:val="00FE6A9E"/>
    <w:rsid w:val="00FE6C29"/>
    <w:rsid w:val="00FE76DF"/>
    <w:rsid w:val="00FF00E2"/>
    <w:rsid w:val="00FF098A"/>
    <w:rsid w:val="00FF146C"/>
    <w:rsid w:val="00FF193A"/>
    <w:rsid w:val="00FF56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envelope address"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5" w:uiPriority="0"/>
    <w:lsdException w:name="List Bullet 2" w:uiPriority="0"/>
    <w:lsdException w:name="List Bullet 3" w:uiPriority="0"/>
    <w:lsdException w:name="List Number 2" w:uiPriority="0"/>
    <w:lsdException w:name="Title" w:semiHidden="0" w:uiPriority="10" w:unhideWhenUsed="0" w:qFormat="1"/>
    <w:lsdException w:name="Default Paragraph Font" w:uiPriority="1"/>
    <w:lsdException w:name="Body Text Indent" w:uiPriority="0"/>
    <w:lsdException w:name="List Continue 2" w:uiPriority="0"/>
    <w:lsdException w:name="List Continue 3"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6D1"/>
    <w:rPr>
      <w:rFonts w:ascii="Times New Roman" w:eastAsia="Times New Roman" w:hAnsi="Times New Roman"/>
    </w:rPr>
  </w:style>
  <w:style w:type="paragraph" w:styleId="Ttulo1">
    <w:name w:val="heading 1"/>
    <w:aliases w:val="EMENTA,2 headline,Título 1 anexo,Heading I"/>
    <w:basedOn w:val="Normal"/>
    <w:next w:val="Normal"/>
    <w:link w:val="Ttulo1Char"/>
    <w:uiPriority w:val="9"/>
    <w:qFormat/>
    <w:rsid w:val="00A71EF9"/>
    <w:pPr>
      <w:keepNext/>
      <w:spacing w:before="360" w:after="240"/>
      <w:ind w:left="1134"/>
      <w:outlineLvl w:val="0"/>
    </w:pPr>
    <w:rPr>
      <w:rFonts w:ascii="Arial" w:hAnsi="Arial"/>
      <w:b/>
      <w:snapToGrid w:val="0"/>
      <w:kern w:val="28"/>
    </w:rPr>
  </w:style>
  <w:style w:type="paragraph" w:styleId="Ttulo2">
    <w:name w:val="heading 2"/>
    <w:basedOn w:val="Normal"/>
    <w:next w:val="Normal"/>
    <w:link w:val="Ttulo2Char"/>
    <w:uiPriority w:val="9"/>
    <w:unhideWhenUsed/>
    <w:qFormat/>
    <w:rsid w:val="00A81E27"/>
    <w:pPr>
      <w:keepNext/>
      <w:spacing w:before="240" w:after="60" w:line="276" w:lineRule="auto"/>
      <w:outlineLvl w:val="1"/>
    </w:pPr>
    <w:rPr>
      <w:rFonts w:ascii="Cambria" w:hAnsi="Cambria"/>
      <w:b/>
      <w:bCs/>
      <w:i/>
      <w:iCs/>
      <w:sz w:val="28"/>
      <w:szCs w:val="28"/>
      <w:lang w:eastAsia="en-US"/>
    </w:rPr>
  </w:style>
  <w:style w:type="paragraph" w:styleId="Ttulo3">
    <w:name w:val="heading 3"/>
    <w:basedOn w:val="Normal"/>
    <w:next w:val="Normal"/>
    <w:link w:val="Ttulo3Char"/>
    <w:qFormat/>
    <w:rsid w:val="00A71EF9"/>
    <w:pPr>
      <w:keepNext/>
      <w:spacing w:before="240" w:after="60"/>
      <w:outlineLvl w:val="2"/>
    </w:pPr>
    <w:rPr>
      <w:rFonts w:ascii="Arial" w:hAnsi="Arial"/>
      <w:b/>
      <w:bCs/>
      <w:sz w:val="26"/>
      <w:szCs w:val="26"/>
    </w:rPr>
  </w:style>
  <w:style w:type="paragraph" w:styleId="Ttulo4">
    <w:name w:val="heading 4"/>
    <w:basedOn w:val="Normal"/>
    <w:next w:val="Normal"/>
    <w:link w:val="Ttulo4Char"/>
    <w:qFormat/>
    <w:rsid w:val="00A71EF9"/>
    <w:pPr>
      <w:keepNext/>
      <w:tabs>
        <w:tab w:val="left" w:pos="1701"/>
      </w:tabs>
      <w:spacing w:before="360" w:after="240"/>
      <w:jc w:val="both"/>
      <w:outlineLvl w:val="3"/>
    </w:pPr>
    <w:rPr>
      <w:b/>
      <w:sz w:val="24"/>
    </w:rPr>
  </w:style>
  <w:style w:type="paragraph" w:styleId="Ttulo5">
    <w:name w:val="heading 5"/>
    <w:basedOn w:val="Normal"/>
    <w:next w:val="Normal"/>
    <w:link w:val="Ttulo5Char"/>
    <w:qFormat/>
    <w:rsid w:val="00A71EF9"/>
    <w:pPr>
      <w:keepNext/>
      <w:spacing w:after="120"/>
      <w:ind w:left="3686" w:right="-1" w:hanging="5"/>
      <w:jc w:val="center"/>
      <w:outlineLvl w:val="4"/>
    </w:pPr>
    <w:rPr>
      <w:sz w:val="24"/>
    </w:rPr>
  </w:style>
  <w:style w:type="paragraph" w:styleId="Ttulo6">
    <w:name w:val="heading 6"/>
    <w:basedOn w:val="Normal"/>
    <w:next w:val="Normal"/>
    <w:link w:val="Ttulo6Char"/>
    <w:qFormat/>
    <w:rsid w:val="00A71EF9"/>
    <w:pPr>
      <w:spacing w:before="240" w:after="60"/>
      <w:outlineLvl w:val="5"/>
    </w:pPr>
    <w:rPr>
      <w:b/>
      <w:bCs/>
    </w:rPr>
  </w:style>
  <w:style w:type="paragraph" w:styleId="Ttulo7">
    <w:name w:val="heading 7"/>
    <w:basedOn w:val="Normal"/>
    <w:next w:val="Normal"/>
    <w:link w:val="Ttulo7Char"/>
    <w:qFormat/>
    <w:rsid w:val="00A71EF9"/>
    <w:pPr>
      <w:keepNext/>
      <w:tabs>
        <w:tab w:val="left" w:pos="1701"/>
      </w:tabs>
      <w:jc w:val="center"/>
      <w:outlineLvl w:val="6"/>
    </w:pPr>
    <w:rPr>
      <w:color w:val="0000FF"/>
      <w:sz w:val="24"/>
    </w:rPr>
  </w:style>
  <w:style w:type="paragraph" w:styleId="Ttulo8">
    <w:name w:val="heading 8"/>
    <w:basedOn w:val="Normal"/>
    <w:next w:val="Normal"/>
    <w:link w:val="Ttulo8Char"/>
    <w:qFormat/>
    <w:rsid w:val="00A71EF9"/>
    <w:pPr>
      <w:spacing w:before="240" w:after="60"/>
      <w:jc w:val="center"/>
      <w:outlineLvl w:val="7"/>
    </w:pPr>
    <w:rPr>
      <w:i/>
      <w:iCs/>
      <w:sz w:val="24"/>
      <w:szCs w:val="24"/>
    </w:rPr>
  </w:style>
  <w:style w:type="paragraph" w:styleId="Ttulo9">
    <w:name w:val="heading 9"/>
    <w:basedOn w:val="Normal"/>
    <w:next w:val="Normal"/>
    <w:link w:val="Ttulo9Char"/>
    <w:qFormat/>
    <w:rsid w:val="00A71EF9"/>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MENTA Char,2 headline Char,Título 1 anexo Char,Heading I Char"/>
    <w:link w:val="Ttulo1"/>
    <w:uiPriority w:val="9"/>
    <w:rsid w:val="00A71EF9"/>
    <w:rPr>
      <w:rFonts w:ascii="Arial" w:eastAsia="Times New Roman" w:hAnsi="Arial" w:cs="Times New Roman"/>
      <w:b/>
      <w:snapToGrid w:val="0"/>
      <w:kern w:val="28"/>
      <w:sz w:val="20"/>
      <w:szCs w:val="20"/>
      <w:lang w:eastAsia="pt-BR"/>
    </w:rPr>
  </w:style>
  <w:style w:type="character" w:customStyle="1" w:styleId="Ttulo3Char">
    <w:name w:val="Título 3 Char"/>
    <w:link w:val="Ttulo3"/>
    <w:rsid w:val="00A71EF9"/>
    <w:rPr>
      <w:rFonts w:ascii="Arial" w:eastAsia="Times New Roman" w:hAnsi="Arial" w:cs="Arial"/>
      <w:b/>
      <w:bCs/>
      <w:sz w:val="26"/>
      <w:szCs w:val="26"/>
      <w:lang w:eastAsia="pt-BR"/>
    </w:rPr>
  </w:style>
  <w:style w:type="character" w:customStyle="1" w:styleId="Ttulo4Char">
    <w:name w:val="Título 4 Char"/>
    <w:link w:val="Ttulo4"/>
    <w:rsid w:val="00A71EF9"/>
    <w:rPr>
      <w:rFonts w:ascii="Times New Roman" w:eastAsia="Times New Roman" w:hAnsi="Times New Roman" w:cs="Times New Roman"/>
      <w:b/>
      <w:sz w:val="24"/>
      <w:szCs w:val="20"/>
      <w:lang w:eastAsia="pt-BR"/>
    </w:rPr>
  </w:style>
  <w:style w:type="character" w:customStyle="1" w:styleId="Ttulo5Char">
    <w:name w:val="Título 5 Char"/>
    <w:link w:val="Ttulo5"/>
    <w:rsid w:val="00A71EF9"/>
    <w:rPr>
      <w:rFonts w:ascii="Times New Roman" w:eastAsia="Times New Roman" w:hAnsi="Times New Roman" w:cs="Times New Roman"/>
      <w:sz w:val="24"/>
      <w:szCs w:val="20"/>
      <w:lang w:eastAsia="pt-BR"/>
    </w:rPr>
  </w:style>
  <w:style w:type="character" w:customStyle="1" w:styleId="Ttulo6Char">
    <w:name w:val="Título 6 Char"/>
    <w:link w:val="Ttulo6"/>
    <w:rsid w:val="00A71EF9"/>
    <w:rPr>
      <w:rFonts w:ascii="Times New Roman" w:eastAsia="Times New Roman" w:hAnsi="Times New Roman" w:cs="Times New Roman"/>
      <w:b/>
      <w:bCs/>
      <w:lang w:eastAsia="pt-BR"/>
    </w:rPr>
  </w:style>
  <w:style w:type="character" w:customStyle="1" w:styleId="Ttulo7Char">
    <w:name w:val="Título 7 Char"/>
    <w:link w:val="Ttulo7"/>
    <w:rsid w:val="00A71EF9"/>
    <w:rPr>
      <w:rFonts w:ascii="Times New Roman" w:eastAsia="Times New Roman" w:hAnsi="Times New Roman" w:cs="Times New Roman"/>
      <w:color w:val="0000FF"/>
      <w:sz w:val="24"/>
      <w:szCs w:val="20"/>
      <w:lang w:eastAsia="pt-BR"/>
    </w:rPr>
  </w:style>
  <w:style w:type="character" w:customStyle="1" w:styleId="Ttulo8Char">
    <w:name w:val="Título 8 Char"/>
    <w:link w:val="Ttulo8"/>
    <w:rsid w:val="00A71EF9"/>
    <w:rPr>
      <w:rFonts w:ascii="Times New Roman" w:eastAsia="Times New Roman" w:hAnsi="Times New Roman" w:cs="Times New Roman"/>
      <w:i/>
      <w:iCs/>
      <w:sz w:val="24"/>
      <w:szCs w:val="24"/>
      <w:lang w:eastAsia="pt-BR"/>
    </w:rPr>
  </w:style>
  <w:style w:type="character" w:customStyle="1" w:styleId="Ttulo9Char">
    <w:name w:val="Título 9 Char"/>
    <w:link w:val="Ttulo9"/>
    <w:rsid w:val="00A71EF9"/>
    <w:rPr>
      <w:rFonts w:ascii="Times New Roman" w:eastAsia="Times New Roman" w:hAnsi="Times New Roman" w:cs="Times New Roman"/>
      <w:sz w:val="24"/>
      <w:szCs w:val="20"/>
      <w:lang w:eastAsia="pt-BR"/>
    </w:rPr>
  </w:style>
  <w:style w:type="paragraph" w:styleId="Cabealho">
    <w:name w:val="header"/>
    <w:aliases w:val="Cabeçalho superior, Char,Heading 1a,Char,encabezado,hd,he"/>
    <w:basedOn w:val="Normal"/>
    <w:link w:val="CabealhoChar"/>
    <w:rsid w:val="00A71EF9"/>
    <w:pPr>
      <w:tabs>
        <w:tab w:val="center" w:pos="4419"/>
        <w:tab w:val="right" w:pos="8838"/>
      </w:tabs>
      <w:jc w:val="both"/>
    </w:pPr>
    <w:rPr>
      <w:sz w:val="24"/>
    </w:rPr>
  </w:style>
  <w:style w:type="character" w:customStyle="1" w:styleId="CabealhoChar">
    <w:name w:val="Cabeçalho Char"/>
    <w:aliases w:val="Cabeçalho superior Char, Char Char,Heading 1a Char,Char Char,encabezado Char,hd Char,he Char"/>
    <w:link w:val="Cabealho"/>
    <w:rsid w:val="00A71EF9"/>
    <w:rPr>
      <w:rFonts w:ascii="Times New Roman" w:eastAsia="Times New Roman" w:hAnsi="Times New Roman" w:cs="Times New Roman"/>
      <w:sz w:val="24"/>
      <w:szCs w:val="20"/>
      <w:lang w:eastAsia="pt-BR"/>
    </w:rPr>
  </w:style>
  <w:style w:type="paragraph" w:customStyle="1" w:styleId="Nvel2">
    <w:name w:val="Nível 2"/>
    <w:basedOn w:val="Normal"/>
    <w:next w:val="Normal"/>
    <w:rsid w:val="00A71EF9"/>
    <w:pPr>
      <w:spacing w:after="120"/>
      <w:jc w:val="both"/>
    </w:pPr>
    <w:rPr>
      <w:rFonts w:ascii="Arial" w:hAnsi="Arial"/>
      <w:b/>
      <w:sz w:val="24"/>
    </w:rPr>
  </w:style>
  <w:style w:type="character" w:styleId="Hyperlink">
    <w:name w:val="Hyperlink"/>
    <w:uiPriority w:val="99"/>
    <w:rsid w:val="00A71EF9"/>
    <w:rPr>
      <w:color w:val="0000FF"/>
      <w:u w:val="single"/>
    </w:rPr>
  </w:style>
  <w:style w:type="character" w:customStyle="1" w:styleId="A0">
    <w:name w:val="A0"/>
    <w:rsid w:val="00A71EF9"/>
    <w:rPr>
      <w:color w:val="000000"/>
      <w:sz w:val="22"/>
    </w:rPr>
  </w:style>
  <w:style w:type="paragraph" w:styleId="Recuodecorpodetexto">
    <w:name w:val="Body Text Indent"/>
    <w:basedOn w:val="Normal"/>
    <w:link w:val="RecuodecorpodetextoChar"/>
    <w:rsid w:val="00A71EF9"/>
    <w:pPr>
      <w:ind w:left="2694" w:hanging="284"/>
      <w:jc w:val="both"/>
    </w:pPr>
    <w:rPr>
      <w:sz w:val="24"/>
    </w:rPr>
  </w:style>
  <w:style w:type="character" w:customStyle="1" w:styleId="RecuodecorpodetextoChar">
    <w:name w:val="Recuo de corpo de texto Char"/>
    <w:link w:val="Recuodecorpodetexto"/>
    <w:rsid w:val="00A71EF9"/>
    <w:rPr>
      <w:rFonts w:ascii="Times New Roman" w:eastAsia="Times New Roman" w:hAnsi="Times New Roman" w:cs="Times New Roman"/>
      <w:sz w:val="24"/>
      <w:szCs w:val="20"/>
      <w:lang w:eastAsia="pt-BR"/>
    </w:rPr>
  </w:style>
  <w:style w:type="paragraph" w:styleId="Corpodetexto">
    <w:name w:val="Body Text"/>
    <w:aliases w:val=" Char8"/>
    <w:basedOn w:val="Normal"/>
    <w:link w:val="CorpodetextoChar"/>
    <w:uiPriority w:val="99"/>
    <w:rsid w:val="00A71EF9"/>
    <w:rPr>
      <w:snapToGrid w:val="0"/>
      <w:sz w:val="24"/>
    </w:rPr>
  </w:style>
  <w:style w:type="character" w:customStyle="1" w:styleId="CorpodetextoChar">
    <w:name w:val="Corpo de texto Char"/>
    <w:aliases w:val=" Char8 Char"/>
    <w:link w:val="Corpodetexto"/>
    <w:uiPriority w:val="99"/>
    <w:rsid w:val="00A71EF9"/>
    <w:rPr>
      <w:rFonts w:ascii="Times New Roman" w:eastAsia="Times New Roman" w:hAnsi="Times New Roman" w:cs="Times New Roman"/>
      <w:snapToGrid w:val="0"/>
      <w:sz w:val="24"/>
      <w:szCs w:val="20"/>
      <w:lang w:eastAsia="pt-BR"/>
    </w:rPr>
  </w:style>
  <w:style w:type="paragraph" w:styleId="Rodap">
    <w:name w:val="footer"/>
    <w:basedOn w:val="Normal"/>
    <w:link w:val="RodapChar"/>
    <w:uiPriority w:val="99"/>
    <w:rsid w:val="00A71EF9"/>
    <w:pPr>
      <w:tabs>
        <w:tab w:val="center" w:pos="4419"/>
        <w:tab w:val="right" w:pos="8838"/>
      </w:tabs>
    </w:pPr>
  </w:style>
  <w:style w:type="character" w:customStyle="1" w:styleId="RodapChar">
    <w:name w:val="Rodapé Char"/>
    <w:link w:val="Rodap"/>
    <w:uiPriority w:val="99"/>
    <w:rsid w:val="00A71EF9"/>
    <w:rPr>
      <w:rFonts w:ascii="Times New Roman" w:eastAsia="Times New Roman" w:hAnsi="Times New Roman" w:cs="Times New Roman"/>
      <w:sz w:val="20"/>
      <w:szCs w:val="20"/>
      <w:lang w:eastAsia="pt-BR"/>
    </w:rPr>
  </w:style>
  <w:style w:type="character" w:styleId="Nmerodepgina">
    <w:name w:val="page number"/>
    <w:basedOn w:val="Fontepargpadro"/>
    <w:rsid w:val="00A71EF9"/>
  </w:style>
  <w:style w:type="paragraph" w:customStyle="1" w:styleId="Cabealho0">
    <w:name w:val="#Cabeçalho"/>
    <w:basedOn w:val="Normal"/>
    <w:rsid w:val="00A71EF9"/>
    <w:pPr>
      <w:spacing w:line="220" w:lineRule="exact"/>
      <w:jc w:val="both"/>
    </w:pPr>
    <w:rPr>
      <w:sz w:val="18"/>
    </w:rPr>
  </w:style>
  <w:style w:type="paragraph" w:styleId="Ttulo0">
    <w:name w:val="Title"/>
    <w:basedOn w:val="Normal"/>
    <w:link w:val="TtuloChar"/>
    <w:uiPriority w:val="10"/>
    <w:qFormat/>
    <w:rsid w:val="00A71EF9"/>
    <w:pPr>
      <w:jc w:val="center"/>
    </w:pPr>
    <w:rPr>
      <w:b/>
    </w:rPr>
  </w:style>
  <w:style w:type="character" w:customStyle="1" w:styleId="TtuloChar">
    <w:name w:val="Título Char"/>
    <w:link w:val="Ttulo0"/>
    <w:rsid w:val="00A71EF9"/>
    <w:rPr>
      <w:rFonts w:ascii="Times New Roman" w:eastAsia="Times New Roman" w:hAnsi="Times New Roman" w:cs="Times New Roman"/>
      <w:b/>
      <w:sz w:val="20"/>
      <w:szCs w:val="20"/>
      <w:lang w:eastAsia="pt-BR"/>
    </w:rPr>
  </w:style>
  <w:style w:type="paragraph" w:styleId="Recuodecorpodetexto2">
    <w:name w:val="Body Text Indent 2"/>
    <w:basedOn w:val="Normal"/>
    <w:link w:val="Recuodecorpodetexto2Char"/>
    <w:rsid w:val="00A71EF9"/>
    <w:pPr>
      <w:spacing w:after="120"/>
      <w:ind w:left="1701"/>
      <w:jc w:val="both"/>
    </w:pPr>
    <w:rPr>
      <w:color w:val="0000FF"/>
      <w:sz w:val="24"/>
    </w:rPr>
  </w:style>
  <w:style w:type="character" w:customStyle="1" w:styleId="Recuodecorpodetexto2Char">
    <w:name w:val="Recuo de corpo de texto 2 Char"/>
    <w:link w:val="Recuodecorpodetexto2"/>
    <w:rsid w:val="00A71EF9"/>
    <w:rPr>
      <w:rFonts w:ascii="Times New Roman" w:eastAsia="Times New Roman" w:hAnsi="Times New Roman" w:cs="Times New Roman"/>
      <w:color w:val="0000FF"/>
      <w:sz w:val="24"/>
      <w:szCs w:val="20"/>
      <w:lang w:eastAsia="pt-BR"/>
    </w:rPr>
  </w:style>
  <w:style w:type="paragraph" w:styleId="Corpodetexto3">
    <w:name w:val="Body Text 3"/>
    <w:basedOn w:val="Normal"/>
    <w:link w:val="Corpodetexto3Char"/>
    <w:rsid w:val="00A71EF9"/>
    <w:pPr>
      <w:tabs>
        <w:tab w:val="left" w:pos="1701"/>
      </w:tabs>
      <w:jc w:val="both"/>
    </w:pPr>
    <w:rPr>
      <w:color w:val="000000"/>
      <w:sz w:val="24"/>
    </w:rPr>
  </w:style>
  <w:style w:type="character" w:customStyle="1" w:styleId="Corpodetexto3Char">
    <w:name w:val="Corpo de texto 3 Char"/>
    <w:link w:val="Corpodetexto3"/>
    <w:rsid w:val="00A71EF9"/>
    <w:rPr>
      <w:rFonts w:ascii="Times New Roman" w:eastAsia="Times New Roman" w:hAnsi="Times New Roman" w:cs="Times New Roman"/>
      <w:color w:val="000000"/>
      <w:sz w:val="24"/>
      <w:szCs w:val="20"/>
      <w:lang w:eastAsia="pt-BR"/>
    </w:rPr>
  </w:style>
  <w:style w:type="paragraph" w:customStyle="1" w:styleId="xl64">
    <w:name w:val="xl64"/>
    <w:basedOn w:val="Normal"/>
    <w:rsid w:val="00A71EF9"/>
    <w:pPr>
      <w:pBdr>
        <w:bottom w:val="single" w:sz="4" w:space="0" w:color="auto"/>
      </w:pBdr>
      <w:spacing w:before="100" w:after="100"/>
      <w:jc w:val="center"/>
    </w:pPr>
    <w:rPr>
      <w:sz w:val="24"/>
    </w:rPr>
  </w:style>
  <w:style w:type="paragraph" w:styleId="NormalWeb">
    <w:name w:val="Normal (Web)"/>
    <w:basedOn w:val="Normal"/>
    <w:link w:val="NormalWebChar"/>
    <w:rsid w:val="00A71EF9"/>
    <w:pPr>
      <w:spacing w:before="100" w:beforeAutospacing="1" w:after="100" w:afterAutospacing="1"/>
    </w:pPr>
    <w:rPr>
      <w:rFonts w:ascii="Arial Unicode MS" w:eastAsia="Arial Unicode MS" w:hAnsi="Arial"/>
      <w:color w:val="000000"/>
      <w:sz w:val="24"/>
      <w:szCs w:val="24"/>
    </w:rPr>
  </w:style>
  <w:style w:type="table" w:styleId="Tabelacomgrade">
    <w:name w:val="Table Grid"/>
    <w:basedOn w:val="Tabelanormal"/>
    <w:rsid w:val="00A71E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rsid w:val="00A71EF9"/>
    <w:rPr>
      <w:rFonts w:ascii="Courier New" w:hAnsi="Courier New"/>
    </w:rPr>
  </w:style>
  <w:style w:type="character" w:customStyle="1" w:styleId="TextosemFormataoChar">
    <w:name w:val="Texto sem Formatação Char"/>
    <w:link w:val="TextosemFormatao"/>
    <w:uiPriority w:val="99"/>
    <w:rsid w:val="00A71EF9"/>
    <w:rPr>
      <w:rFonts w:ascii="Courier New" w:eastAsia="Times New Roman" w:hAnsi="Courier New" w:cs="Courier New"/>
      <w:sz w:val="20"/>
      <w:szCs w:val="20"/>
      <w:lang w:eastAsia="pt-BR"/>
    </w:rPr>
  </w:style>
  <w:style w:type="paragraph" w:styleId="Corpodetexto2">
    <w:name w:val="Body Text 2"/>
    <w:basedOn w:val="Normal"/>
    <w:link w:val="Corpodetexto2Char"/>
    <w:rsid w:val="00A71EF9"/>
    <w:pPr>
      <w:spacing w:after="120" w:line="480" w:lineRule="auto"/>
    </w:pPr>
  </w:style>
  <w:style w:type="character" w:customStyle="1" w:styleId="Corpodetexto2Char">
    <w:name w:val="Corpo de texto 2 Char"/>
    <w:link w:val="Corpodetexto2"/>
    <w:rsid w:val="00A71EF9"/>
    <w:rPr>
      <w:rFonts w:ascii="Times New Roman" w:eastAsia="Times New Roman" w:hAnsi="Times New Roman" w:cs="Times New Roman"/>
      <w:sz w:val="20"/>
      <w:szCs w:val="20"/>
      <w:lang w:eastAsia="pt-BR"/>
    </w:rPr>
  </w:style>
  <w:style w:type="paragraph" w:styleId="Saudao">
    <w:name w:val="Salutation"/>
    <w:basedOn w:val="Normal"/>
    <w:link w:val="SaudaoChar"/>
    <w:rsid w:val="00A71EF9"/>
    <w:pPr>
      <w:jc w:val="both"/>
    </w:pPr>
    <w:rPr>
      <w:rFonts w:ascii="Arial" w:hAnsi="Arial"/>
      <w:sz w:val="24"/>
      <w:szCs w:val="24"/>
    </w:rPr>
  </w:style>
  <w:style w:type="character" w:customStyle="1" w:styleId="SaudaoChar">
    <w:name w:val="Saudação Char"/>
    <w:link w:val="Saudao"/>
    <w:rsid w:val="00A71EF9"/>
    <w:rPr>
      <w:rFonts w:ascii="Arial" w:eastAsia="Times New Roman" w:hAnsi="Arial" w:cs="Arial"/>
      <w:sz w:val="24"/>
      <w:szCs w:val="24"/>
      <w:lang w:eastAsia="pt-BR"/>
    </w:rPr>
  </w:style>
  <w:style w:type="paragraph" w:customStyle="1" w:styleId="Contrato">
    <w:name w:val="Contrato"/>
    <w:basedOn w:val="Normal"/>
    <w:rsid w:val="00A71EF9"/>
    <w:pPr>
      <w:tabs>
        <w:tab w:val="num" w:pos="360"/>
        <w:tab w:val="num" w:pos="926"/>
      </w:tabs>
      <w:spacing w:after="240"/>
      <w:ind w:left="926" w:hanging="360"/>
      <w:jc w:val="both"/>
    </w:pPr>
    <w:rPr>
      <w:sz w:val="24"/>
    </w:rPr>
  </w:style>
  <w:style w:type="paragraph" w:styleId="PargrafodaLista">
    <w:name w:val="List Paragraph"/>
    <w:basedOn w:val="Normal"/>
    <w:link w:val="PargrafodaListaChar"/>
    <w:uiPriority w:val="34"/>
    <w:qFormat/>
    <w:rsid w:val="00A71EF9"/>
    <w:pPr>
      <w:ind w:left="720"/>
      <w:contextualSpacing/>
    </w:pPr>
  </w:style>
  <w:style w:type="paragraph" w:styleId="Textodebalo">
    <w:name w:val="Balloon Text"/>
    <w:basedOn w:val="Normal"/>
    <w:link w:val="TextodebaloChar"/>
    <w:unhideWhenUsed/>
    <w:rsid w:val="00A71EF9"/>
    <w:rPr>
      <w:rFonts w:ascii="Tahoma" w:hAnsi="Tahoma"/>
      <w:sz w:val="16"/>
      <w:szCs w:val="16"/>
    </w:rPr>
  </w:style>
  <w:style w:type="character" w:customStyle="1" w:styleId="TextodebaloChar">
    <w:name w:val="Texto de balão Char"/>
    <w:link w:val="Textodebalo"/>
    <w:rsid w:val="00A71EF9"/>
    <w:rPr>
      <w:rFonts w:ascii="Tahoma" w:eastAsia="Times New Roman" w:hAnsi="Tahoma" w:cs="Tahoma"/>
      <w:sz w:val="16"/>
      <w:szCs w:val="16"/>
      <w:lang w:eastAsia="pt-BR"/>
    </w:rPr>
  </w:style>
  <w:style w:type="paragraph" w:styleId="Recuodecorpodetexto3">
    <w:name w:val="Body Text Indent 3"/>
    <w:basedOn w:val="Normal"/>
    <w:link w:val="Recuodecorpodetexto3Char"/>
    <w:rsid w:val="00A71EF9"/>
    <w:pPr>
      <w:spacing w:after="120"/>
      <w:ind w:left="283"/>
    </w:pPr>
    <w:rPr>
      <w:sz w:val="16"/>
      <w:szCs w:val="16"/>
    </w:rPr>
  </w:style>
  <w:style w:type="character" w:customStyle="1" w:styleId="Recuodecorpodetexto3Char">
    <w:name w:val="Recuo de corpo de texto 3 Char"/>
    <w:link w:val="Recuodecorpodetexto3"/>
    <w:rsid w:val="00A71EF9"/>
    <w:rPr>
      <w:rFonts w:ascii="Times New Roman" w:eastAsia="Times New Roman" w:hAnsi="Times New Roman" w:cs="Times New Roman"/>
      <w:sz w:val="16"/>
      <w:szCs w:val="16"/>
      <w:lang w:eastAsia="pt-BR"/>
    </w:rPr>
  </w:style>
  <w:style w:type="paragraph" w:customStyle="1" w:styleId="PADRAO">
    <w:name w:val="PADRAO"/>
    <w:basedOn w:val="Normal"/>
    <w:rsid w:val="00A71EF9"/>
    <w:pPr>
      <w:jc w:val="both"/>
    </w:pPr>
    <w:rPr>
      <w:rFonts w:ascii="Tms Rmn" w:hAnsi="Tms Rmn"/>
      <w:sz w:val="24"/>
    </w:rPr>
  </w:style>
  <w:style w:type="paragraph" w:customStyle="1" w:styleId="Corpodetexto21">
    <w:name w:val="Corpo de texto 21"/>
    <w:basedOn w:val="Normal"/>
    <w:rsid w:val="00A71EF9"/>
    <w:pPr>
      <w:jc w:val="both"/>
    </w:pPr>
    <w:rPr>
      <w:rFonts w:ascii="Arial" w:hAnsi="Arial"/>
    </w:rPr>
  </w:style>
  <w:style w:type="character" w:customStyle="1" w:styleId="Ttulo2Char">
    <w:name w:val="Título 2 Char"/>
    <w:link w:val="Ttulo2"/>
    <w:uiPriority w:val="9"/>
    <w:rsid w:val="00A81E27"/>
    <w:rPr>
      <w:rFonts w:ascii="Cambria" w:eastAsia="Times New Roman" w:hAnsi="Cambria"/>
      <w:b/>
      <w:bCs/>
      <w:i/>
      <w:iCs/>
      <w:sz w:val="28"/>
      <w:szCs w:val="28"/>
      <w:lang w:eastAsia="en-US"/>
    </w:rPr>
  </w:style>
  <w:style w:type="paragraph" w:customStyle="1" w:styleId="Corpo">
    <w:name w:val="Corpo"/>
    <w:rsid w:val="00A81E27"/>
    <w:pPr>
      <w:widowControl w:val="0"/>
      <w:jc w:val="both"/>
    </w:pPr>
    <w:rPr>
      <w:rFonts w:ascii="Arial" w:eastAsia="Times New Roman" w:hAnsi="Arial"/>
      <w:color w:val="000000"/>
      <w:sz w:val="24"/>
    </w:rPr>
  </w:style>
  <w:style w:type="paragraph" w:customStyle="1" w:styleId="Corpodetexto1">
    <w:name w:val="Corpo de texto1"/>
    <w:rsid w:val="00A02E00"/>
    <w:rPr>
      <w:rFonts w:ascii="CG Times" w:eastAsia="Times New Roman" w:hAnsi="CG Times"/>
      <w:color w:val="000000"/>
      <w:sz w:val="24"/>
      <w:lang w:val="en-US"/>
    </w:rPr>
  </w:style>
  <w:style w:type="paragraph" w:customStyle="1" w:styleId="Recuodecorpodetexto21">
    <w:name w:val="Recuo de corpo de texto 21"/>
    <w:basedOn w:val="Normal"/>
    <w:rsid w:val="00A02E00"/>
    <w:pPr>
      <w:widowControl w:val="0"/>
      <w:ind w:firstLine="705"/>
      <w:jc w:val="both"/>
    </w:pPr>
    <w:rPr>
      <w:rFonts w:ascii="MS Sans Serif" w:hAnsi="MS Sans Serif"/>
    </w:rPr>
  </w:style>
  <w:style w:type="character" w:customStyle="1" w:styleId="NormalWebChar">
    <w:name w:val="Normal (Web) Char"/>
    <w:link w:val="NormalWeb"/>
    <w:locked/>
    <w:rsid w:val="00A02E00"/>
    <w:rPr>
      <w:rFonts w:ascii="Arial Unicode MS" w:eastAsia="Arial Unicode MS" w:hAnsi="Arial" w:cs="Arial Unicode MS"/>
      <w:color w:val="000000"/>
      <w:sz w:val="24"/>
      <w:szCs w:val="24"/>
    </w:rPr>
  </w:style>
  <w:style w:type="paragraph" w:customStyle="1" w:styleId="Estilo">
    <w:name w:val="Estilo"/>
    <w:rsid w:val="004F3BDA"/>
    <w:pPr>
      <w:widowControl w:val="0"/>
      <w:autoSpaceDE w:val="0"/>
      <w:autoSpaceDN w:val="0"/>
      <w:adjustRightInd w:val="0"/>
    </w:pPr>
    <w:rPr>
      <w:rFonts w:ascii="Arial" w:eastAsia="Times New Roman" w:hAnsi="Arial" w:cs="Arial"/>
      <w:sz w:val="24"/>
      <w:szCs w:val="24"/>
    </w:rPr>
  </w:style>
  <w:style w:type="numbering" w:customStyle="1" w:styleId="Semlista1">
    <w:name w:val="Sem lista1"/>
    <w:next w:val="Semlista"/>
    <w:uiPriority w:val="99"/>
    <w:semiHidden/>
    <w:unhideWhenUsed/>
    <w:rsid w:val="00567C91"/>
  </w:style>
  <w:style w:type="table" w:customStyle="1" w:styleId="Tabelacomgrade1">
    <w:name w:val="Tabela com grade1"/>
    <w:basedOn w:val="Tabelanormal"/>
    <w:next w:val="Tabelacomgrade"/>
    <w:uiPriority w:val="59"/>
    <w:rsid w:val="00567C91"/>
    <w:pPr>
      <w:ind w:left="357" w:hanging="357"/>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Item">
    <w:name w:val="1.1 Item"/>
    <w:basedOn w:val="Normal"/>
    <w:qFormat/>
    <w:rsid w:val="00567C91"/>
    <w:pPr>
      <w:spacing w:line="360" w:lineRule="auto"/>
      <w:ind w:left="720" w:hanging="360"/>
      <w:jc w:val="both"/>
    </w:pPr>
    <w:rPr>
      <w:color w:val="000000"/>
    </w:rPr>
  </w:style>
  <w:style w:type="paragraph" w:customStyle="1" w:styleId="WW-Corpodetexto2">
    <w:name w:val="WW-Corpo de texto 2"/>
    <w:basedOn w:val="Normal"/>
    <w:rsid w:val="00567C91"/>
    <w:pPr>
      <w:suppressAutoHyphens/>
      <w:ind w:left="357" w:hanging="357"/>
    </w:pPr>
    <w:rPr>
      <w:rFonts w:ascii="Century Gothic" w:hAnsi="Century Gothic"/>
      <w:b/>
      <w:sz w:val="22"/>
      <w:lang w:eastAsia="ar-SA"/>
    </w:rPr>
  </w:style>
  <w:style w:type="table" w:styleId="ListaClara-nfase3">
    <w:name w:val="Light List Accent 3"/>
    <w:basedOn w:val="Tabelanormal"/>
    <w:uiPriority w:val="61"/>
    <w:rsid w:val="00567C91"/>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567C91"/>
    <w:pPr>
      <w:autoSpaceDE w:val="0"/>
      <w:autoSpaceDN w:val="0"/>
      <w:adjustRightInd w:val="0"/>
    </w:pPr>
    <w:rPr>
      <w:rFonts w:ascii="Arial" w:hAnsi="Arial" w:cs="Arial"/>
      <w:color w:val="000000"/>
      <w:sz w:val="24"/>
      <w:szCs w:val="24"/>
      <w:lang w:eastAsia="en-US"/>
    </w:rPr>
  </w:style>
  <w:style w:type="paragraph" w:styleId="CabealhodoSumrio">
    <w:name w:val="TOC Heading"/>
    <w:basedOn w:val="Ttulo1"/>
    <w:next w:val="Normal"/>
    <w:uiPriority w:val="39"/>
    <w:semiHidden/>
    <w:unhideWhenUsed/>
    <w:qFormat/>
    <w:rsid w:val="00567C91"/>
    <w:pPr>
      <w:keepNext w:val="0"/>
      <w:numPr>
        <w:numId w:val="1"/>
      </w:numPr>
      <w:shd w:val="clear" w:color="auto" w:fill="D9D9D9"/>
      <w:tabs>
        <w:tab w:val="left" w:pos="567"/>
      </w:tabs>
      <w:spacing w:before="0" w:after="0" w:line="276" w:lineRule="auto"/>
      <w:ind w:left="0" w:firstLine="0"/>
      <w:outlineLvl w:val="9"/>
    </w:pPr>
    <w:rPr>
      <w:rFonts w:ascii="Times New Roman" w:hAnsi="Times New Roman"/>
      <w:snapToGrid/>
      <w:kern w:val="0"/>
      <w:sz w:val="24"/>
      <w:szCs w:val="24"/>
    </w:rPr>
  </w:style>
  <w:style w:type="paragraph" w:styleId="Sumrio1">
    <w:name w:val="toc 1"/>
    <w:basedOn w:val="Normal"/>
    <w:next w:val="Normal"/>
    <w:autoRedefine/>
    <w:uiPriority w:val="39"/>
    <w:unhideWhenUsed/>
    <w:qFormat/>
    <w:rsid w:val="00567C91"/>
    <w:pPr>
      <w:tabs>
        <w:tab w:val="right" w:leader="dot" w:pos="9061"/>
      </w:tabs>
      <w:spacing w:after="100"/>
      <w:ind w:left="426" w:hanging="357"/>
    </w:pPr>
    <w:rPr>
      <w:rFonts w:ascii="Arial" w:hAnsi="Arial" w:cs="Arial"/>
      <w:bCs/>
      <w:sz w:val="24"/>
      <w:szCs w:val="24"/>
    </w:rPr>
  </w:style>
  <w:style w:type="paragraph" w:customStyle="1" w:styleId="grfica">
    <w:name w:val="gráfica"/>
    <w:basedOn w:val="Normal"/>
    <w:qFormat/>
    <w:rsid w:val="00567C91"/>
    <w:pPr>
      <w:shd w:val="clear" w:color="auto" w:fill="D9D9D9"/>
      <w:tabs>
        <w:tab w:val="left" w:pos="567"/>
      </w:tabs>
    </w:pPr>
    <w:rPr>
      <w:b/>
      <w:bCs/>
      <w:sz w:val="24"/>
      <w:szCs w:val="24"/>
    </w:rPr>
  </w:style>
  <w:style w:type="paragraph" w:styleId="Textodenotaderodap">
    <w:name w:val="footnote text"/>
    <w:basedOn w:val="Normal"/>
    <w:link w:val="TextodenotaderodapChar"/>
    <w:uiPriority w:val="99"/>
    <w:semiHidden/>
    <w:unhideWhenUsed/>
    <w:rsid w:val="00567C91"/>
    <w:pPr>
      <w:ind w:left="357" w:hanging="357"/>
    </w:pPr>
    <w:rPr>
      <w:rFonts w:ascii="Arial" w:hAnsi="Arial" w:cs="Arial"/>
      <w:bCs/>
    </w:rPr>
  </w:style>
  <w:style w:type="character" w:customStyle="1" w:styleId="TextodenotaderodapChar">
    <w:name w:val="Texto de nota de rodapé Char"/>
    <w:link w:val="Textodenotaderodap"/>
    <w:uiPriority w:val="99"/>
    <w:semiHidden/>
    <w:rsid w:val="00567C91"/>
    <w:rPr>
      <w:rFonts w:ascii="Arial" w:eastAsia="Times New Roman" w:hAnsi="Arial" w:cs="Arial"/>
      <w:bCs/>
    </w:rPr>
  </w:style>
  <w:style w:type="character" w:styleId="Refdenotaderodap">
    <w:name w:val="footnote reference"/>
    <w:uiPriority w:val="99"/>
    <w:semiHidden/>
    <w:unhideWhenUsed/>
    <w:rsid w:val="00567C91"/>
    <w:rPr>
      <w:vertAlign w:val="superscript"/>
    </w:rPr>
  </w:style>
  <w:style w:type="paragraph" w:styleId="Sumrio2">
    <w:name w:val="toc 2"/>
    <w:basedOn w:val="Normal"/>
    <w:next w:val="Normal"/>
    <w:autoRedefine/>
    <w:uiPriority w:val="39"/>
    <w:unhideWhenUsed/>
    <w:qFormat/>
    <w:rsid w:val="00567C91"/>
    <w:pPr>
      <w:spacing w:after="100"/>
      <w:ind w:left="240" w:hanging="357"/>
    </w:pPr>
    <w:rPr>
      <w:rFonts w:ascii="Arial" w:hAnsi="Arial" w:cs="Arial"/>
      <w:bCs/>
      <w:sz w:val="24"/>
      <w:szCs w:val="24"/>
    </w:rPr>
  </w:style>
  <w:style w:type="table" w:customStyle="1" w:styleId="Tabelacomgrade11">
    <w:name w:val="Tabela com grade11"/>
    <w:basedOn w:val="Tabelanormal"/>
    <w:next w:val="Tabelacomgrade"/>
    <w:uiPriority w:val="59"/>
    <w:rsid w:val="00567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
    <w:name w:val="Sem lista2"/>
    <w:next w:val="Semlista"/>
    <w:uiPriority w:val="99"/>
    <w:semiHidden/>
    <w:unhideWhenUsed/>
    <w:rsid w:val="0015610E"/>
  </w:style>
  <w:style w:type="paragraph" w:customStyle="1" w:styleId="legenda">
    <w:name w:val="legenda"/>
    <w:basedOn w:val="Normal"/>
    <w:rsid w:val="0015610E"/>
    <w:pPr>
      <w:spacing w:before="120"/>
      <w:ind w:firstLine="737"/>
      <w:jc w:val="both"/>
    </w:pPr>
    <w:rPr>
      <w:sz w:val="24"/>
    </w:rPr>
  </w:style>
  <w:style w:type="paragraph" w:customStyle="1" w:styleId="reservado3">
    <w:name w:val="reservado3"/>
    <w:basedOn w:val="Normal"/>
    <w:rsid w:val="0015610E"/>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cs="Arial"/>
      <w:spacing w:val="-3"/>
      <w:sz w:val="24"/>
      <w:szCs w:val="24"/>
      <w:lang w:val="en-US"/>
    </w:rPr>
  </w:style>
  <w:style w:type="paragraph" w:styleId="Subttulo">
    <w:name w:val="Subtitle"/>
    <w:basedOn w:val="Normal"/>
    <w:link w:val="SubttuloChar"/>
    <w:qFormat/>
    <w:rsid w:val="0015610E"/>
    <w:pPr>
      <w:jc w:val="center"/>
    </w:pPr>
    <w:rPr>
      <w:rFonts w:ascii="Arial" w:hAnsi="Arial"/>
      <w:b/>
      <w:color w:val="000000"/>
      <w:sz w:val="22"/>
      <w:lang w:val="pt-PT"/>
    </w:rPr>
  </w:style>
  <w:style w:type="character" w:customStyle="1" w:styleId="SubttuloChar">
    <w:name w:val="Subtítulo Char"/>
    <w:link w:val="Subttulo"/>
    <w:rsid w:val="0015610E"/>
    <w:rPr>
      <w:rFonts w:ascii="Arial" w:eastAsia="Times New Roman" w:hAnsi="Arial"/>
      <w:b/>
      <w:color w:val="000000"/>
      <w:sz w:val="22"/>
      <w:lang w:val="pt-PT"/>
    </w:rPr>
  </w:style>
  <w:style w:type="paragraph" w:customStyle="1" w:styleId="western">
    <w:name w:val="western"/>
    <w:basedOn w:val="Normal"/>
    <w:rsid w:val="0015610E"/>
    <w:pPr>
      <w:spacing w:before="280" w:after="119"/>
      <w:jc w:val="both"/>
    </w:pPr>
    <w:rPr>
      <w:sz w:val="24"/>
      <w:szCs w:val="24"/>
      <w:lang w:eastAsia="ar-SA"/>
    </w:rPr>
  </w:style>
  <w:style w:type="paragraph" w:customStyle="1" w:styleId="SalisParagrafoPrimeiroNormal">
    <w:name w:val="SalisParagrafoPrimeiroNormal"/>
    <w:basedOn w:val="Normal"/>
    <w:rsid w:val="0015610E"/>
    <w:pPr>
      <w:spacing w:before="120" w:after="120"/>
      <w:ind w:firstLine="709"/>
      <w:jc w:val="both"/>
    </w:pPr>
    <w:rPr>
      <w:rFonts w:ascii="Arial" w:hAnsi="Arial" w:cs="Arial"/>
      <w:sz w:val="22"/>
    </w:rPr>
  </w:style>
  <w:style w:type="paragraph" w:customStyle="1" w:styleId="ITENSPB">
    <w:name w:val="ITENS_PB"/>
    <w:basedOn w:val="Corpo"/>
    <w:link w:val="ITENSPBChar"/>
    <w:qFormat/>
    <w:rsid w:val="0015610E"/>
    <w:pPr>
      <w:widowControl/>
      <w:numPr>
        <w:numId w:val="3"/>
      </w:numPr>
      <w:shd w:val="clear" w:color="auto" w:fill="D9D9D9"/>
      <w:suppressAutoHyphens/>
      <w:spacing w:after="120"/>
    </w:pPr>
    <w:rPr>
      <w:rFonts w:ascii="Times New Roman" w:eastAsia="Arial" w:hAnsi="Times New Roman"/>
      <w:b/>
      <w:szCs w:val="24"/>
    </w:rPr>
  </w:style>
  <w:style w:type="character" w:customStyle="1" w:styleId="ITENSPBChar">
    <w:name w:val="ITENS_PB Char"/>
    <w:link w:val="ITENSPB"/>
    <w:rsid w:val="0015610E"/>
    <w:rPr>
      <w:rFonts w:ascii="Times New Roman" w:eastAsia="Arial" w:hAnsi="Times New Roman"/>
      <w:b/>
      <w:color w:val="000000"/>
      <w:sz w:val="24"/>
      <w:szCs w:val="24"/>
      <w:shd w:val="clear" w:color="auto" w:fill="D9D9D9"/>
    </w:rPr>
  </w:style>
  <w:style w:type="paragraph" w:customStyle="1" w:styleId="Textopadro">
    <w:name w:val="Texto padrão"/>
    <w:basedOn w:val="Normal"/>
    <w:rsid w:val="0015610E"/>
    <w:pPr>
      <w:jc w:val="both"/>
    </w:pPr>
    <w:rPr>
      <w:sz w:val="24"/>
      <w:lang w:val="en-US" w:eastAsia="ar-SA"/>
    </w:rPr>
  </w:style>
  <w:style w:type="paragraph" w:customStyle="1" w:styleId="Contedodetabela">
    <w:name w:val="Conteúdo de tabela"/>
    <w:basedOn w:val="Normal"/>
    <w:rsid w:val="0015610E"/>
    <w:pPr>
      <w:suppressLineNumbers/>
      <w:jc w:val="both"/>
    </w:pPr>
    <w:rPr>
      <w:lang w:eastAsia="ar-SA"/>
    </w:rPr>
  </w:style>
  <w:style w:type="paragraph" w:styleId="Recuonormal">
    <w:name w:val="Normal Indent"/>
    <w:basedOn w:val="Normal"/>
    <w:rsid w:val="0015610E"/>
    <w:pPr>
      <w:ind w:left="708"/>
      <w:jc w:val="both"/>
    </w:pPr>
    <w:rPr>
      <w:sz w:val="24"/>
      <w:szCs w:val="24"/>
    </w:rPr>
  </w:style>
  <w:style w:type="paragraph" w:customStyle="1" w:styleId="OmniPage8">
    <w:name w:val="OmniPage #8"/>
    <w:basedOn w:val="Normal"/>
    <w:rsid w:val="0015610E"/>
    <w:pPr>
      <w:tabs>
        <w:tab w:val="right" w:pos="2833"/>
      </w:tabs>
      <w:ind w:left="1084"/>
      <w:jc w:val="both"/>
    </w:pPr>
    <w:rPr>
      <w:noProof/>
    </w:rPr>
  </w:style>
  <w:style w:type="paragraph" w:customStyle="1" w:styleId="Legenda1">
    <w:name w:val="Legenda1"/>
    <w:basedOn w:val="Normal"/>
    <w:next w:val="Normal"/>
    <w:rsid w:val="0015610E"/>
    <w:pPr>
      <w:suppressAutoHyphens/>
      <w:jc w:val="center"/>
    </w:pPr>
    <w:rPr>
      <w:rFonts w:ascii="Arial" w:hAnsi="Arial"/>
      <w:sz w:val="24"/>
      <w:lang w:eastAsia="ar-SA"/>
    </w:rPr>
  </w:style>
  <w:style w:type="paragraph" w:customStyle="1" w:styleId="ABNT">
    <w:name w:val="ABNT"/>
    <w:rsid w:val="0015610E"/>
    <w:pPr>
      <w:spacing w:before="180" w:line="220" w:lineRule="atLeast"/>
      <w:jc w:val="both"/>
    </w:pPr>
    <w:rPr>
      <w:rFonts w:ascii="Arial" w:eastAsia="Times New Roman" w:hAnsi="Arial"/>
      <w:noProof/>
      <w:spacing w:val="8"/>
      <w:sz w:val="18"/>
    </w:rPr>
  </w:style>
  <w:style w:type="paragraph" w:customStyle="1" w:styleId="TTULO">
    <w:name w:val="TÍTULO"/>
    <w:basedOn w:val="Ttulo0"/>
    <w:next w:val="ABNT"/>
    <w:rsid w:val="0015610E"/>
    <w:pPr>
      <w:numPr>
        <w:numId w:val="4"/>
      </w:numPr>
      <w:spacing w:before="180" w:line="220" w:lineRule="atLeast"/>
      <w:ind w:left="720" w:hanging="360"/>
      <w:jc w:val="both"/>
      <w:outlineLvl w:val="0"/>
    </w:pPr>
    <w:rPr>
      <w:rFonts w:ascii="Arial" w:hAnsi="Arial"/>
      <w:kern w:val="28"/>
      <w:sz w:val="18"/>
    </w:rPr>
  </w:style>
  <w:style w:type="paragraph" w:customStyle="1" w:styleId="T1111">
    <w:name w:val="T1.1.1.1"/>
    <w:basedOn w:val="T111"/>
    <w:rsid w:val="0015610E"/>
    <w:pPr>
      <w:numPr>
        <w:ilvl w:val="4"/>
      </w:numPr>
      <w:ind w:left="1440" w:hanging="1080"/>
    </w:pPr>
  </w:style>
  <w:style w:type="paragraph" w:customStyle="1" w:styleId="T1">
    <w:name w:val="T1"/>
    <w:basedOn w:val="TTULO"/>
    <w:rsid w:val="0015610E"/>
    <w:pPr>
      <w:numPr>
        <w:ilvl w:val="1"/>
      </w:numPr>
      <w:ind w:left="750" w:hanging="390"/>
    </w:pPr>
  </w:style>
  <w:style w:type="paragraph" w:customStyle="1" w:styleId="T11">
    <w:name w:val="T1.1"/>
    <w:basedOn w:val="T1"/>
    <w:rsid w:val="0015610E"/>
    <w:pPr>
      <w:numPr>
        <w:ilvl w:val="2"/>
      </w:numPr>
      <w:ind w:left="1080" w:hanging="720"/>
    </w:pPr>
  </w:style>
  <w:style w:type="paragraph" w:customStyle="1" w:styleId="T111">
    <w:name w:val="T1.1.1"/>
    <w:basedOn w:val="T11"/>
    <w:rsid w:val="0015610E"/>
    <w:pPr>
      <w:numPr>
        <w:ilvl w:val="3"/>
      </w:numPr>
      <w:ind w:left="1080" w:hanging="720"/>
    </w:pPr>
  </w:style>
  <w:style w:type="paragraph" w:customStyle="1" w:styleId="T11111">
    <w:name w:val="T1.1.1.1.1"/>
    <w:basedOn w:val="T1111"/>
    <w:rsid w:val="0015610E"/>
    <w:pPr>
      <w:numPr>
        <w:ilvl w:val="5"/>
      </w:numPr>
      <w:ind w:left="1440" w:hanging="1080"/>
    </w:pPr>
  </w:style>
  <w:style w:type="paragraph" w:customStyle="1" w:styleId="ndice">
    <w:name w:val="Índice"/>
    <w:basedOn w:val="Normal"/>
    <w:uiPriority w:val="99"/>
    <w:rsid w:val="0015610E"/>
    <w:pPr>
      <w:suppressLineNumbers/>
      <w:suppressAutoHyphens/>
      <w:jc w:val="both"/>
    </w:pPr>
    <w:rPr>
      <w:rFonts w:cs="Tahoma"/>
      <w:sz w:val="24"/>
      <w:szCs w:val="24"/>
      <w:lang w:eastAsia="ar-SA"/>
    </w:rPr>
  </w:style>
  <w:style w:type="paragraph" w:customStyle="1" w:styleId="BodyText21">
    <w:name w:val="Body Text 21"/>
    <w:basedOn w:val="Normal"/>
    <w:rsid w:val="0015610E"/>
    <w:pPr>
      <w:suppressAutoHyphens/>
      <w:snapToGrid w:val="0"/>
      <w:jc w:val="both"/>
    </w:pPr>
    <w:rPr>
      <w:sz w:val="24"/>
      <w:lang w:eastAsia="ar-SA"/>
    </w:rPr>
  </w:style>
  <w:style w:type="paragraph" w:customStyle="1" w:styleId="marques">
    <w:name w:val="marques"/>
    <w:basedOn w:val="Normal"/>
    <w:uiPriority w:val="99"/>
    <w:rsid w:val="0015610E"/>
    <w:pPr>
      <w:suppressAutoHyphens/>
      <w:jc w:val="both"/>
    </w:pPr>
    <w:rPr>
      <w:sz w:val="24"/>
      <w:lang w:val="en-US" w:eastAsia="ar-SA"/>
    </w:rPr>
  </w:style>
  <w:style w:type="character" w:customStyle="1" w:styleId="st">
    <w:name w:val="st"/>
    <w:rsid w:val="0015610E"/>
  </w:style>
  <w:style w:type="table" w:customStyle="1" w:styleId="Tabelacomgrade2">
    <w:name w:val="Tabela com grade2"/>
    <w:basedOn w:val="Tabelanormal"/>
    <w:next w:val="Tabelacomgrade"/>
    <w:uiPriority w:val="39"/>
    <w:rsid w:val="0015610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Corpodetexto3"/>
    <w:rsid w:val="0015610E"/>
    <w:pPr>
      <w:numPr>
        <w:numId w:val="5"/>
      </w:numPr>
      <w:tabs>
        <w:tab w:val="clear" w:pos="1701"/>
        <w:tab w:val="left" w:pos="851"/>
      </w:tabs>
      <w:suppressAutoHyphens/>
    </w:pPr>
    <w:rPr>
      <w:rFonts w:ascii="Arial" w:hAnsi="Arial"/>
      <w:color w:val="auto"/>
      <w:sz w:val="22"/>
      <w:lang w:eastAsia="ar-SA"/>
    </w:rPr>
  </w:style>
  <w:style w:type="paragraph" w:styleId="Lista">
    <w:name w:val="List"/>
    <w:basedOn w:val="Corpodetexto"/>
    <w:rsid w:val="0015610E"/>
    <w:pPr>
      <w:suppressAutoHyphens/>
      <w:jc w:val="both"/>
    </w:pPr>
    <w:rPr>
      <w:snapToGrid/>
      <w:sz w:val="20"/>
      <w:lang w:eastAsia="ar-SA"/>
    </w:rPr>
  </w:style>
  <w:style w:type="paragraph" w:customStyle="1" w:styleId="P">
    <w:name w:val="P"/>
    <w:basedOn w:val="Normal"/>
    <w:rsid w:val="0015610E"/>
    <w:pPr>
      <w:suppressAutoHyphens/>
      <w:jc w:val="both"/>
    </w:pPr>
    <w:rPr>
      <w:b/>
      <w:sz w:val="24"/>
      <w:lang w:eastAsia="ar-SA"/>
    </w:rPr>
  </w:style>
  <w:style w:type="character" w:styleId="Forte">
    <w:name w:val="Strong"/>
    <w:uiPriority w:val="22"/>
    <w:qFormat/>
    <w:rsid w:val="0015610E"/>
    <w:rPr>
      <w:b/>
      <w:bCs/>
    </w:rPr>
  </w:style>
  <w:style w:type="character" w:customStyle="1" w:styleId="WW8Num3z0">
    <w:name w:val="WW8Num3z0"/>
    <w:rsid w:val="0015610E"/>
    <w:rPr>
      <w:rFonts w:ascii="Times New Roman" w:hAnsi="Times New Roman"/>
    </w:rPr>
  </w:style>
  <w:style w:type="character" w:customStyle="1" w:styleId="WW8Num6z1">
    <w:name w:val="WW8Num6z1"/>
    <w:rsid w:val="0015610E"/>
    <w:rPr>
      <w:rFonts w:ascii="Wingdings" w:hAnsi="Wingdings"/>
    </w:rPr>
  </w:style>
  <w:style w:type="character" w:customStyle="1" w:styleId="WW8Num7z0">
    <w:name w:val="WW8Num7z0"/>
    <w:rsid w:val="0015610E"/>
    <w:rPr>
      <w:rFonts w:ascii="Times New Roman" w:hAnsi="Times New Roman"/>
    </w:rPr>
  </w:style>
  <w:style w:type="character" w:customStyle="1" w:styleId="WW8Num8z0">
    <w:name w:val="WW8Num8z0"/>
    <w:rsid w:val="0015610E"/>
    <w:rPr>
      <w:rFonts w:ascii="Symbol" w:hAnsi="Symbol" w:cs="Batang"/>
      <w:sz w:val="18"/>
      <w:szCs w:val="18"/>
    </w:rPr>
  </w:style>
  <w:style w:type="character" w:customStyle="1" w:styleId="WW8Num9z0">
    <w:name w:val="WW8Num9z0"/>
    <w:rsid w:val="0015610E"/>
    <w:rPr>
      <w:rFonts w:ascii="StarSymbol" w:hAnsi="StarSymbol"/>
    </w:rPr>
  </w:style>
  <w:style w:type="character" w:customStyle="1" w:styleId="WW8Num10z0">
    <w:name w:val="WW8Num10z0"/>
    <w:rsid w:val="0015610E"/>
    <w:rPr>
      <w:rFonts w:ascii="Symbol" w:hAnsi="Symbol" w:cs="Batang"/>
      <w:sz w:val="18"/>
      <w:szCs w:val="18"/>
    </w:rPr>
  </w:style>
  <w:style w:type="character" w:customStyle="1" w:styleId="WW8Num11z0">
    <w:name w:val="WW8Num11z0"/>
    <w:rsid w:val="0015610E"/>
    <w:rPr>
      <w:rFonts w:ascii="Symbol" w:hAnsi="Symbol"/>
    </w:rPr>
  </w:style>
  <w:style w:type="character" w:customStyle="1" w:styleId="WW8Num12z0">
    <w:name w:val="WW8Num12z0"/>
    <w:rsid w:val="0015610E"/>
    <w:rPr>
      <w:rFonts w:ascii="Symbol" w:hAnsi="Symbol"/>
    </w:rPr>
  </w:style>
  <w:style w:type="character" w:customStyle="1" w:styleId="WW8Num13z0">
    <w:name w:val="WW8Num13z0"/>
    <w:rsid w:val="0015610E"/>
    <w:rPr>
      <w:rFonts w:ascii="Symbol" w:hAnsi="Symbol"/>
    </w:rPr>
  </w:style>
  <w:style w:type="character" w:customStyle="1" w:styleId="WW8Num14z0">
    <w:name w:val="WW8Num14z0"/>
    <w:rsid w:val="0015610E"/>
    <w:rPr>
      <w:sz w:val="24"/>
      <w:szCs w:val="24"/>
    </w:rPr>
  </w:style>
  <w:style w:type="character" w:customStyle="1" w:styleId="WW8Num17z0">
    <w:name w:val="WW8Num17z0"/>
    <w:rsid w:val="0015610E"/>
    <w:rPr>
      <w:rFonts w:ascii="Arial" w:eastAsia="Times New Roman" w:hAnsi="Arial" w:cs="Arial"/>
    </w:rPr>
  </w:style>
  <w:style w:type="character" w:customStyle="1" w:styleId="WW8Num18z0">
    <w:name w:val="WW8Num18z0"/>
    <w:rsid w:val="0015610E"/>
    <w:rPr>
      <w:rFonts w:ascii="Symbol" w:hAnsi="Symbol" w:cs="Arial"/>
      <w:sz w:val="24"/>
      <w:szCs w:val="24"/>
    </w:rPr>
  </w:style>
  <w:style w:type="character" w:customStyle="1" w:styleId="WW8Num18z1">
    <w:name w:val="WW8Num18z1"/>
    <w:rsid w:val="0015610E"/>
    <w:rPr>
      <w:b w:val="0"/>
    </w:rPr>
  </w:style>
  <w:style w:type="character" w:customStyle="1" w:styleId="WW8Num18z2">
    <w:name w:val="WW8Num18z2"/>
    <w:rsid w:val="0015610E"/>
    <w:rPr>
      <w:rFonts w:ascii="Wingdings" w:hAnsi="Wingdings"/>
    </w:rPr>
  </w:style>
  <w:style w:type="character" w:customStyle="1" w:styleId="WW8Num18z4">
    <w:name w:val="WW8Num18z4"/>
    <w:rsid w:val="0015610E"/>
    <w:rPr>
      <w:rFonts w:ascii="Courier New" w:hAnsi="Courier New" w:cs="Arial-BoldMT"/>
    </w:rPr>
  </w:style>
  <w:style w:type="character" w:customStyle="1" w:styleId="WW8Num20z0">
    <w:name w:val="WW8Num20z0"/>
    <w:rsid w:val="0015610E"/>
    <w:rPr>
      <w:rFonts w:ascii="Symbol" w:hAnsi="Symbol" w:cs="Arial"/>
      <w:sz w:val="24"/>
      <w:szCs w:val="24"/>
    </w:rPr>
  </w:style>
  <w:style w:type="character" w:customStyle="1" w:styleId="WW8Num20z1">
    <w:name w:val="WW8Num20z1"/>
    <w:rsid w:val="0015610E"/>
    <w:rPr>
      <w:rFonts w:ascii="Arial" w:eastAsia="Times New Roman" w:hAnsi="Arial" w:cs="Arial"/>
    </w:rPr>
  </w:style>
  <w:style w:type="character" w:customStyle="1" w:styleId="WW8Num20z2">
    <w:name w:val="WW8Num20z2"/>
    <w:rsid w:val="0015610E"/>
    <w:rPr>
      <w:rFonts w:ascii="Wingdings" w:hAnsi="Wingdings"/>
    </w:rPr>
  </w:style>
  <w:style w:type="character" w:customStyle="1" w:styleId="WW8Num20z4">
    <w:name w:val="WW8Num20z4"/>
    <w:rsid w:val="0015610E"/>
    <w:rPr>
      <w:rFonts w:ascii="Courier New" w:hAnsi="Courier New" w:cs="Arial-BoldMT"/>
    </w:rPr>
  </w:style>
  <w:style w:type="character" w:customStyle="1" w:styleId="WW8Num22z0">
    <w:name w:val="WW8Num22z0"/>
    <w:rsid w:val="0015610E"/>
    <w:rPr>
      <w:rFonts w:ascii="Symbol" w:hAnsi="Symbol"/>
      <w:sz w:val="24"/>
      <w:szCs w:val="24"/>
    </w:rPr>
  </w:style>
  <w:style w:type="character" w:customStyle="1" w:styleId="WW8Num22z1">
    <w:name w:val="WW8Num22z1"/>
    <w:rsid w:val="0015610E"/>
    <w:rPr>
      <w:rFonts w:ascii="Arial" w:eastAsia="Times New Roman" w:hAnsi="Arial" w:cs="Arial"/>
      <w:b w:val="0"/>
      <w:bCs w:val="0"/>
      <w:sz w:val="24"/>
      <w:szCs w:val="24"/>
    </w:rPr>
  </w:style>
  <w:style w:type="character" w:customStyle="1" w:styleId="WW8Num22z2">
    <w:name w:val="WW8Num22z2"/>
    <w:rsid w:val="0015610E"/>
    <w:rPr>
      <w:rFonts w:ascii="Wingdings" w:hAnsi="Wingdings"/>
    </w:rPr>
  </w:style>
  <w:style w:type="character" w:customStyle="1" w:styleId="WW8Num22z4">
    <w:name w:val="WW8Num22z4"/>
    <w:rsid w:val="0015610E"/>
    <w:rPr>
      <w:rFonts w:ascii="Courier New" w:hAnsi="Courier New" w:cs="Arial-BoldMT"/>
    </w:rPr>
  </w:style>
  <w:style w:type="character" w:customStyle="1" w:styleId="WW8Num25z1">
    <w:name w:val="WW8Num25z1"/>
    <w:rsid w:val="0015610E"/>
    <w:rPr>
      <w:rFonts w:ascii="Arial" w:hAnsi="Arial"/>
      <w:b w:val="0"/>
      <w:i w:val="0"/>
      <w:color w:val="800000"/>
      <w:sz w:val="22"/>
    </w:rPr>
  </w:style>
  <w:style w:type="character" w:customStyle="1" w:styleId="WW8Num25z3">
    <w:name w:val="WW8Num25z3"/>
    <w:rsid w:val="0015610E"/>
    <w:rPr>
      <w:rFonts w:ascii="Arial" w:hAnsi="Arial"/>
      <w:b w:val="0"/>
      <w:i w:val="0"/>
      <w:color w:val="800000"/>
      <w:sz w:val="24"/>
    </w:rPr>
  </w:style>
  <w:style w:type="character" w:customStyle="1" w:styleId="WW8Num26z0">
    <w:name w:val="WW8Num26z0"/>
    <w:rsid w:val="0015610E"/>
    <w:rPr>
      <w:rFonts w:ascii="Symbol" w:hAnsi="Symbol"/>
    </w:rPr>
  </w:style>
  <w:style w:type="character" w:customStyle="1" w:styleId="WW8Num26z1">
    <w:name w:val="WW8Num26z1"/>
    <w:rsid w:val="0015610E"/>
    <w:rPr>
      <w:rFonts w:ascii="Arial" w:hAnsi="Arial" w:cs="Arial"/>
      <w:color w:val="auto"/>
      <w:sz w:val="24"/>
      <w:szCs w:val="24"/>
    </w:rPr>
  </w:style>
  <w:style w:type="character" w:customStyle="1" w:styleId="WW8Num26z2">
    <w:name w:val="WW8Num26z2"/>
    <w:rsid w:val="0015610E"/>
    <w:rPr>
      <w:rFonts w:ascii="Wingdings" w:hAnsi="Wingdings"/>
    </w:rPr>
  </w:style>
  <w:style w:type="character" w:customStyle="1" w:styleId="WW8Num26z4">
    <w:name w:val="WW8Num26z4"/>
    <w:rsid w:val="0015610E"/>
    <w:rPr>
      <w:rFonts w:ascii="Courier New" w:hAnsi="Courier New" w:cs="Arial-BoldMT"/>
    </w:rPr>
  </w:style>
  <w:style w:type="character" w:customStyle="1" w:styleId="WW8Num29z0">
    <w:name w:val="WW8Num29z0"/>
    <w:rsid w:val="0015610E"/>
    <w:rPr>
      <w:rFonts w:ascii="Symbol" w:hAnsi="Symbol"/>
    </w:rPr>
  </w:style>
  <w:style w:type="character" w:customStyle="1" w:styleId="WW8Num32z0">
    <w:name w:val="WW8Num32z0"/>
    <w:rsid w:val="0015610E"/>
    <w:rPr>
      <w:sz w:val="24"/>
      <w:szCs w:val="24"/>
    </w:rPr>
  </w:style>
  <w:style w:type="character" w:customStyle="1" w:styleId="WW8Num33z0">
    <w:name w:val="WW8Num33z0"/>
    <w:rsid w:val="0015610E"/>
    <w:rPr>
      <w:rFonts w:ascii="Arial" w:hAnsi="Arial"/>
    </w:rPr>
  </w:style>
  <w:style w:type="character" w:customStyle="1" w:styleId="WW8Num33z2">
    <w:name w:val="WW8Num33z2"/>
    <w:rsid w:val="0015610E"/>
    <w:rPr>
      <w:rFonts w:ascii="Arial" w:eastAsia="Times New Roman" w:hAnsi="Arial" w:cs="Arial"/>
      <w:b w:val="0"/>
      <w:bCs/>
      <w:color w:val="auto"/>
      <w:sz w:val="24"/>
      <w:szCs w:val="24"/>
    </w:rPr>
  </w:style>
  <w:style w:type="character" w:customStyle="1" w:styleId="WW8Num34z0">
    <w:name w:val="WW8Num34z0"/>
    <w:rsid w:val="0015610E"/>
    <w:rPr>
      <w:rFonts w:ascii="Symbol" w:hAnsi="Symbol" w:cs="Arial"/>
      <w:sz w:val="24"/>
      <w:szCs w:val="24"/>
    </w:rPr>
  </w:style>
  <w:style w:type="character" w:customStyle="1" w:styleId="WW8Num35z0">
    <w:name w:val="WW8Num35z0"/>
    <w:rsid w:val="0015610E"/>
    <w:rPr>
      <w:rFonts w:ascii="Arial" w:hAnsi="Arial"/>
    </w:rPr>
  </w:style>
  <w:style w:type="character" w:customStyle="1" w:styleId="WW8Num38z0">
    <w:name w:val="WW8Num38z0"/>
    <w:rsid w:val="0015610E"/>
    <w:rPr>
      <w:rFonts w:ascii="Times New Roman" w:hAnsi="Times New Roman" w:cs="Arial"/>
    </w:rPr>
  </w:style>
  <w:style w:type="character" w:customStyle="1" w:styleId="WW8Num41z0">
    <w:name w:val="WW8Num41z0"/>
    <w:rsid w:val="0015610E"/>
    <w:rPr>
      <w:rFonts w:ascii="Arial" w:eastAsia="Times New Roman" w:hAnsi="Arial" w:cs="Arial"/>
    </w:rPr>
  </w:style>
  <w:style w:type="character" w:customStyle="1" w:styleId="WW8Num45z0">
    <w:name w:val="WW8Num45z0"/>
    <w:rsid w:val="0015610E"/>
    <w:rPr>
      <w:sz w:val="24"/>
      <w:szCs w:val="24"/>
    </w:rPr>
  </w:style>
  <w:style w:type="character" w:customStyle="1" w:styleId="WW8Num46z0">
    <w:name w:val="WW8Num46z0"/>
    <w:rsid w:val="0015610E"/>
    <w:rPr>
      <w:sz w:val="24"/>
      <w:szCs w:val="24"/>
    </w:rPr>
  </w:style>
  <w:style w:type="character" w:customStyle="1" w:styleId="WW8Num46z1">
    <w:name w:val="WW8Num46z1"/>
    <w:rsid w:val="0015610E"/>
    <w:rPr>
      <w:rFonts w:ascii="Wingdings 2" w:hAnsi="Wingdings 2"/>
      <w:b/>
    </w:rPr>
  </w:style>
  <w:style w:type="character" w:customStyle="1" w:styleId="WW8Num46z2">
    <w:name w:val="WW8Num46z2"/>
    <w:rsid w:val="0015610E"/>
    <w:rPr>
      <w:rFonts w:ascii="StarSymbol" w:hAnsi="StarSymbol"/>
      <w:b w:val="0"/>
    </w:rPr>
  </w:style>
  <w:style w:type="character" w:customStyle="1" w:styleId="WW8Num46z3">
    <w:name w:val="WW8Num46z3"/>
    <w:rsid w:val="0015610E"/>
    <w:rPr>
      <w:rFonts w:ascii="Wingdings" w:hAnsi="Wingdings" w:cs="StarSymbol"/>
      <w:sz w:val="18"/>
      <w:szCs w:val="18"/>
    </w:rPr>
  </w:style>
  <w:style w:type="character" w:customStyle="1" w:styleId="WW8Num48z0">
    <w:name w:val="WW8Num48z0"/>
    <w:rsid w:val="0015610E"/>
    <w:rPr>
      <w:rFonts w:ascii="Symbol" w:hAnsi="Symbol"/>
    </w:rPr>
  </w:style>
  <w:style w:type="character" w:customStyle="1" w:styleId="WW8Num48z1">
    <w:name w:val="WW8Num48z1"/>
    <w:rsid w:val="0015610E"/>
    <w:rPr>
      <w:rFonts w:ascii="Courier New" w:hAnsi="Courier New" w:cs="Courier New"/>
    </w:rPr>
  </w:style>
  <w:style w:type="character" w:customStyle="1" w:styleId="WW8Num48z2">
    <w:name w:val="WW8Num48z2"/>
    <w:rsid w:val="0015610E"/>
    <w:rPr>
      <w:rFonts w:ascii="Wingdings" w:hAnsi="Wingdings"/>
    </w:rPr>
  </w:style>
  <w:style w:type="character" w:customStyle="1" w:styleId="WW8Num50z0">
    <w:name w:val="WW8Num50z0"/>
    <w:rsid w:val="0015610E"/>
    <w:rPr>
      <w:rFonts w:ascii="Arial" w:hAnsi="Arial"/>
      <w:b w:val="0"/>
    </w:rPr>
  </w:style>
  <w:style w:type="character" w:customStyle="1" w:styleId="WW8Num52z1">
    <w:name w:val="WW8Num52z1"/>
    <w:rsid w:val="0015610E"/>
    <w:rPr>
      <w:b w:val="0"/>
    </w:rPr>
  </w:style>
  <w:style w:type="character" w:customStyle="1" w:styleId="WW8Num52z3">
    <w:name w:val="WW8Num52z3"/>
    <w:rsid w:val="0015610E"/>
    <w:rPr>
      <w:b/>
    </w:rPr>
  </w:style>
  <w:style w:type="character" w:customStyle="1" w:styleId="WW8Num53z0">
    <w:name w:val="WW8Num53z0"/>
    <w:rsid w:val="0015610E"/>
    <w:rPr>
      <w:rFonts w:ascii="Symbol" w:hAnsi="Symbol"/>
    </w:rPr>
  </w:style>
  <w:style w:type="character" w:customStyle="1" w:styleId="WW8Num53z1">
    <w:name w:val="WW8Num53z1"/>
    <w:rsid w:val="0015610E"/>
    <w:rPr>
      <w:rFonts w:ascii="Courier New" w:hAnsi="Courier New" w:cs="Courier New"/>
    </w:rPr>
  </w:style>
  <w:style w:type="character" w:customStyle="1" w:styleId="WW8Num53z2">
    <w:name w:val="WW8Num53z2"/>
    <w:rsid w:val="0015610E"/>
    <w:rPr>
      <w:rFonts w:ascii="Wingdings" w:hAnsi="Wingdings"/>
    </w:rPr>
  </w:style>
  <w:style w:type="character" w:customStyle="1" w:styleId="WW8Num54z0">
    <w:name w:val="WW8Num54z0"/>
    <w:rsid w:val="0015610E"/>
    <w:rPr>
      <w:rFonts w:ascii="Symbol" w:hAnsi="Symbol"/>
    </w:rPr>
  </w:style>
  <w:style w:type="character" w:customStyle="1" w:styleId="WW8Num55z0">
    <w:name w:val="WW8Num55z0"/>
    <w:rsid w:val="0015610E"/>
    <w:rPr>
      <w:rFonts w:ascii="Symbol" w:hAnsi="Symbol"/>
    </w:rPr>
  </w:style>
  <w:style w:type="character" w:customStyle="1" w:styleId="WW8Num56z0">
    <w:name w:val="WW8Num56z0"/>
    <w:rsid w:val="0015610E"/>
    <w:rPr>
      <w:rFonts w:ascii="Symbol" w:hAnsi="Symbol"/>
    </w:rPr>
  </w:style>
  <w:style w:type="character" w:customStyle="1" w:styleId="WW8Num56z1">
    <w:name w:val="WW8Num56z1"/>
    <w:rsid w:val="0015610E"/>
    <w:rPr>
      <w:rFonts w:ascii="Courier New" w:hAnsi="Courier New" w:cs="Courier New"/>
    </w:rPr>
  </w:style>
  <w:style w:type="character" w:customStyle="1" w:styleId="WW8Num56z2">
    <w:name w:val="WW8Num56z2"/>
    <w:rsid w:val="0015610E"/>
    <w:rPr>
      <w:rFonts w:ascii="Wingdings" w:hAnsi="Wingdings"/>
    </w:rPr>
  </w:style>
  <w:style w:type="character" w:customStyle="1" w:styleId="WW8Num57z0">
    <w:name w:val="WW8Num57z0"/>
    <w:rsid w:val="0015610E"/>
    <w:rPr>
      <w:rFonts w:ascii="Symbol" w:hAnsi="Symbol"/>
    </w:rPr>
  </w:style>
  <w:style w:type="character" w:customStyle="1" w:styleId="WW8Num58z0">
    <w:name w:val="WW8Num58z0"/>
    <w:rsid w:val="0015610E"/>
    <w:rPr>
      <w:rFonts w:ascii="Symbol" w:hAnsi="Symbol"/>
    </w:rPr>
  </w:style>
  <w:style w:type="character" w:customStyle="1" w:styleId="WW8Num58z1">
    <w:name w:val="WW8Num58z1"/>
    <w:rsid w:val="0015610E"/>
    <w:rPr>
      <w:rFonts w:ascii="Courier New" w:hAnsi="Courier New" w:cs="Courier New"/>
    </w:rPr>
  </w:style>
  <w:style w:type="character" w:customStyle="1" w:styleId="WW8Num58z2">
    <w:name w:val="WW8Num58z2"/>
    <w:rsid w:val="0015610E"/>
    <w:rPr>
      <w:rFonts w:ascii="Wingdings" w:hAnsi="Wingdings"/>
    </w:rPr>
  </w:style>
  <w:style w:type="character" w:customStyle="1" w:styleId="WW8Num60z0">
    <w:name w:val="WW8Num60z0"/>
    <w:rsid w:val="0015610E"/>
    <w:rPr>
      <w:rFonts w:ascii="Arial" w:hAnsi="Arial" w:cs="Arial"/>
      <w:sz w:val="24"/>
      <w:szCs w:val="24"/>
    </w:rPr>
  </w:style>
  <w:style w:type="character" w:customStyle="1" w:styleId="WW8Num61z0">
    <w:name w:val="WW8Num61z0"/>
    <w:rsid w:val="0015610E"/>
    <w:rPr>
      <w:rFonts w:ascii="Arial" w:eastAsia="Times New Roman" w:hAnsi="Arial" w:cs="Times New Roman"/>
    </w:rPr>
  </w:style>
  <w:style w:type="character" w:customStyle="1" w:styleId="WW8Num63z0">
    <w:name w:val="WW8Num63z0"/>
    <w:rsid w:val="0015610E"/>
    <w:rPr>
      <w:rFonts w:ascii="Symbol" w:hAnsi="Symbol"/>
    </w:rPr>
  </w:style>
  <w:style w:type="character" w:customStyle="1" w:styleId="WW8Num63z1">
    <w:name w:val="WW8Num63z1"/>
    <w:rsid w:val="0015610E"/>
    <w:rPr>
      <w:rFonts w:ascii="Courier New" w:hAnsi="Courier New" w:cs="Courier New"/>
    </w:rPr>
  </w:style>
  <w:style w:type="character" w:customStyle="1" w:styleId="WW8Num63z2">
    <w:name w:val="WW8Num63z2"/>
    <w:rsid w:val="0015610E"/>
    <w:rPr>
      <w:rFonts w:ascii="Wingdings" w:hAnsi="Wingdings"/>
    </w:rPr>
  </w:style>
  <w:style w:type="character" w:customStyle="1" w:styleId="WW8Num64z0">
    <w:name w:val="WW8Num64z0"/>
    <w:rsid w:val="0015610E"/>
    <w:rPr>
      <w:rFonts w:ascii="Symbol" w:hAnsi="Symbol"/>
    </w:rPr>
  </w:style>
  <w:style w:type="character" w:customStyle="1" w:styleId="WW8Num64z1">
    <w:name w:val="WW8Num64z1"/>
    <w:rsid w:val="0015610E"/>
    <w:rPr>
      <w:rFonts w:ascii="Courier New" w:hAnsi="Courier New" w:cs="Courier New"/>
    </w:rPr>
  </w:style>
  <w:style w:type="character" w:customStyle="1" w:styleId="WW8Num64z2">
    <w:name w:val="WW8Num64z2"/>
    <w:rsid w:val="0015610E"/>
    <w:rPr>
      <w:rFonts w:ascii="Wingdings" w:hAnsi="Wingdings"/>
    </w:rPr>
  </w:style>
  <w:style w:type="character" w:customStyle="1" w:styleId="WW8Num65z0">
    <w:name w:val="WW8Num65z0"/>
    <w:rsid w:val="0015610E"/>
    <w:rPr>
      <w:rFonts w:ascii="Arial" w:hAnsi="Arial" w:cs="Arial"/>
      <w:sz w:val="24"/>
      <w:szCs w:val="24"/>
    </w:rPr>
  </w:style>
  <w:style w:type="character" w:customStyle="1" w:styleId="WW8Num66z1">
    <w:name w:val="WW8Num66z1"/>
    <w:rsid w:val="0015610E"/>
    <w:rPr>
      <w:rFonts w:ascii="Arial" w:hAnsi="Arial" w:cs="Arial"/>
    </w:rPr>
  </w:style>
  <w:style w:type="character" w:customStyle="1" w:styleId="WW8Num66z2">
    <w:name w:val="WW8Num66z2"/>
    <w:rsid w:val="0015610E"/>
    <w:rPr>
      <w:sz w:val="24"/>
      <w:szCs w:val="24"/>
    </w:rPr>
  </w:style>
  <w:style w:type="character" w:customStyle="1" w:styleId="WW8Num67z2">
    <w:name w:val="WW8Num67z2"/>
    <w:rsid w:val="0015610E"/>
    <w:rPr>
      <w:rFonts w:ascii="Symbol" w:hAnsi="Symbol"/>
    </w:rPr>
  </w:style>
  <w:style w:type="character" w:customStyle="1" w:styleId="WW8Num68z0">
    <w:name w:val="WW8Num68z0"/>
    <w:rsid w:val="0015610E"/>
    <w:rPr>
      <w:rFonts w:ascii="Symbol" w:hAnsi="Symbol"/>
    </w:rPr>
  </w:style>
  <w:style w:type="character" w:customStyle="1" w:styleId="WW8Num69z0">
    <w:name w:val="WW8Num69z0"/>
    <w:rsid w:val="0015610E"/>
    <w:rPr>
      <w:rFonts w:ascii="Symbol" w:hAnsi="Symbol"/>
    </w:rPr>
  </w:style>
  <w:style w:type="character" w:customStyle="1" w:styleId="WW8Num70z1">
    <w:name w:val="WW8Num70z1"/>
    <w:rsid w:val="0015610E"/>
    <w:rPr>
      <w:b w:val="0"/>
    </w:rPr>
  </w:style>
  <w:style w:type="character" w:customStyle="1" w:styleId="WW8Num71z0">
    <w:name w:val="WW8Num71z0"/>
    <w:rsid w:val="0015610E"/>
    <w:rPr>
      <w:rFonts w:ascii="Arial" w:hAnsi="Arial" w:cs="Arial"/>
      <w:sz w:val="24"/>
      <w:szCs w:val="24"/>
    </w:rPr>
  </w:style>
  <w:style w:type="character" w:customStyle="1" w:styleId="WW8Num72z0">
    <w:name w:val="WW8Num72z0"/>
    <w:rsid w:val="0015610E"/>
    <w:rPr>
      <w:rFonts w:ascii="Arial" w:hAnsi="Arial" w:cs="Arial"/>
      <w:sz w:val="24"/>
      <w:szCs w:val="24"/>
    </w:rPr>
  </w:style>
  <w:style w:type="character" w:customStyle="1" w:styleId="WW8Num73z0">
    <w:name w:val="WW8Num73z0"/>
    <w:rsid w:val="0015610E"/>
    <w:rPr>
      <w:rFonts w:ascii="Symbol" w:hAnsi="Symbol"/>
    </w:rPr>
  </w:style>
  <w:style w:type="character" w:customStyle="1" w:styleId="WW8Num74z0">
    <w:name w:val="WW8Num74z0"/>
    <w:rsid w:val="0015610E"/>
    <w:rPr>
      <w:rFonts w:ascii="Arial" w:hAnsi="Arial" w:cs="Arial"/>
      <w:sz w:val="24"/>
      <w:szCs w:val="24"/>
    </w:rPr>
  </w:style>
  <w:style w:type="character" w:customStyle="1" w:styleId="WW8Num76z0">
    <w:name w:val="WW8Num76z0"/>
    <w:rsid w:val="0015610E"/>
    <w:rPr>
      <w:rFonts w:ascii="Arial" w:hAnsi="Arial" w:cs="Arial"/>
      <w:sz w:val="24"/>
      <w:szCs w:val="24"/>
    </w:rPr>
  </w:style>
  <w:style w:type="character" w:customStyle="1" w:styleId="WW8Num77z0">
    <w:name w:val="WW8Num77z0"/>
    <w:rsid w:val="0015610E"/>
    <w:rPr>
      <w:rFonts w:ascii="Wingdings" w:hAnsi="Wingdings"/>
    </w:rPr>
  </w:style>
  <w:style w:type="character" w:customStyle="1" w:styleId="WW8Num77z1">
    <w:name w:val="WW8Num77z1"/>
    <w:rsid w:val="0015610E"/>
    <w:rPr>
      <w:rFonts w:ascii="Courier New" w:hAnsi="Courier New" w:cs="Courier New"/>
    </w:rPr>
  </w:style>
  <w:style w:type="character" w:customStyle="1" w:styleId="WW8Num77z3">
    <w:name w:val="WW8Num77z3"/>
    <w:rsid w:val="0015610E"/>
    <w:rPr>
      <w:rFonts w:ascii="Symbol" w:hAnsi="Symbol"/>
    </w:rPr>
  </w:style>
  <w:style w:type="character" w:customStyle="1" w:styleId="WW8Num78z0">
    <w:name w:val="WW8Num78z0"/>
    <w:rsid w:val="0015610E"/>
    <w:rPr>
      <w:rFonts w:ascii="Symbol" w:hAnsi="Symbol"/>
    </w:rPr>
  </w:style>
  <w:style w:type="character" w:customStyle="1" w:styleId="WW8Num78z1">
    <w:name w:val="WW8Num78z1"/>
    <w:rsid w:val="0015610E"/>
    <w:rPr>
      <w:rFonts w:ascii="Courier New" w:hAnsi="Courier New" w:cs="Courier New"/>
    </w:rPr>
  </w:style>
  <w:style w:type="character" w:customStyle="1" w:styleId="WW8Num78z2">
    <w:name w:val="WW8Num78z2"/>
    <w:rsid w:val="0015610E"/>
    <w:rPr>
      <w:rFonts w:ascii="Wingdings" w:hAnsi="Wingdings"/>
    </w:rPr>
  </w:style>
  <w:style w:type="character" w:customStyle="1" w:styleId="WW8Num79z0">
    <w:name w:val="WW8Num79z0"/>
    <w:rsid w:val="0015610E"/>
    <w:rPr>
      <w:rFonts w:ascii="Symbol" w:hAnsi="Symbol"/>
    </w:rPr>
  </w:style>
  <w:style w:type="character" w:customStyle="1" w:styleId="WW8Num81z0">
    <w:name w:val="WW8Num81z0"/>
    <w:rsid w:val="0015610E"/>
    <w:rPr>
      <w:b w:val="0"/>
    </w:rPr>
  </w:style>
  <w:style w:type="character" w:customStyle="1" w:styleId="WW8Num83z0">
    <w:name w:val="WW8Num83z0"/>
    <w:rsid w:val="0015610E"/>
    <w:rPr>
      <w:rFonts w:ascii="Symbol" w:hAnsi="Symbol"/>
    </w:rPr>
  </w:style>
  <w:style w:type="character" w:customStyle="1" w:styleId="WW8Num83z1">
    <w:name w:val="WW8Num83z1"/>
    <w:rsid w:val="0015610E"/>
    <w:rPr>
      <w:rFonts w:ascii="Courier New" w:hAnsi="Courier New" w:cs="Courier New"/>
    </w:rPr>
  </w:style>
  <w:style w:type="character" w:customStyle="1" w:styleId="WW8Num83z2">
    <w:name w:val="WW8Num83z2"/>
    <w:rsid w:val="0015610E"/>
    <w:rPr>
      <w:rFonts w:ascii="Wingdings" w:hAnsi="Wingdings"/>
    </w:rPr>
  </w:style>
  <w:style w:type="character" w:customStyle="1" w:styleId="WW8Num85z0">
    <w:name w:val="WW8Num85z0"/>
    <w:rsid w:val="0015610E"/>
    <w:rPr>
      <w:rFonts w:ascii="Symbol" w:hAnsi="Symbol"/>
    </w:rPr>
  </w:style>
  <w:style w:type="character" w:customStyle="1" w:styleId="WW8Num85z1">
    <w:name w:val="WW8Num85z1"/>
    <w:rsid w:val="0015610E"/>
    <w:rPr>
      <w:rFonts w:ascii="Arial" w:eastAsia="Times New Roman" w:hAnsi="Arial" w:cs="Arial"/>
    </w:rPr>
  </w:style>
  <w:style w:type="character" w:customStyle="1" w:styleId="WW8Num85z2">
    <w:name w:val="WW8Num85z2"/>
    <w:rsid w:val="0015610E"/>
    <w:rPr>
      <w:rFonts w:ascii="Wingdings" w:hAnsi="Wingdings"/>
    </w:rPr>
  </w:style>
  <w:style w:type="character" w:customStyle="1" w:styleId="WW8Num85z4">
    <w:name w:val="WW8Num85z4"/>
    <w:rsid w:val="0015610E"/>
    <w:rPr>
      <w:rFonts w:ascii="Courier New" w:hAnsi="Courier New" w:cs="Arial-BoldMT"/>
    </w:rPr>
  </w:style>
  <w:style w:type="character" w:customStyle="1" w:styleId="WW8Num87z0">
    <w:name w:val="WW8Num87z0"/>
    <w:rsid w:val="0015610E"/>
    <w:rPr>
      <w:rFonts w:ascii="Symbol" w:hAnsi="Symbol"/>
    </w:rPr>
  </w:style>
  <w:style w:type="character" w:customStyle="1" w:styleId="WW8Num87z1">
    <w:name w:val="WW8Num87z1"/>
    <w:rsid w:val="0015610E"/>
    <w:rPr>
      <w:rFonts w:ascii="Courier New" w:hAnsi="Courier New" w:cs="Courier New"/>
    </w:rPr>
  </w:style>
  <w:style w:type="character" w:customStyle="1" w:styleId="WW8Num87z2">
    <w:name w:val="WW8Num87z2"/>
    <w:rsid w:val="0015610E"/>
    <w:rPr>
      <w:rFonts w:ascii="Wingdings" w:hAnsi="Wingdings"/>
    </w:rPr>
  </w:style>
  <w:style w:type="character" w:customStyle="1" w:styleId="WW8Num88z0">
    <w:name w:val="WW8Num88z0"/>
    <w:rsid w:val="0015610E"/>
    <w:rPr>
      <w:rFonts w:ascii="Symbol" w:hAnsi="Symbol"/>
    </w:rPr>
  </w:style>
  <w:style w:type="character" w:customStyle="1" w:styleId="WW8Num88z1">
    <w:name w:val="WW8Num88z1"/>
    <w:rsid w:val="0015610E"/>
    <w:rPr>
      <w:rFonts w:ascii="Courier New" w:hAnsi="Courier New" w:cs="Courier New"/>
    </w:rPr>
  </w:style>
  <w:style w:type="character" w:customStyle="1" w:styleId="WW8Num88z2">
    <w:name w:val="WW8Num88z2"/>
    <w:rsid w:val="0015610E"/>
    <w:rPr>
      <w:rFonts w:ascii="Wingdings" w:hAnsi="Wingdings"/>
    </w:rPr>
  </w:style>
  <w:style w:type="character" w:customStyle="1" w:styleId="WW8Num89z0">
    <w:name w:val="WW8Num89z0"/>
    <w:rsid w:val="0015610E"/>
    <w:rPr>
      <w:rFonts w:ascii="Symbol" w:hAnsi="Symbol"/>
    </w:rPr>
  </w:style>
  <w:style w:type="character" w:customStyle="1" w:styleId="WW8Num89z1">
    <w:name w:val="WW8Num89z1"/>
    <w:rsid w:val="0015610E"/>
    <w:rPr>
      <w:rFonts w:ascii="Courier New" w:hAnsi="Courier New" w:cs="Courier New"/>
    </w:rPr>
  </w:style>
  <w:style w:type="character" w:customStyle="1" w:styleId="WW8Num89z2">
    <w:name w:val="WW8Num89z2"/>
    <w:rsid w:val="0015610E"/>
    <w:rPr>
      <w:rFonts w:ascii="Wingdings" w:hAnsi="Wingdings"/>
    </w:rPr>
  </w:style>
  <w:style w:type="character" w:customStyle="1" w:styleId="WW8Num90z0">
    <w:name w:val="WW8Num90z0"/>
    <w:rsid w:val="0015610E"/>
    <w:rPr>
      <w:rFonts w:ascii="Arial" w:hAnsi="Arial"/>
      <w:b/>
      <w:i w:val="0"/>
      <w:sz w:val="22"/>
    </w:rPr>
  </w:style>
  <w:style w:type="character" w:customStyle="1" w:styleId="WW8Num90z1">
    <w:name w:val="WW8Num90z1"/>
    <w:rsid w:val="0015610E"/>
    <w:rPr>
      <w:rFonts w:ascii="Arial" w:hAnsi="Arial"/>
      <w:b w:val="0"/>
      <w:i w:val="0"/>
      <w:color w:val="800000"/>
      <w:sz w:val="22"/>
    </w:rPr>
  </w:style>
  <w:style w:type="character" w:customStyle="1" w:styleId="WW8Num90z3">
    <w:name w:val="WW8Num90z3"/>
    <w:rsid w:val="0015610E"/>
    <w:rPr>
      <w:rFonts w:ascii="Arial" w:hAnsi="Arial"/>
      <w:b w:val="0"/>
      <w:i w:val="0"/>
      <w:color w:val="800000"/>
      <w:sz w:val="24"/>
    </w:rPr>
  </w:style>
  <w:style w:type="character" w:customStyle="1" w:styleId="WW8Num90z4">
    <w:name w:val="WW8Num90z4"/>
    <w:rsid w:val="0015610E"/>
    <w:rPr>
      <w:rFonts w:eastAsia="Times New Roman"/>
    </w:rPr>
  </w:style>
  <w:style w:type="character" w:customStyle="1" w:styleId="WW8Num92z0">
    <w:name w:val="WW8Num92z0"/>
    <w:rsid w:val="0015610E"/>
    <w:rPr>
      <w:rFonts w:ascii="Arial" w:hAnsi="Arial" w:cs="Arial"/>
      <w:sz w:val="24"/>
      <w:szCs w:val="24"/>
    </w:rPr>
  </w:style>
  <w:style w:type="character" w:customStyle="1" w:styleId="WW8Num94z0">
    <w:name w:val="WW8Num94z0"/>
    <w:rsid w:val="0015610E"/>
    <w:rPr>
      <w:rFonts w:ascii="Arial" w:hAnsi="Arial" w:cs="Arial"/>
      <w:sz w:val="24"/>
      <w:szCs w:val="24"/>
    </w:rPr>
  </w:style>
  <w:style w:type="character" w:customStyle="1" w:styleId="WW8Num97z0">
    <w:name w:val="WW8Num97z0"/>
    <w:rsid w:val="0015610E"/>
    <w:rPr>
      <w:rFonts w:ascii="Symbol" w:hAnsi="Symbol"/>
    </w:rPr>
  </w:style>
  <w:style w:type="character" w:customStyle="1" w:styleId="WW8Num98z0">
    <w:name w:val="WW8Num98z0"/>
    <w:rsid w:val="0015610E"/>
    <w:rPr>
      <w:rFonts w:ascii="Symbol" w:hAnsi="Symbol"/>
    </w:rPr>
  </w:style>
  <w:style w:type="character" w:customStyle="1" w:styleId="WW8Num98z1">
    <w:name w:val="WW8Num98z1"/>
    <w:rsid w:val="0015610E"/>
    <w:rPr>
      <w:rFonts w:ascii="Courier New" w:hAnsi="Courier New" w:cs="Courier New"/>
    </w:rPr>
  </w:style>
  <w:style w:type="character" w:customStyle="1" w:styleId="WW8Num98z2">
    <w:name w:val="WW8Num98z2"/>
    <w:rsid w:val="0015610E"/>
    <w:rPr>
      <w:rFonts w:ascii="Wingdings" w:hAnsi="Wingdings"/>
    </w:rPr>
  </w:style>
  <w:style w:type="character" w:customStyle="1" w:styleId="WW8Num99z0">
    <w:name w:val="WW8Num99z0"/>
    <w:rsid w:val="0015610E"/>
    <w:rPr>
      <w:rFonts w:ascii="Symbol" w:hAnsi="Symbol"/>
    </w:rPr>
  </w:style>
  <w:style w:type="character" w:customStyle="1" w:styleId="WW8Num99z1">
    <w:name w:val="WW8Num99z1"/>
    <w:rsid w:val="0015610E"/>
    <w:rPr>
      <w:rFonts w:ascii="Courier New" w:hAnsi="Courier New" w:cs="Courier New"/>
    </w:rPr>
  </w:style>
  <w:style w:type="character" w:customStyle="1" w:styleId="WW8Num99z2">
    <w:name w:val="WW8Num99z2"/>
    <w:rsid w:val="0015610E"/>
    <w:rPr>
      <w:rFonts w:ascii="Wingdings" w:hAnsi="Wingdings"/>
    </w:rPr>
  </w:style>
  <w:style w:type="character" w:customStyle="1" w:styleId="WW8Num100z0">
    <w:name w:val="WW8Num100z0"/>
    <w:rsid w:val="0015610E"/>
    <w:rPr>
      <w:rFonts w:ascii="Symbol" w:hAnsi="Symbol"/>
    </w:rPr>
  </w:style>
  <w:style w:type="character" w:customStyle="1" w:styleId="WW8Num102z0">
    <w:name w:val="WW8Num102z0"/>
    <w:rsid w:val="0015610E"/>
    <w:rPr>
      <w:rFonts w:ascii="Symbol" w:hAnsi="Symbol"/>
    </w:rPr>
  </w:style>
  <w:style w:type="character" w:customStyle="1" w:styleId="WW8Num103z0">
    <w:name w:val="WW8Num103z0"/>
    <w:rsid w:val="0015610E"/>
    <w:rPr>
      <w:rFonts w:ascii="Symbol" w:hAnsi="Symbol"/>
    </w:rPr>
  </w:style>
  <w:style w:type="character" w:customStyle="1" w:styleId="WW8Num103z1">
    <w:name w:val="WW8Num103z1"/>
    <w:rsid w:val="0015610E"/>
    <w:rPr>
      <w:rFonts w:ascii="Courier New" w:hAnsi="Courier New" w:cs="Courier New"/>
    </w:rPr>
  </w:style>
  <w:style w:type="character" w:customStyle="1" w:styleId="WW8Num103z2">
    <w:name w:val="WW8Num103z2"/>
    <w:rsid w:val="0015610E"/>
    <w:rPr>
      <w:rFonts w:ascii="Wingdings" w:hAnsi="Wingdings"/>
    </w:rPr>
  </w:style>
  <w:style w:type="character" w:customStyle="1" w:styleId="WW8Num105z0">
    <w:name w:val="WW8Num105z0"/>
    <w:rsid w:val="0015610E"/>
    <w:rPr>
      <w:rFonts w:ascii="Arial" w:hAnsi="Arial" w:cs="Arial"/>
      <w:sz w:val="24"/>
      <w:szCs w:val="24"/>
    </w:rPr>
  </w:style>
  <w:style w:type="character" w:customStyle="1" w:styleId="WW8Num106z0">
    <w:name w:val="WW8Num106z0"/>
    <w:rsid w:val="0015610E"/>
    <w:rPr>
      <w:rFonts w:ascii="Symbol" w:hAnsi="Symbol"/>
    </w:rPr>
  </w:style>
  <w:style w:type="character" w:customStyle="1" w:styleId="WW8Num109z1">
    <w:name w:val="WW8Num109z1"/>
    <w:rsid w:val="0015610E"/>
    <w:rPr>
      <w:b w:val="0"/>
    </w:rPr>
  </w:style>
  <w:style w:type="character" w:customStyle="1" w:styleId="WW8Num109z2">
    <w:name w:val="WW8Num109z2"/>
    <w:rsid w:val="0015610E"/>
    <w:rPr>
      <w:b w:val="0"/>
      <w:color w:val="auto"/>
    </w:rPr>
  </w:style>
  <w:style w:type="character" w:customStyle="1" w:styleId="WW8Num111z0">
    <w:name w:val="WW8Num111z0"/>
    <w:rsid w:val="0015610E"/>
    <w:rPr>
      <w:rFonts w:ascii="Symbol" w:hAnsi="Symbol"/>
    </w:rPr>
  </w:style>
  <w:style w:type="character" w:customStyle="1" w:styleId="WW8Num112z0">
    <w:name w:val="WW8Num112z0"/>
    <w:rsid w:val="0015610E"/>
    <w:rPr>
      <w:rFonts w:ascii="Symbol" w:hAnsi="Symbol"/>
    </w:rPr>
  </w:style>
  <w:style w:type="character" w:customStyle="1" w:styleId="WW8Num112z1">
    <w:name w:val="WW8Num112z1"/>
    <w:rsid w:val="0015610E"/>
    <w:rPr>
      <w:rFonts w:ascii="Courier New" w:hAnsi="Courier New" w:cs="Courier New"/>
    </w:rPr>
  </w:style>
  <w:style w:type="character" w:customStyle="1" w:styleId="WW8Num112z2">
    <w:name w:val="WW8Num112z2"/>
    <w:rsid w:val="0015610E"/>
    <w:rPr>
      <w:rFonts w:ascii="Wingdings" w:hAnsi="Wingdings"/>
    </w:rPr>
  </w:style>
  <w:style w:type="character" w:customStyle="1" w:styleId="WW8Num113z0">
    <w:name w:val="WW8Num113z0"/>
    <w:rsid w:val="0015610E"/>
    <w:rPr>
      <w:rFonts w:ascii="Symbol" w:hAnsi="Symbol"/>
    </w:rPr>
  </w:style>
  <w:style w:type="character" w:customStyle="1" w:styleId="WW8Num114z0">
    <w:name w:val="WW8Num114z0"/>
    <w:rsid w:val="0015610E"/>
    <w:rPr>
      <w:rFonts w:ascii="Symbol" w:hAnsi="Symbol"/>
    </w:rPr>
  </w:style>
  <w:style w:type="character" w:customStyle="1" w:styleId="WW8Num115z0">
    <w:name w:val="WW8Num115z0"/>
    <w:rsid w:val="0015610E"/>
    <w:rPr>
      <w:rFonts w:ascii="Arial" w:hAnsi="Arial" w:cs="Arial"/>
      <w:sz w:val="24"/>
      <w:szCs w:val="24"/>
    </w:rPr>
  </w:style>
  <w:style w:type="character" w:customStyle="1" w:styleId="WW8Num117z1">
    <w:name w:val="WW8Num117z1"/>
    <w:rsid w:val="0015610E"/>
    <w:rPr>
      <w:rFonts w:ascii="Arial" w:hAnsi="Arial" w:cs="Arial"/>
      <w:color w:val="auto"/>
      <w:sz w:val="24"/>
      <w:szCs w:val="24"/>
    </w:rPr>
  </w:style>
  <w:style w:type="character" w:customStyle="1" w:styleId="WW8Num117z3">
    <w:name w:val="WW8Num117z3"/>
    <w:rsid w:val="0015610E"/>
    <w:rPr>
      <w:rFonts w:ascii="Times New Roman" w:hAnsi="Times New Roman" w:cs="Times New Roman"/>
      <w:color w:val="auto"/>
      <w:sz w:val="20"/>
    </w:rPr>
  </w:style>
  <w:style w:type="character" w:customStyle="1" w:styleId="WW8Num118z0">
    <w:name w:val="WW8Num118z0"/>
    <w:rsid w:val="0015610E"/>
    <w:rPr>
      <w:rFonts w:ascii="Symbol" w:hAnsi="Symbol"/>
    </w:rPr>
  </w:style>
  <w:style w:type="character" w:customStyle="1" w:styleId="WW8Num118z1">
    <w:name w:val="WW8Num118z1"/>
    <w:rsid w:val="0015610E"/>
    <w:rPr>
      <w:rFonts w:ascii="Courier New" w:hAnsi="Courier New" w:cs="Courier New"/>
    </w:rPr>
  </w:style>
  <w:style w:type="character" w:customStyle="1" w:styleId="WW8Num118z2">
    <w:name w:val="WW8Num118z2"/>
    <w:rsid w:val="0015610E"/>
    <w:rPr>
      <w:rFonts w:ascii="Wingdings" w:hAnsi="Wingdings"/>
    </w:rPr>
  </w:style>
  <w:style w:type="character" w:customStyle="1" w:styleId="WW8Num119z0">
    <w:name w:val="WW8Num119z0"/>
    <w:rsid w:val="0015610E"/>
    <w:rPr>
      <w:rFonts w:ascii="Symbol" w:hAnsi="Symbol"/>
    </w:rPr>
  </w:style>
  <w:style w:type="character" w:customStyle="1" w:styleId="WW8Num119z1">
    <w:name w:val="WW8Num119z1"/>
    <w:rsid w:val="0015610E"/>
    <w:rPr>
      <w:rFonts w:ascii="Courier New" w:hAnsi="Courier New" w:cs="Courier New"/>
    </w:rPr>
  </w:style>
  <w:style w:type="character" w:customStyle="1" w:styleId="WW8Num119z2">
    <w:name w:val="WW8Num119z2"/>
    <w:rsid w:val="0015610E"/>
    <w:rPr>
      <w:rFonts w:ascii="Wingdings" w:hAnsi="Wingdings"/>
    </w:rPr>
  </w:style>
  <w:style w:type="character" w:customStyle="1" w:styleId="WW8Num121z0">
    <w:name w:val="WW8Num121z0"/>
    <w:rsid w:val="0015610E"/>
    <w:rPr>
      <w:rFonts w:ascii="Symbol" w:hAnsi="Symbol"/>
    </w:rPr>
  </w:style>
  <w:style w:type="character" w:customStyle="1" w:styleId="WW8Num121z1">
    <w:name w:val="WW8Num121z1"/>
    <w:rsid w:val="0015610E"/>
    <w:rPr>
      <w:rFonts w:ascii="Courier New" w:hAnsi="Courier New" w:cs="Courier New"/>
    </w:rPr>
  </w:style>
  <w:style w:type="character" w:customStyle="1" w:styleId="WW8Num121z2">
    <w:name w:val="WW8Num121z2"/>
    <w:rsid w:val="0015610E"/>
    <w:rPr>
      <w:rFonts w:ascii="Wingdings" w:hAnsi="Wingdings"/>
    </w:rPr>
  </w:style>
  <w:style w:type="character" w:customStyle="1" w:styleId="WW8Num122z0">
    <w:name w:val="WW8Num122z0"/>
    <w:rsid w:val="0015610E"/>
    <w:rPr>
      <w:rFonts w:ascii="Symbol" w:hAnsi="Symbol"/>
    </w:rPr>
  </w:style>
  <w:style w:type="character" w:customStyle="1" w:styleId="WW8Num123z0">
    <w:name w:val="WW8Num123z0"/>
    <w:rsid w:val="0015610E"/>
    <w:rPr>
      <w:rFonts w:ascii="Symbol" w:hAnsi="Symbol"/>
    </w:rPr>
  </w:style>
  <w:style w:type="character" w:customStyle="1" w:styleId="WW8Num123z1">
    <w:name w:val="WW8Num123z1"/>
    <w:rsid w:val="0015610E"/>
    <w:rPr>
      <w:rFonts w:ascii="Courier New" w:hAnsi="Courier New" w:cs="Courier New"/>
    </w:rPr>
  </w:style>
  <w:style w:type="character" w:customStyle="1" w:styleId="WW8Num123z2">
    <w:name w:val="WW8Num123z2"/>
    <w:rsid w:val="0015610E"/>
    <w:rPr>
      <w:rFonts w:ascii="Wingdings" w:hAnsi="Wingdings"/>
    </w:rPr>
  </w:style>
  <w:style w:type="character" w:customStyle="1" w:styleId="WW8Num124z0">
    <w:name w:val="WW8Num124z0"/>
    <w:rsid w:val="0015610E"/>
    <w:rPr>
      <w:rFonts w:ascii="Arial" w:hAnsi="Arial"/>
      <w:color w:val="auto"/>
    </w:rPr>
  </w:style>
  <w:style w:type="character" w:customStyle="1" w:styleId="WW8Num124z2">
    <w:name w:val="WW8Num124z2"/>
    <w:rsid w:val="0015610E"/>
    <w:rPr>
      <w:rFonts w:ascii="Arial" w:eastAsia="Times New Roman" w:hAnsi="Arial" w:cs="Arial"/>
    </w:rPr>
  </w:style>
  <w:style w:type="character" w:customStyle="1" w:styleId="WW8Num125z0">
    <w:name w:val="WW8Num125z0"/>
    <w:rsid w:val="0015610E"/>
    <w:rPr>
      <w:rFonts w:ascii="Symbol" w:hAnsi="Symbol"/>
    </w:rPr>
  </w:style>
  <w:style w:type="character" w:customStyle="1" w:styleId="WW8Num125z1">
    <w:name w:val="WW8Num125z1"/>
    <w:rsid w:val="0015610E"/>
    <w:rPr>
      <w:rFonts w:ascii="Courier New" w:hAnsi="Courier New" w:cs="Courier New"/>
    </w:rPr>
  </w:style>
  <w:style w:type="character" w:customStyle="1" w:styleId="WW8Num125z2">
    <w:name w:val="WW8Num125z2"/>
    <w:rsid w:val="0015610E"/>
    <w:rPr>
      <w:rFonts w:ascii="Wingdings" w:hAnsi="Wingdings"/>
    </w:rPr>
  </w:style>
  <w:style w:type="character" w:customStyle="1" w:styleId="WW8Num126z0">
    <w:name w:val="WW8Num126z0"/>
    <w:rsid w:val="0015610E"/>
    <w:rPr>
      <w:rFonts w:ascii="Symbol" w:hAnsi="Symbol"/>
    </w:rPr>
  </w:style>
  <w:style w:type="character" w:customStyle="1" w:styleId="WW8Num126z1">
    <w:name w:val="WW8Num126z1"/>
    <w:rsid w:val="0015610E"/>
    <w:rPr>
      <w:rFonts w:ascii="Courier New" w:hAnsi="Courier New" w:cs="Courier New"/>
    </w:rPr>
  </w:style>
  <w:style w:type="character" w:customStyle="1" w:styleId="WW8Num126z2">
    <w:name w:val="WW8Num126z2"/>
    <w:rsid w:val="0015610E"/>
    <w:rPr>
      <w:rFonts w:ascii="Wingdings" w:hAnsi="Wingdings"/>
    </w:rPr>
  </w:style>
  <w:style w:type="character" w:customStyle="1" w:styleId="WW8Num127z0">
    <w:name w:val="WW8Num127z0"/>
    <w:rsid w:val="0015610E"/>
    <w:rPr>
      <w:rFonts w:ascii="Symbol" w:hAnsi="Symbol"/>
      <w:color w:val="auto"/>
    </w:rPr>
  </w:style>
  <w:style w:type="character" w:customStyle="1" w:styleId="WW8Num127z1">
    <w:name w:val="WW8Num127z1"/>
    <w:rsid w:val="0015610E"/>
    <w:rPr>
      <w:rFonts w:ascii="Wingdings" w:hAnsi="Wingdings"/>
    </w:rPr>
  </w:style>
  <w:style w:type="character" w:customStyle="1" w:styleId="WW8Num127z3">
    <w:name w:val="WW8Num127z3"/>
    <w:rsid w:val="0015610E"/>
    <w:rPr>
      <w:rFonts w:ascii="Symbol" w:hAnsi="Symbol"/>
    </w:rPr>
  </w:style>
  <w:style w:type="character" w:customStyle="1" w:styleId="WW8Num128z0">
    <w:name w:val="WW8Num128z0"/>
    <w:rsid w:val="0015610E"/>
    <w:rPr>
      <w:rFonts w:ascii="Symbol" w:hAnsi="Symbol"/>
    </w:rPr>
  </w:style>
  <w:style w:type="character" w:customStyle="1" w:styleId="WW8Num128z1">
    <w:name w:val="WW8Num128z1"/>
    <w:rsid w:val="0015610E"/>
    <w:rPr>
      <w:rFonts w:ascii="Courier New" w:hAnsi="Courier New" w:cs="Courier New"/>
    </w:rPr>
  </w:style>
  <w:style w:type="character" w:customStyle="1" w:styleId="WW8Num128z2">
    <w:name w:val="WW8Num128z2"/>
    <w:rsid w:val="0015610E"/>
    <w:rPr>
      <w:rFonts w:ascii="Wingdings" w:hAnsi="Wingdings"/>
    </w:rPr>
  </w:style>
  <w:style w:type="character" w:customStyle="1" w:styleId="WW8Num129z0">
    <w:name w:val="WW8Num129z0"/>
    <w:rsid w:val="0015610E"/>
    <w:rPr>
      <w:rFonts w:ascii="Arial" w:hAnsi="Arial" w:cs="Arial"/>
      <w:sz w:val="24"/>
      <w:szCs w:val="24"/>
    </w:rPr>
  </w:style>
  <w:style w:type="character" w:customStyle="1" w:styleId="WW8Num131z0">
    <w:name w:val="WW8Num131z0"/>
    <w:rsid w:val="0015610E"/>
    <w:rPr>
      <w:rFonts w:ascii="Symbol" w:hAnsi="Symbol"/>
    </w:rPr>
  </w:style>
  <w:style w:type="character" w:customStyle="1" w:styleId="WW8Num131z1">
    <w:name w:val="WW8Num131z1"/>
    <w:rsid w:val="0015610E"/>
    <w:rPr>
      <w:rFonts w:ascii="Courier New" w:hAnsi="Courier New" w:cs="Courier New"/>
    </w:rPr>
  </w:style>
  <w:style w:type="character" w:customStyle="1" w:styleId="WW8Num131z2">
    <w:name w:val="WW8Num131z2"/>
    <w:rsid w:val="0015610E"/>
    <w:rPr>
      <w:rFonts w:ascii="Wingdings" w:hAnsi="Wingdings"/>
    </w:rPr>
  </w:style>
  <w:style w:type="character" w:customStyle="1" w:styleId="WW8Num132z0">
    <w:name w:val="WW8Num132z0"/>
    <w:rsid w:val="0015610E"/>
    <w:rPr>
      <w:rFonts w:ascii="Symbol" w:hAnsi="Symbol"/>
    </w:rPr>
  </w:style>
  <w:style w:type="character" w:customStyle="1" w:styleId="WW8Num132z1">
    <w:name w:val="WW8Num132z1"/>
    <w:rsid w:val="0015610E"/>
    <w:rPr>
      <w:rFonts w:ascii="Courier New" w:hAnsi="Courier New" w:cs="Courier New"/>
    </w:rPr>
  </w:style>
  <w:style w:type="character" w:customStyle="1" w:styleId="WW8Num132z2">
    <w:name w:val="WW8Num132z2"/>
    <w:rsid w:val="0015610E"/>
    <w:rPr>
      <w:rFonts w:ascii="Wingdings" w:hAnsi="Wingdings"/>
    </w:rPr>
  </w:style>
  <w:style w:type="character" w:customStyle="1" w:styleId="WW8Num133z1">
    <w:name w:val="WW8Num133z1"/>
    <w:rsid w:val="0015610E"/>
    <w:rPr>
      <w:sz w:val="24"/>
      <w:szCs w:val="24"/>
    </w:rPr>
  </w:style>
  <w:style w:type="character" w:customStyle="1" w:styleId="WW8Num136z0">
    <w:name w:val="WW8Num136z0"/>
    <w:rsid w:val="0015610E"/>
    <w:rPr>
      <w:rFonts w:ascii="Symbol" w:hAnsi="Symbol"/>
    </w:rPr>
  </w:style>
  <w:style w:type="character" w:customStyle="1" w:styleId="WW8Num136z1">
    <w:name w:val="WW8Num136z1"/>
    <w:rsid w:val="0015610E"/>
    <w:rPr>
      <w:rFonts w:ascii="Courier New" w:hAnsi="Courier New" w:cs="Courier New"/>
    </w:rPr>
  </w:style>
  <w:style w:type="character" w:customStyle="1" w:styleId="WW8Num136z2">
    <w:name w:val="WW8Num136z2"/>
    <w:rsid w:val="0015610E"/>
    <w:rPr>
      <w:rFonts w:ascii="Wingdings" w:hAnsi="Wingdings"/>
    </w:rPr>
  </w:style>
  <w:style w:type="character" w:customStyle="1" w:styleId="WW8Num137z0">
    <w:name w:val="WW8Num137z0"/>
    <w:rsid w:val="0015610E"/>
    <w:rPr>
      <w:b/>
    </w:rPr>
  </w:style>
  <w:style w:type="character" w:customStyle="1" w:styleId="WW8Num138z0">
    <w:name w:val="WW8Num138z0"/>
    <w:rsid w:val="0015610E"/>
    <w:rPr>
      <w:rFonts w:ascii="Arial" w:hAnsi="Arial"/>
      <w:b w:val="0"/>
    </w:rPr>
  </w:style>
  <w:style w:type="character" w:customStyle="1" w:styleId="WW8Num139z0">
    <w:name w:val="WW8Num139z0"/>
    <w:rsid w:val="0015610E"/>
    <w:rPr>
      <w:rFonts w:ascii="Symbol" w:hAnsi="Symbol"/>
    </w:rPr>
  </w:style>
  <w:style w:type="character" w:customStyle="1" w:styleId="WW8Num139z1">
    <w:name w:val="WW8Num139z1"/>
    <w:rsid w:val="0015610E"/>
    <w:rPr>
      <w:rFonts w:ascii="Courier New" w:hAnsi="Courier New" w:cs="Courier New"/>
    </w:rPr>
  </w:style>
  <w:style w:type="character" w:customStyle="1" w:styleId="WW8Num139z2">
    <w:name w:val="WW8Num139z2"/>
    <w:rsid w:val="0015610E"/>
    <w:rPr>
      <w:rFonts w:ascii="Wingdings" w:hAnsi="Wingdings"/>
    </w:rPr>
  </w:style>
  <w:style w:type="character" w:customStyle="1" w:styleId="WW8Num141z0">
    <w:name w:val="WW8Num141z0"/>
    <w:rsid w:val="0015610E"/>
    <w:rPr>
      <w:rFonts w:ascii="Symbol" w:hAnsi="Symbol"/>
    </w:rPr>
  </w:style>
  <w:style w:type="character" w:customStyle="1" w:styleId="WW8Num141z1">
    <w:name w:val="WW8Num141z1"/>
    <w:rsid w:val="0015610E"/>
    <w:rPr>
      <w:rFonts w:ascii="Courier New" w:hAnsi="Courier New" w:cs="Courier New"/>
    </w:rPr>
  </w:style>
  <w:style w:type="character" w:customStyle="1" w:styleId="WW8Num141z2">
    <w:name w:val="WW8Num141z2"/>
    <w:rsid w:val="0015610E"/>
    <w:rPr>
      <w:rFonts w:ascii="Wingdings" w:hAnsi="Wingdings"/>
    </w:rPr>
  </w:style>
  <w:style w:type="character" w:customStyle="1" w:styleId="WW8Num142z0">
    <w:name w:val="WW8Num142z0"/>
    <w:rsid w:val="0015610E"/>
    <w:rPr>
      <w:rFonts w:ascii="Symbol" w:hAnsi="Symbol"/>
    </w:rPr>
  </w:style>
  <w:style w:type="character" w:customStyle="1" w:styleId="WW8Num142z1">
    <w:name w:val="WW8Num142z1"/>
    <w:rsid w:val="0015610E"/>
    <w:rPr>
      <w:rFonts w:ascii="Courier New" w:hAnsi="Courier New" w:cs="Courier New"/>
    </w:rPr>
  </w:style>
  <w:style w:type="character" w:customStyle="1" w:styleId="WW8Num142z2">
    <w:name w:val="WW8Num142z2"/>
    <w:rsid w:val="0015610E"/>
    <w:rPr>
      <w:rFonts w:ascii="Wingdings" w:hAnsi="Wingdings"/>
    </w:rPr>
  </w:style>
  <w:style w:type="character" w:customStyle="1" w:styleId="WW8Num143z0">
    <w:name w:val="WW8Num143z0"/>
    <w:rsid w:val="0015610E"/>
    <w:rPr>
      <w:rFonts w:ascii="Symbol" w:hAnsi="Symbol"/>
    </w:rPr>
  </w:style>
  <w:style w:type="character" w:customStyle="1" w:styleId="WW8Num143z1">
    <w:name w:val="WW8Num143z1"/>
    <w:rsid w:val="0015610E"/>
    <w:rPr>
      <w:rFonts w:ascii="Courier New" w:hAnsi="Courier New" w:cs="Courier New"/>
    </w:rPr>
  </w:style>
  <w:style w:type="character" w:customStyle="1" w:styleId="WW8Num143z2">
    <w:name w:val="WW8Num143z2"/>
    <w:rsid w:val="0015610E"/>
    <w:rPr>
      <w:rFonts w:ascii="Wingdings" w:hAnsi="Wingdings"/>
    </w:rPr>
  </w:style>
  <w:style w:type="character" w:customStyle="1" w:styleId="WW8Num144z0">
    <w:name w:val="WW8Num144z0"/>
    <w:rsid w:val="0015610E"/>
    <w:rPr>
      <w:rFonts w:ascii="Arial" w:hAnsi="Arial"/>
      <w:b w:val="0"/>
      <w:sz w:val="22"/>
    </w:rPr>
  </w:style>
  <w:style w:type="character" w:customStyle="1" w:styleId="WW8Num144z1">
    <w:name w:val="WW8Num144z1"/>
    <w:rsid w:val="0015610E"/>
    <w:rPr>
      <w:b/>
    </w:rPr>
  </w:style>
  <w:style w:type="character" w:customStyle="1" w:styleId="WW8Num144z2">
    <w:name w:val="WW8Num144z2"/>
    <w:rsid w:val="0015610E"/>
    <w:rPr>
      <w:b w:val="0"/>
      <w:sz w:val="22"/>
      <w:szCs w:val="22"/>
    </w:rPr>
  </w:style>
  <w:style w:type="character" w:customStyle="1" w:styleId="WW8Num145z0">
    <w:name w:val="WW8Num145z0"/>
    <w:rsid w:val="0015610E"/>
    <w:rPr>
      <w:rFonts w:ascii="Arial" w:hAnsi="Arial" w:cs="Arial"/>
      <w:sz w:val="24"/>
      <w:szCs w:val="24"/>
    </w:rPr>
  </w:style>
  <w:style w:type="character" w:customStyle="1" w:styleId="WW8Num147z0">
    <w:name w:val="WW8Num147z0"/>
    <w:rsid w:val="0015610E"/>
    <w:rPr>
      <w:rFonts w:ascii="Symbol" w:hAnsi="Symbol"/>
    </w:rPr>
  </w:style>
  <w:style w:type="character" w:customStyle="1" w:styleId="WW8Num147z1">
    <w:name w:val="WW8Num147z1"/>
    <w:rsid w:val="0015610E"/>
    <w:rPr>
      <w:rFonts w:ascii="Courier New" w:hAnsi="Courier New" w:cs="Courier New"/>
    </w:rPr>
  </w:style>
  <w:style w:type="character" w:customStyle="1" w:styleId="WW8Num147z2">
    <w:name w:val="WW8Num147z2"/>
    <w:rsid w:val="0015610E"/>
    <w:rPr>
      <w:rFonts w:ascii="Wingdings" w:hAnsi="Wingdings"/>
    </w:rPr>
  </w:style>
  <w:style w:type="character" w:customStyle="1" w:styleId="WW8Num150z0">
    <w:name w:val="WW8Num150z0"/>
    <w:rsid w:val="0015610E"/>
    <w:rPr>
      <w:rFonts w:ascii="Symbol" w:hAnsi="Symbol"/>
    </w:rPr>
  </w:style>
  <w:style w:type="character" w:customStyle="1" w:styleId="WW8Num150z1">
    <w:name w:val="WW8Num150z1"/>
    <w:rsid w:val="0015610E"/>
    <w:rPr>
      <w:rFonts w:ascii="Courier New" w:hAnsi="Courier New" w:cs="Courier New"/>
    </w:rPr>
  </w:style>
  <w:style w:type="character" w:customStyle="1" w:styleId="WW8Num150z2">
    <w:name w:val="WW8Num150z2"/>
    <w:rsid w:val="0015610E"/>
    <w:rPr>
      <w:rFonts w:ascii="Wingdings" w:hAnsi="Wingdings"/>
    </w:rPr>
  </w:style>
  <w:style w:type="character" w:customStyle="1" w:styleId="WW8Num151z0">
    <w:name w:val="WW8Num151z0"/>
    <w:rsid w:val="0015610E"/>
    <w:rPr>
      <w:rFonts w:ascii="Symbol" w:hAnsi="Symbol"/>
    </w:rPr>
  </w:style>
  <w:style w:type="character" w:customStyle="1" w:styleId="WW8Num152z0">
    <w:name w:val="WW8Num152z0"/>
    <w:rsid w:val="0015610E"/>
    <w:rPr>
      <w:rFonts w:ascii="Symbol" w:hAnsi="Symbol"/>
    </w:rPr>
  </w:style>
  <w:style w:type="character" w:customStyle="1" w:styleId="WW8Num152z1">
    <w:name w:val="WW8Num152z1"/>
    <w:rsid w:val="0015610E"/>
    <w:rPr>
      <w:rFonts w:ascii="Courier New" w:hAnsi="Courier New" w:cs="Courier New"/>
    </w:rPr>
  </w:style>
  <w:style w:type="character" w:customStyle="1" w:styleId="WW8Num152z2">
    <w:name w:val="WW8Num152z2"/>
    <w:rsid w:val="0015610E"/>
    <w:rPr>
      <w:rFonts w:ascii="Wingdings" w:hAnsi="Wingdings"/>
    </w:rPr>
  </w:style>
  <w:style w:type="character" w:customStyle="1" w:styleId="WW8Num153z0">
    <w:name w:val="WW8Num153z0"/>
    <w:rsid w:val="0015610E"/>
    <w:rPr>
      <w:rFonts w:ascii="Symbol" w:hAnsi="Symbol"/>
    </w:rPr>
  </w:style>
  <w:style w:type="character" w:customStyle="1" w:styleId="WW8Num153z1">
    <w:name w:val="WW8Num153z1"/>
    <w:rsid w:val="0015610E"/>
    <w:rPr>
      <w:rFonts w:ascii="Courier New" w:hAnsi="Courier New" w:cs="Courier New"/>
    </w:rPr>
  </w:style>
  <w:style w:type="character" w:customStyle="1" w:styleId="WW8Num153z2">
    <w:name w:val="WW8Num153z2"/>
    <w:rsid w:val="0015610E"/>
    <w:rPr>
      <w:rFonts w:ascii="Wingdings" w:hAnsi="Wingdings"/>
    </w:rPr>
  </w:style>
  <w:style w:type="character" w:styleId="HiperlinkVisitado">
    <w:name w:val="FollowedHyperlink"/>
    <w:uiPriority w:val="99"/>
    <w:rsid w:val="0015610E"/>
    <w:rPr>
      <w:color w:val="800080"/>
      <w:u w:val="single"/>
    </w:rPr>
  </w:style>
  <w:style w:type="character" w:customStyle="1" w:styleId="WW-Absatz-Standardschriftart11">
    <w:name w:val="WW-Absatz-Standardschriftart11"/>
    <w:rsid w:val="0015610E"/>
  </w:style>
  <w:style w:type="character" w:customStyle="1" w:styleId="Fontepargpadro2">
    <w:name w:val="Fonte parág. padrão2"/>
    <w:rsid w:val="0015610E"/>
  </w:style>
  <w:style w:type="character" w:customStyle="1" w:styleId="Fontepargpadro1">
    <w:name w:val="Fonte parág. padrão1"/>
    <w:rsid w:val="0015610E"/>
  </w:style>
  <w:style w:type="character" w:customStyle="1" w:styleId="Absatz-Standardschriftart">
    <w:name w:val="Absatz-Standardschriftart"/>
    <w:rsid w:val="0015610E"/>
  </w:style>
  <w:style w:type="character" w:customStyle="1" w:styleId="WW-Absatz-Standardschriftart">
    <w:name w:val="WW-Absatz-Standardschriftart"/>
    <w:rsid w:val="0015610E"/>
  </w:style>
  <w:style w:type="character" w:customStyle="1" w:styleId="WW-Absatz-Standardschriftart1">
    <w:name w:val="WW-Absatz-Standardschriftart1"/>
    <w:rsid w:val="0015610E"/>
  </w:style>
  <w:style w:type="character" w:customStyle="1" w:styleId="WW-Absatz-Standardschriftart111">
    <w:name w:val="WW-Absatz-Standardschriftart111"/>
    <w:rsid w:val="0015610E"/>
  </w:style>
  <w:style w:type="paragraph" w:customStyle="1" w:styleId="Captulo">
    <w:name w:val="Capítulo"/>
    <w:basedOn w:val="Normal"/>
    <w:next w:val="Corpodetexto"/>
    <w:rsid w:val="0015610E"/>
    <w:pPr>
      <w:keepNext/>
      <w:widowControl w:val="0"/>
      <w:suppressAutoHyphens/>
      <w:spacing w:before="240" w:after="120"/>
      <w:jc w:val="both"/>
    </w:pPr>
    <w:rPr>
      <w:rFonts w:ascii="Arial" w:eastAsia="Lucida Sans Unicode" w:hAnsi="Arial"/>
      <w:kern w:val="1"/>
      <w:sz w:val="28"/>
      <w:lang w:eastAsia="ar-SA"/>
    </w:rPr>
  </w:style>
  <w:style w:type="paragraph" w:styleId="Legenda0">
    <w:name w:val="caption"/>
    <w:basedOn w:val="Normal"/>
    <w:qFormat/>
    <w:rsid w:val="0015610E"/>
    <w:pPr>
      <w:suppressLineNumbers/>
      <w:suppressAutoHyphens/>
      <w:spacing w:before="120" w:after="120"/>
      <w:jc w:val="both"/>
    </w:pPr>
    <w:rPr>
      <w:rFonts w:cs="Tahoma"/>
      <w:i/>
      <w:iCs/>
      <w:sz w:val="24"/>
      <w:szCs w:val="24"/>
      <w:lang w:eastAsia="ar-SA"/>
    </w:rPr>
  </w:style>
  <w:style w:type="paragraph" w:customStyle="1" w:styleId="ParaPrinc">
    <w:name w:val="ParaPrinc"/>
    <w:basedOn w:val="Normal"/>
    <w:rsid w:val="0015610E"/>
    <w:pPr>
      <w:widowControl w:val="0"/>
      <w:suppressAutoHyphens/>
      <w:snapToGrid w:val="0"/>
      <w:jc w:val="both"/>
    </w:pPr>
    <w:rPr>
      <w:rFonts w:ascii="Book Antiqua" w:hAnsi="Book Antiqua"/>
      <w:sz w:val="24"/>
      <w:lang w:val="en-AU" w:eastAsia="ar-SA"/>
    </w:rPr>
  </w:style>
  <w:style w:type="paragraph" w:customStyle="1" w:styleId="FooterFirst">
    <w:name w:val="Footer First"/>
    <w:basedOn w:val="Rodap"/>
    <w:rsid w:val="0015610E"/>
    <w:pPr>
      <w:widowControl w:val="0"/>
      <w:tabs>
        <w:tab w:val="center" w:pos="4252"/>
        <w:tab w:val="right" w:pos="8504"/>
      </w:tabs>
      <w:suppressAutoHyphens/>
      <w:jc w:val="center"/>
    </w:pPr>
    <w:rPr>
      <w:sz w:val="24"/>
      <w:lang w:eastAsia="ar-SA"/>
    </w:rPr>
  </w:style>
  <w:style w:type="paragraph" w:customStyle="1" w:styleId="P30">
    <w:name w:val="P30"/>
    <w:basedOn w:val="Normal"/>
    <w:rsid w:val="0015610E"/>
    <w:pPr>
      <w:suppressAutoHyphens/>
      <w:jc w:val="both"/>
    </w:pPr>
    <w:rPr>
      <w:b/>
      <w:sz w:val="24"/>
      <w:lang w:eastAsia="ar-SA"/>
    </w:rPr>
  </w:style>
  <w:style w:type="paragraph" w:customStyle="1" w:styleId="Texto">
    <w:name w:val="Texto"/>
    <w:basedOn w:val="Normal"/>
    <w:rsid w:val="0015610E"/>
    <w:pPr>
      <w:suppressAutoHyphens/>
      <w:spacing w:before="120" w:after="120" w:line="360" w:lineRule="auto"/>
      <w:jc w:val="both"/>
    </w:pPr>
    <w:rPr>
      <w:sz w:val="24"/>
      <w:lang w:eastAsia="ar-SA"/>
    </w:rPr>
  </w:style>
  <w:style w:type="paragraph" w:customStyle="1" w:styleId="xxx">
    <w:name w:val="x.x.x"/>
    <w:basedOn w:val="Normal"/>
    <w:rsid w:val="0015610E"/>
    <w:pPr>
      <w:keepLines/>
      <w:suppressAutoHyphens/>
      <w:spacing w:before="40"/>
      <w:ind w:left="1276" w:hanging="709"/>
      <w:jc w:val="both"/>
    </w:pPr>
    <w:rPr>
      <w:rFonts w:ascii="Arial" w:hAnsi="Arial"/>
      <w:sz w:val="22"/>
      <w:lang w:eastAsia="ar-SA"/>
    </w:rPr>
  </w:style>
  <w:style w:type="paragraph" w:customStyle="1" w:styleId="Corpodetexto31">
    <w:name w:val="Corpo de texto 31"/>
    <w:basedOn w:val="Normal"/>
    <w:rsid w:val="0015610E"/>
    <w:pPr>
      <w:suppressAutoHyphens/>
      <w:jc w:val="both"/>
    </w:pPr>
    <w:rPr>
      <w:rFonts w:ascii="Arial" w:hAnsi="Arial"/>
      <w:sz w:val="24"/>
      <w:lang w:val="pt-PT" w:eastAsia="ar-SA"/>
    </w:rPr>
  </w:style>
  <w:style w:type="paragraph" w:customStyle="1" w:styleId="WW-Padro">
    <w:name w:val="WW-Padrão"/>
    <w:rsid w:val="0015610E"/>
    <w:pPr>
      <w:suppressAutoHyphens/>
      <w:jc w:val="both"/>
    </w:pPr>
    <w:rPr>
      <w:rFonts w:ascii="Times New Roman" w:eastAsia="Arial" w:hAnsi="Times New Roman"/>
      <w:sz w:val="24"/>
      <w:lang w:eastAsia="ar-SA"/>
    </w:rPr>
  </w:style>
  <w:style w:type="paragraph" w:customStyle="1" w:styleId="WW-Padr3fo">
    <w:name w:val="WW-Padrã3fo"/>
    <w:rsid w:val="0015610E"/>
    <w:pPr>
      <w:suppressAutoHyphens/>
      <w:jc w:val="both"/>
    </w:pPr>
    <w:rPr>
      <w:rFonts w:ascii="Times New Roman" w:eastAsia="Arial" w:hAnsi="Times New Roman"/>
      <w:lang w:eastAsia="ar-SA"/>
    </w:rPr>
  </w:style>
  <w:style w:type="paragraph" w:customStyle="1" w:styleId="DefaultText">
    <w:name w:val="Default Text"/>
    <w:basedOn w:val="Normal"/>
    <w:rsid w:val="0015610E"/>
    <w:pPr>
      <w:suppressAutoHyphens/>
      <w:jc w:val="both"/>
    </w:pPr>
    <w:rPr>
      <w:sz w:val="24"/>
      <w:lang w:eastAsia="ar-SA"/>
    </w:rPr>
  </w:style>
  <w:style w:type="paragraph" w:customStyle="1" w:styleId="WW-Recuodecorpodetexto2">
    <w:name w:val="WW-Recuo de corpo de texto 2"/>
    <w:basedOn w:val="Normal"/>
    <w:rsid w:val="0015610E"/>
    <w:pPr>
      <w:suppressAutoHyphens/>
      <w:ind w:firstLine="708"/>
      <w:jc w:val="both"/>
    </w:pPr>
    <w:rPr>
      <w:b/>
      <w:lang w:eastAsia="ar-SA"/>
    </w:rPr>
  </w:style>
  <w:style w:type="paragraph" w:customStyle="1" w:styleId="Corpodetexto211">
    <w:name w:val="Corpo de texto 211"/>
    <w:basedOn w:val="Normal"/>
    <w:rsid w:val="0015610E"/>
    <w:pPr>
      <w:widowControl w:val="0"/>
      <w:suppressAutoHyphens/>
      <w:jc w:val="center"/>
    </w:pPr>
    <w:rPr>
      <w:rFonts w:ascii="Arial" w:eastAsia="Lucida Sans Unicode" w:hAnsi="Arial"/>
      <w:color w:val="FF0000"/>
      <w:kern w:val="1"/>
      <w:sz w:val="24"/>
      <w:lang w:eastAsia="ar-SA"/>
    </w:rPr>
  </w:style>
  <w:style w:type="paragraph" w:customStyle="1" w:styleId="Corpodetexto311">
    <w:name w:val="Corpo de texto 311"/>
    <w:basedOn w:val="Normal"/>
    <w:rsid w:val="0015610E"/>
    <w:pPr>
      <w:widowControl w:val="0"/>
      <w:suppressAutoHyphens/>
      <w:jc w:val="both"/>
    </w:pPr>
    <w:rPr>
      <w:rFonts w:ascii="Arial" w:eastAsia="Lucida Sans Unicode" w:hAnsi="Arial"/>
      <w:kern w:val="1"/>
      <w:sz w:val="24"/>
      <w:lang w:eastAsia="ar-SA"/>
    </w:rPr>
  </w:style>
  <w:style w:type="paragraph" w:customStyle="1" w:styleId="Legenda3">
    <w:name w:val="Legenda3"/>
    <w:basedOn w:val="Normal"/>
    <w:rsid w:val="0015610E"/>
    <w:pPr>
      <w:widowControl w:val="0"/>
      <w:suppressLineNumbers/>
      <w:suppressAutoHyphens/>
      <w:spacing w:before="120" w:after="120"/>
      <w:jc w:val="both"/>
    </w:pPr>
    <w:rPr>
      <w:rFonts w:eastAsia="Lucida Sans Unicode"/>
      <w:i/>
      <w:kern w:val="1"/>
      <w:sz w:val="24"/>
      <w:lang w:eastAsia="ar-SA"/>
    </w:rPr>
  </w:style>
  <w:style w:type="paragraph" w:customStyle="1" w:styleId="Legenda2">
    <w:name w:val="Legenda2"/>
    <w:basedOn w:val="Normal"/>
    <w:rsid w:val="0015610E"/>
    <w:pPr>
      <w:widowControl w:val="0"/>
      <w:suppressLineNumbers/>
      <w:suppressAutoHyphens/>
      <w:spacing w:before="120" w:after="120"/>
      <w:jc w:val="both"/>
    </w:pPr>
    <w:rPr>
      <w:rFonts w:eastAsia="Lucida Sans Unicode"/>
      <w:i/>
      <w:kern w:val="1"/>
      <w:sz w:val="24"/>
      <w:lang w:eastAsia="ar-SA"/>
    </w:rPr>
  </w:style>
  <w:style w:type="paragraph" w:customStyle="1" w:styleId="xl38">
    <w:name w:val="xl38"/>
    <w:basedOn w:val="Normal"/>
    <w:rsid w:val="0015610E"/>
    <w:pPr>
      <w:widowControl w:val="0"/>
      <w:suppressAutoHyphens/>
      <w:spacing w:before="100" w:after="100"/>
      <w:jc w:val="center"/>
    </w:pPr>
    <w:rPr>
      <w:rFonts w:ascii="Arial" w:eastAsia="Arial Unicode MS" w:hAnsi="Arial"/>
      <w:kern w:val="1"/>
      <w:sz w:val="24"/>
      <w:lang w:eastAsia="ar-SA"/>
    </w:rPr>
  </w:style>
  <w:style w:type="paragraph" w:customStyle="1" w:styleId="Contedodatabela">
    <w:name w:val="Conteúdo da tabela"/>
    <w:basedOn w:val="Normal"/>
    <w:rsid w:val="0015610E"/>
    <w:pPr>
      <w:widowControl w:val="0"/>
      <w:suppressLineNumbers/>
      <w:suppressAutoHyphens/>
      <w:jc w:val="both"/>
    </w:pPr>
    <w:rPr>
      <w:rFonts w:eastAsia="Lucida Sans Unicode"/>
      <w:kern w:val="1"/>
      <w:sz w:val="24"/>
      <w:lang w:eastAsia="ar-SA"/>
    </w:rPr>
  </w:style>
  <w:style w:type="paragraph" w:customStyle="1" w:styleId="Ttulodatabela">
    <w:name w:val="Título da tabela"/>
    <w:basedOn w:val="Contedodatabela"/>
    <w:rsid w:val="0015610E"/>
    <w:pPr>
      <w:jc w:val="center"/>
    </w:pPr>
    <w:rPr>
      <w:b/>
    </w:rPr>
  </w:style>
  <w:style w:type="paragraph" w:customStyle="1" w:styleId="Contedodoquadro">
    <w:name w:val="Conteúdo do quadro"/>
    <w:basedOn w:val="Corpodetexto"/>
    <w:rsid w:val="0015610E"/>
    <w:pPr>
      <w:widowControl w:val="0"/>
      <w:suppressAutoHyphens/>
      <w:spacing w:after="120"/>
    </w:pPr>
    <w:rPr>
      <w:rFonts w:eastAsia="Lucida Sans Unicode"/>
      <w:snapToGrid/>
      <w:kern w:val="1"/>
      <w:lang w:eastAsia="ar-SA"/>
    </w:rPr>
  </w:style>
  <w:style w:type="paragraph" w:customStyle="1" w:styleId="Recuodecorpodetexto31">
    <w:name w:val="Recuo de corpo de texto 31"/>
    <w:basedOn w:val="Normal"/>
    <w:rsid w:val="0015610E"/>
    <w:pPr>
      <w:widowControl w:val="0"/>
      <w:suppressAutoHyphens/>
      <w:ind w:left="709"/>
      <w:jc w:val="both"/>
    </w:pPr>
    <w:rPr>
      <w:rFonts w:ascii="Arial" w:eastAsia="Lucida Sans Unicode" w:hAnsi="Arial"/>
      <w:color w:val="FF0000"/>
      <w:kern w:val="1"/>
      <w:sz w:val="24"/>
      <w:lang w:eastAsia="ar-SA"/>
    </w:rPr>
  </w:style>
  <w:style w:type="paragraph" w:customStyle="1" w:styleId="Recuodecorpodetexto211">
    <w:name w:val="Recuo de corpo de texto 211"/>
    <w:basedOn w:val="Normal"/>
    <w:rsid w:val="0015610E"/>
    <w:pPr>
      <w:widowControl w:val="0"/>
      <w:suppressAutoHyphens/>
      <w:ind w:left="709" w:hanging="709"/>
      <w:jc w:val="both"/>
    </w:pPr>
    <w:rPr>
      <w:rFonts w:ascii="Arial" w:eastAsia="Lucida Sans Unicode" w:hAnsi="Arial"/>
      <w:color w:val="FF0000"/>
      <w:kern w:val="1"/>
      <w:sz w:val="24"/>
      <w:lang w:eastAsia="ar-SA"/>
    </w:rPr>
  </w:style>
  <w:style w:type="paragraph" w:customStyle="1" w:styleId="p3">
    <w:name w:val="p3"/>
    <w:basedOn w:val="Normal"/>
    <w:rsid w:val="0015610E"/>
    <w:pPr>
      <w:widowControl w:val="0"/>
      <w:tabs>
        <w:tab w:val="left" w:pos="720"/>
      </w:tabs>
      <w:suppressAutoHyphens/>
      <w:spacing w:line="280" w:lineRule="atLeast"/>
      <w:jc w:val="both"/>
    </w:pPr>
    <w:rPr>
      <w:sz w:val="24"/>
      <w:lang w:eastAsia="ar-SA"/>
    </w:rPr>
  </w:style>
  <w:style w:type="paragraph" w:customStyle="1" w:styleId="Prembulo">
    <w:name w:val="Preâmbulo"/>
    <w:basedOn w:val="Normal"/>
    <w:rsid w:val="0015610E"/>
    <w:pPr>
      <w:suppressAutoHyphens/>
      <w:overflowPunct w:val="0"/>
      <w:autoSpaceDE w:val="0"/>
      <w:spacing w:before="240"/>
      <w:ind w:firstLine="1418"/>
      <w:jc w:val="both"/>
      <w:textAlignment w:val="baseline"/>
    </w:pPr>
    <w:rPr>
      <w:rFonts w:ascii="Arial" w:hAnsi="Arial"/>
      <w:sz w:val="24"/>
      <w:lang w:eastAsia="ar-SA"/>
    </w:rPr>
  </w:style>
  <w:style w:type="paragraph" w:customStyle="1" w:styleId="font5">
    <w:name w:val="font5"/>
    <w:basedOn w:val="Normal"/>
    <w:rsid w:val="0015610E"/>
    <w:pPr>
      <w:spacing w:before="100" w:beforeAutospacing="1" w:after="100" w:afterAutospacing="1"/>
      <w:jc w:val="both"/>
    </w:pPr>
    <w:rPr>
      <w:rFonts w:ascii="Arial" w:eastAsia="Arial Unicode MS" w:hAnsi="Arial" w:cs="Arial"/>
      <w:b/>
      <w:bCs/>
      <w:sz w:val="23"/>
      <w:szCs w:val="23"/>
    </w:rPr>
  </w:style>
  <w:style w:type="paragraph" w:customStyle="1" w:styleId="font6">
    <w:name w:val="font6"/>
    <w:basedOn w:val="Normal"/>
    <w:rsid w:val="0015610E"/>
    <w:pPr>
      <w:spacing w:before="100" w:beforeAutospacing="1" w:after="100" w:afterAutospacing="1"/>
      <w:jc w:val="both"/>
    </w:pPr>
    <w:rPr>
      <w:rFonts w:ascii="Arial" w:eastAsia="Arial Unicode MS" w:hAnsi="Arial" w:cs="Arial"/>
      <w:sz w:val="23"/>
      <w:szCs w:val="23"/>
    </w:rPr>
  </w:style>
  <w:style w:type="paragraph" w:customStyle="1" w:styleId="xl65">
    <w:name w:val="xl65"/>
    <w:basedOn w:val="Normal"/>
    <w:rsid w:val="0015610E"/>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sz w:val="23"/>
      <w:szCs w:val="23"/>
    </w:rPr>
  </w:style>
  <w:style w:type="paragraph" w:customStyle="1" w:styleId="xl66">
    <w:name w:val="xl66"/>
    <w:basedOn w:val="Normal"/>
    <w:rsid w:val="0015610E"/>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Arial Unicode MS" w:hAnsi="Arial" w:cs="Arial"/>
      <w:sz w:val="23"/>
      <w:szCs w:val="23"/>
    </w:rPr>
  </w:style>
  <w:style w:type="paragraph" w:customStyle="1" w:styleId="xl67">
    <w:name w:val="xl67"/>
    <w:basedOn w:val="Normal"/>
    <w:rsid w:val="0015610E"/>
    <w:pPr>
      <w:pBdr>
        <w:bottom w:val="single" w:sz="8" w:space="0" w:color="auto"/>
      </w:pBdr>
      <w:spacing w:before="100" w:beforeAutospacing="1" w:after="100" w:afterAutospacing="1"/>
      <w:jc w:val="both"/>
      <w:textAlignment w:val="top"/>
    </w:pPr>
    <w:rPr>
      <w:rFonts w:ascii="Arial" w:eastAsia="Arial Unicode MS" w:hAnsi="Arial" w:cs="Arial"/>
      <w:sz w:val="23"/>
      <w:szCs w:val="23"/>
    </w:rPr>
  </w:style>
  <w:style w:type="paragraph" w:customStyle="1" w:styleId="xl68">
    <w:name w:val="xl68"/>
    <w:basedOn w:val="Normal"/>
    <w:rsid w:val="0015610E"/>
    <w:pPr>
      <w:pBdr>
        <w:bottom w:val="single" w:sz="8" w:space="0" w:color="auto"/>
        <w:right w:val="single" w:sz="8" w:space="0" w:color="auto"/>
      </w:pBdr>
      <w:spacing w:before="100" w:beforeAutospacing="1" w:after="100" w:afterAutospacing="1"/>
      <w:jc w:val="both"/>
      <w:textAlignment w:val="top"/>
    </w:pPr>
    <w:rPr>
      <w:rFonts w:ascii="Arial" w:eastAsia="Arial Unicode MS" w:hAnsi="Arial" w:cs="Arial"/>
      <w:sz w:val="23"/>
      <w:szCs w:val="23"/>
    </w:rPr>
  </w:style>
  <w:style w:type="paragraph" w:customStyle="1" w:styleId="xl69">
    <w:name w:val="xl69"/>
    <w:basedOn w:val="Normal"/>
    <w:rsid w:val="0015610E"/>
    <w:pPr>
      <w:pBdr>
        <w:bottom w:val="single" w:sz="8" w:space="0" w:color="auto"/>
        <w:right w:val="single" w:sz="8" w:space="0" w:color="auto"/>
      </w:pBdr>
      <w:spacing w:before="100" w:beforeAutospacing="1" w:after="100" w:afterAutospacing="1"/>
      <w:jc w:val="center"/>
      <w:textAlignment w:val="top"/>
    </w:pPr>
    <w:rPr>
      <w:rFonts w:ascii="Arial" w:eastAsia="Arial Unicode MS" w:hAnsi="Arial" w:cs="Arial"/>
      <w:b/>
      <w:bCs/>
      <w:sz w:val="23"/>
      <w:szCs w:val="23"/>
    </w:rPr>
  </w:style>
  <w:style w:type="paragraph" w:customStyle="1" w:styleId="xl70">
    <w:name w:val="xl70"/>
    <w:basedOn w:val="Normal"/>
    <w:rsid w:val="0015610E"/>
    <w:pPr>
      <w:pBdr>
        <w:bottom w:val="single" w:sz="8" w:space="0" w:color="auto"/>
        <w:right w:val="single" w:sz="8" w:space="0" w:color="auto"/>
      </w:pBdr>
      <w:spacing w:before="100" w:beforeAutospacing="1" w:after="100" w:afterAutospacing="1"/>
      <w:jc w:val="center"/>
      <w:textAlignment w:val="top"/>
    </w:pPr>
    <w:rPr>
      <w:rFonts w:ascii="Arial" w:eastAsia="Arial Unicode MS" w:hAnsi="Arial" w:cs="Arial"/>
      <w:sz w:val="23"/>
      <w:szCs w:val="23"/>
    </w:rPr>
  </w:style>
  <w:style w:type="paragraph" w:customStyle="1" w:styleId="xl71">
    <w:name w:val="xl71"/>
    <w:basedOn w:val="Normal"/>
    <w:rsid w:val="0015610E"/>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23"/>
      <w:szCs w:val="23"/>
    </w:rPr>
  </w:style>
  <w:style w:type="paragraph" w:customStyle="1" w:styleId="xl72">
    <w:name w:val="xl72"/>
    <w:basedOn w:val="Normal"/>
    <w:rsid w:val="0015610E"/>
    <w:pPr>
      <w:pBdr>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23"/>
      <w:szCs w:val="23"/>
    </w:rPr>
  </w:style>
  <w:style w:type="paragraph" w:customStyle="1" w:styleId="xl73">
    <w:name w:val="xl73"/>
    <w:basedOn w:val="Normal"/>
    <w:rsid w:val="0015610E"/>
    <w:pPr>
      <w:pBdr>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23"/>
      <w:szCs w:val="23"/>
    </w:rPr>
  </w:style>
  <w:style w:type="paragraph" w:customStyle="1" w:styleId="xl74">
    <w:name w:val="xl74"/>
    <w:basedOn w:val="Normal"/>
    <w:rsid w:val="0015610E"/>
    <w:pPr>
      <w:pBdr>
        <w:bottom w:val="single" w:sz="8" w:space="0" w:color="auto"/>
        <w:right w:val="single" w:sz="8" w:space="0" w:color="auto"/>
      </w:pBdr>
      <w:spacing w:before="100" w:beforeAutospacing="1" w:after="100" w:afterAutospacing="1"/>
      <w:jc w:val="right"/>
      <w:textAlignment w:val="top"/>
    </w:pPr>
    <w:rPr>
      <w:rFonts w:ascii="Arial" w:eastAsia="Arial Unicode MS" w:hAnsi="Arial" w:cs="Arial"/>
      <w:b/>
      <w:bCs/>
      <w:sz w:val="23"/>
      <w:szCs w:val="23"/>
    </w:rPr>
  </w:style>
  <w:style w:type="paragraph" w:customStyle="1" w:styleId="xl75">
    <w:name w:val="xl75"/>
    <w:basedOn w:val="Normal"/>
    <w:rsid w:val="0015610E"/>
    <w:pPr>
      <w:pBdr>
        <w:bottom w:val="single" w:sz="8" w:space="0" w:color="auto"/>
        <w:right w:val="single" w:sz="8" w:space="0" w:color="auto"/>
      </w:pBdr>
      <w:spacing w:before="100" w:beforeAutospacing="1" w:after="100" w:afterAutospacing="1"/>
      <w:jc w:val="both"/>
      <w:textAlignment w:val="top"/>
    </w:pPr>
    <w:rPr>
      <w:rFonts w:ascii="Arial" w:eastAsia="Arial Unicode MS" w:hAnsi="Arial" w:cs="Arial"/>
      <w:b/>
      <w:bCs/>
      <w:sz w:val="23"/>
      <w:szCs w:val="23"/>
    </w:rPr>
  </w:style>
  <w:style w:type="paragraph" w:customStyle="1" w:styleId="xl76">
    <w:name w:val="xl76"/>
    <w:basedOn w:val="Normal"/>
    <w:rsid w:val="0015610E"/>
    <w:pPr>
      <w:pBdr>
        <w:bottom w:val="single" w:sz="8" w:space="0" w:color="auto"/>
      </w:pBdr>
      <w:spacing w:before="100" w:beforeAutospacing="1" w:after="100" w:afterAutospacing="1"/>
      <w:jc w:val="both"/>
      <w:textAlignment w:val="top"/>
    </w:pPr>
    <w:rPr>
      <w:rFonts w:ascii="Arial" w:eastAsia="Arial Unicode MS" w:hAnsi="Arial" w:cs="Arial"/>
      <w:b/>
      <w:bCs/>
      <w:sz w:val="23"/>
      <w:szCs w:val="23"/>
    </w:rPr>
  </w:style>
  <w:style w:type="paragraph" w:customStyle="1" w:styleId="xl77">
    <w:name w:val="xl77"/>
    <w:basedOn w:val="Normal"/>
    <w:rsid w:val="0015610E"/>
    <w:pPr>
      <w:pBdr>
        <w:bottom w:val="single" w:sz="8" w:space="0" w:color="auto"/>
      </w:pBdr>
      <w:spacing w:before="100" w:beforeAutospacing="1" w:after="100" w:afterAutospacing="1"/>
      <w:jc w:val="right"/>
      <w:textAlignment w:val="top"/>
    </w:pPr>
    <w:rPr>
      <w:rFonts w:ascii="Arial" w:eastAsia="Arial Unicode MS" w:hAnsi="Arial" w:cs="Arial"/>
      <w:sz w:val="23"/>
      <w:szCs w:val="23"/>
    </w:rPr>
  </w:style>
  <w:style w:type="paragraph" w:customStyle="1" w:styleId="xl78">
    <w:name w:val="xl78"/>
    <w:basedOn w:val="Normal"/>
    <w:rsid w:val="0015610E"/>
    <w:pPr>
      <w:pBdr>
        <w:bottom w:val="single" w:sz="8" w:space="0" w:color="auto"/>
        <w:right w:val="single" w:sz="8" w:space="0" w:color="auto"/>
      </w:pBdr>
      <w:spacing w:before="100" w:beforeAutospacing="1" w:after="100" w:afterAutospacing="1"/>
      <w:jc w:val="center"/>
      <w:textAlignment w:val="top"/>
    </w:pPr>
    <w:rPr>
      <w:rFonts w:ascii="Arial" w:eastAsia="Arial Unicode MS" w:hAnsi="Arial" w:cs="Arial"/>
      <w:sz w:val="23"/>
      <w:szCs w:val="23"/>
    </w:rPr>
  </w:style>
  <w:style w:type="paragraph" w:customStyle="1" w:styleId="xl79">
    <w:name w:val="xl79"/>
    <w:basedOn w:val="Normal"/>
    <w:rsid w:val="0015610E"/>
    <w:pPr>
      <w:pBdr>
        <w:bottom w:val="single" w:sz="8" w:space="0" w:color="auto"/>
        <w:right w:val="single" w:sz="8" w:space="0" w:color="auto"/>
      </w:pBdr>
      <w:spacing w:before="100" w:beforeAutospacing="1" w:after="100" w:afterAutospacing="1"/>
      <w:jc w:val="center"/>
      <w:textAlignment w:val="top"/>
    </w:pPr>
    <w:rPr>
      <w:rFonts w:ascii="Arial" w:eastAsia="Arial Unicode MS" w:hAnsi="Arial" w:cs="Arial"/>
      <w:b/>
      <w:bCs/>
      <w:sz w:val="23"/>
      <w:szCs w:val="23"/>
    </w:rPr>
  </w:style>
  <w:style w:type="paragraph" w:customStyle="1" w:styleId="xl80">
    <w:name w:val="xl80"/>
    <w:basedOn w:val="Normal"/>
    <w:rsid w:val="0015610E"/>
    <w:pPr>
      <w:pBdr>
        <w:bottom w:val="single" w:sz="8" w:space="0" w:color="auto"/>
        <w:right w:val="single" w:sz="8" w:space="0" w:color="auto"/>
      </w:pBdr>
      <w:spacing w:before="100" w:beforeAutospacing="1" w:after="100" w:afterAutospacing="1"/>
      <w:jc w:val="right"/>
    </w:pPr>
    <w:rPr>
      <w:rFonts w:ascii="Arial" w:eastAsia="Arial Unicode MS" w:hAnsi="Arial" w:cs="Arial"/>
      <w:sz w:val="23"/>
      <w:szCs w:val="23"/>
    </w:rPr>
  </w:style>
  <w:style w:type="paragraph" w:customStyle="1" w:styleId="xl81">
    <w:name w:val="xl81"/>
    <w:basedOn w:val="Normal"/>
    <w:rsid w:val="0015610E"/>
    <w:pPr>
      <w:pBdr>
        <w:bottom w:val="single" w:sz="8" w:space="0" w:color="auto"/>
        <w:right w:val="single" w:sz="8" w:space="0" w:color="auto"/>
      </w:pBdr>
      <w:spacing w:before="100" w:beforeAutospacing="1" w:after="100" w:afterAutospacing="1"/>
      <w:jc w:val="center"/>
    </w:pPr>
    <w:rPr>
      <w:rFonts w:ascii="Arial" w:eastAsia="Arial Unicode MS" w:hAnsi="Arial" w:cs="Arial"/>
      <w:sz w:val="23"/>
      <w:szCs w:val="23"/>
    </w:rPr>
  </w:style>
  <w:style w:type="paragraph" w:customStyle="1" w:styleId="xl82">
    <w:name w:val="xl82"/>
    <w:basedOn w:val="Normal"/>
    <w:rsid w:val="0015610E"/>
    <w:pPr>
      <w:pBdr>
        <w:bottom w:val="single" w:sz="8" w:space="0" w:color="auto"/>
        <w:right w:val="single" w:sz="8" w:space="0" w:color="auto"/>
      </w:pBdr>
      <w:spacing w:before="100" w:beforeAutospacing="1" w:after="100" w:afterAutospacing="1"/>
      <w:jc w:val="right"/>
    </w:pPr>
    <w:rPr>
      <w:rFonts w:ascii="Arial" w:eastAsia="Arial Unicode MS" w:hAnsi="Arial" w:cs="Arial"/>
      <w:b/>
      <w:bCs/>
      <w:sz w:val="23"/>
      <w:szCs w:val="23"/>
    </w:rPr>
  </w:style>
  <w:style w:type="paragraph" w:customStyle="1" w:styleId="xl83">
    <w:name w:val="xl83"/>
    <w:basedOn w:val="Normal"/>
    <w:rsid w:val="0015610E"/>
    <w:pPr>
      <w:pBdr>
        <w:bottom w:val="single" w:sz="8" w:space="0" w:color="auto"/>
        <w:right w:val="single" w:sz="8" w:space="0" w:color="000000"/>
      </w:pBdr>
      <w:spacing w:before="100" w:beforeAutospacing="1" w:after="100" w:afterAutospacing="1"/>
      <w:jc w:val="center"/>
      <w:textAlignment w:val="top"/>
    </w:pPr>
    <w:rPr>
      <w:rFonts w:ascii="Arial" w:eastAsia="Arial Unicode MS" w:hAnsi="Arial" w:cs="Arial"/>
      <w:sz w:val="23"/>
      <w:szCs w:val="23"/>
    </w:rPr>
  </w:style>
  <w:style w:type="paragraph" w:customStyle="1" w:styleId="xl84">
    <w:name w:val="xl84"/>
    <w:basedOn w:val="Normal"/>
    <w:rsid w:val="0015610E"/>
    <w:pPr>
      <w:pBdr>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23"/>
      <w:szCs w:val="23"/>
    </w:rPr>
  </w:style>
  <w:style w:type="paragraph" w:customStyle="1" w:styleId="xl85">
    <w:name w:val="xl85"/>
    <w:basedOn w:val="Normal"/>
    <w:rsid w:val="0015610E"/>
    <w:pPr>
      <w:pBdr>
        <w:bottom w:val="single" w:sz="8" w:space="0" w:color="auto"/>
        <w:right w:val="single" w:sz="8" w:space="0" w:color="auto"/>
      </w:pBdr>
      <w:spacing w:before="100" w:beforeAutospacing="1" w:after="100" w:afterAutospacing="1"/>
      <w:jc w:val="right"/>
      <w:textAlignment w:val="top"/>
    </w:pPr>
    <w:rPr>
      <w:rFonts w:ascii="Arial" w:eastAsia="Arial Unicode MS" w:hAnsi="Arial" w:cs="Arial"/>
      <w:b/>
      <w:bCs/>
      <w:sz w:val="23"/>
      <w:szCs w:val="23"/>
    </w:rPr>
  </w:style>
  <w:style w:type="paragraph" w:customStyle="1" w:styleId="xl86">
    <w:name w:val="xl86"/>
    <w:basedOn w:val="Normal"/>
    <w:rsid w:val="0015610E"/>
    <w:pPr>
      <w:pBdr>
        <w:bottom w:val="single" w:sz="8" w:space="0" w:color="auto"/>
        <w:right w:val="single" w:sz="8" w:space="0" w:color="auto"/>
      </w:pBdr>
      <w:spacing w:before="100" w:beforeAutospacing="1" w:after="100" w:afterAutospacing="1"/>
      <w:jc w:val="right"/>
    </w:pPr>
    <w:rPr>
      <w:rFonts w:ascii="Arial" w:eastAsia="Arial Unicode MS" w:hAnsi="Arial" w:cs="Arial"/>
      <w:sz w:val="23"/>
      <w:szCs w:val="23"/>
    </w:rPr>
  </w:style>
  <w:style w:type="paragraph" w:customStyle="1" w:styleId="xl87">
    <w:name w:val="xl87"/>
    <w:basedOn w:val="Normal"/>
    <w:rsid w:val="0015610E"/>
    <w:pPr>
      <w:pBdr>
        <w:bottom w:val="single" w:sz="8" w:space="0" w:color="auto"/>
        <w:right w:val="single" w:sz="8" w:space="0" w:color="auto"/>
      </w:pBdr>
      <w:spacing w:before="100" w:beforeAutospacing="1" w:after="100" w:afterAutospacing="1"/>
      <w:jc w:val="both"/>
    </w:pPr>
    <w:rPr>
      <w:rFonts w:ascii="Arial" w:eastAsia="Arial Unicode MS" w:hAnsi="Arial" w:cs="Arial"/>
      <w:sz w:val="23"/>
      <w:szCs w:val="23"/>
    </w:rPr>
  </w:style>
  <w:style w:type="paragraph" w:customStyle="1" w:styleId="xl88">
    <w:name w:val="xl88"/>
    <w:basedOn w:val="Normal"/>
    <w:rsid w:val="0015610E"/>
    <w:pPr>
      <w:pBdr>
        <w:left w:val="single" w:sz="8" w:space="0" w:color="auto"/>
        <w:bottom w:val="single" w:sz="8" w:space="0" w:color="auto"/>
      </w:pBdr>
      <w:shd w:val="clear" w:color="auto" w:fill="FFFF00"/>
      <w:spacing w:before="100" w:beforeAutospacing="1" w:after="100" w:afterAutospacing="1"/>
      <w:jc w:val="center"/>
      <w:textAlignment w:val="top"/>
    </w:pPr>
    <w:rPr>
      <w:rFonts w:ascii="Arial" w:eastAsia="Arial Unicode MS" w:hAnsi="Arial" w:cs="Arial"/>
      <w:sz w:val="23"/>
      <w:szCs w:val="23"/>
    </w:rPr>
  </w:style>
  <w:style w:type="paragraph" w:customStyle="1" w:styleId="xl89">
    <w:name w:val="xl89"/>
    <w:basedOn w:val="Normal"/>
    <w:rsid w:val="0015610E"/>
    <w:pPr>
      <w:pBdr>
        <w:bottom w:val="single" w:sz="8" w:space="0" w:color="auto"/>
      </w:pBdr>
      <w:shd w:val="clear" w:color="auto" w:fill="FFFF00"/>
      <w:spacing w:before="100" w:beforeAutospacing="1" w:after="100" w:afterAutospacing="1"/>
      <w:jc w:val="both"/>
    </w:pPr>
    <w:rPr>
      <w:rFonts w:ascii="Arial" w:eastAsia="Arial Unicode MS" w:hAnsi="Arial" w:cs="Arial"/>
      <w:b/>
      <w:bCs/>
      <w:sz w:val="23"/>
      <w:szCs w:val="23"/>
    </w:rPr>
  </w:style>
  <w:style w:type="paragraph" w:customStyle="1" w:styleId="xl90">
    <w:name w:val="xl90"/>
    <w:basedOn w:val="Normal"/>
    <w:rsid w:val="0015610E"/>
    <w:pPr>
      <w:pBdr>
        <w:bottom w:val="single" w:sz="8" w:space="0" w:color="auto"/>
        <w:right w:val="single" w:sz="8" w:space="0" w:color="auto"/>
      </w:pBdr>
      <w:shd w:val="clear" w:color="auto" w:fill="FFFF00"/>
      <w:spacing w:before="100" w:beforeAutospacing="1" w:after="100" w:afterAutospacing="1"/>
      <w:jc w:val="right"/>
      <w:textAlignment w:val="top"/>
    </w:pPr>
    <w:rPr>
      <w:rFonts w:ascii="Arial" w:eastAsia="Arial Unicode MS" w:hAnsi="Arial" w:cs="Arial"/>
      <w:b/>
      <w:bCs/>
      <w:sz w:val="23"/>
      <w:szCs w:val="23"/>
    </w:rPr>
  </w:style>
  <w:style w:type="paragraph" w:customStyle="1" w:styleId="xl91">
    <w:name w:val="xl91"/>
    <w:basedOn w:val="Normal"/>
    <w:rsid w:val="0015610E"/>
    <w:pPr>
      <w:pBdr>
        <w:bottom w:val="single" w:sz="8" w:space="0" w:color="auto"/>
        <w:right w:val="single" w:sz="8" w:space="0" w:color="auto"/>
      </w:pBdr>
      <w:shd w:val="clear" w:color="auto" w:fill="FFFFFF"/>
      <w:spacing w:before="100" w:beforeAutospacing="1" w:after="100" w:afterAutospacing="1"/>
      <w:jc w:val="center"/>
      <w:textAlignment w:val="top"/>
    </w:pPr>
    <w:rPr>
      <w:rFonts w:ascii="Arial" w:eastAsia="Arial Unicode MS" w:hAnsi="Arial" w:cs="Arial"/>
      <w:sz w:val="23"/>
      <w:szCs w:val="23"/>
    </w:rPr>
  </w:style>
  <w:style w:type="paragraph" w:customStyle="1" w:styleId="xl92">
    <w:name w:val="xl92"/>
    <w:basedOn w:val="Normal"/>
    <w:rsid w:val="0015610E"/>
    <w:pPr>
      <w:pBdr>
        <w:top w:val="single" w:sz="8" w:space="0" w:color="auto"/>
        <w:left w:val="single" w:sz="8" w:space="0" w:color="auto"/>
        <w:bottom w:val="single" w:sz="8" w:space="0" w:color="auto"/>
      </w:pBdr>
      <w:spacing w:before="100" w:beforeAutospacing="1" w:after="100" w:afterAutospacing="1"/>
      <w:jc w:val="both"/>
      <w:textAlignment w:val="top"/>
    </w:pPr>
    <w:rPr>
      <w:rFonts w:ascii="Arial" w:eastAsia="Arial Unicode MS" w:hAnsi="Arial" w:cs="Arial"/>
      <w:sz w:val="23"/>
      <w:szCs w:val="23"/>
    </w:rPr>
  </w:style>
  <w:style w:type="paragraph" w:customStyle="1" w:styleId="xl93">
    <w:name w:val="xl93"/>
    <w:basedOn w:val="Normal"/>
    <w:rsid w:val="0015610E"/>
    <w:pPr>
      <w:pBdr>
        <w:top w:val="single" w:sz="8" w:space="0" w:color="auto"/>
        <w:bottom w:val="single" w:sz="8" w:space="0" w:color="auto"/>
      </w:pBdr>
      <w:spacing w:before="100" w:beforeAutospacing="1" w:after="100" w:afterAutospacing="1"/>
      <w:jc w:val="both"/>
      <w:textAlignment w:val="top"/>
    </w:pPr>
    <w:rPr>
      <w:rFonts w:ascii="Arial" w:eastAsia="Arial Unicode MS" w:hAnsi="Arial" w:cs="Arial"/>
      <w:sz w:val="23"/>
      <w:szCs w:val="23"/>
    </w:rPr>
  </w:style>
  <w:style w:type="paragraph" w:customStyle="1" w:styleId="xl94">
    <w:name w:val="xl94"/>
    <w:basedOn w:val="Normal"/>
    <w:rsid w:val="0015610E"/>
    <w:pPr>
      <w:pBdr>
        <w:top w:val="single" w:sz="8" w:space="0" w:color="auto"/>
        <w:bottom w:val="single" w:sz="8" w:space="0" w:color="auto"/>
      </w:pBdr>
      <w:shd w:val="clear" w:color="auto" w:fill="FFFF00"/>
      <w:spacing w:before="100" w:beforeAutospacing="1" w:after="100" w:afterAutospacing="1"/>
      <w:jc w:val="both"/>
      <w:textAlignment w:val="top"/>
    </w:pPr>
    <w:rPr>
      <w:rFonts w:ascii="Arial" w:eastAsia="Arial Unicode MS" w:hAnsi="Arial" w:cs="Arial"/>
      <w:sz w:val="23"/>
      <w:szCs w:val="23"/>
    </w:rPr>
  </w:style>
  <w:style w:type="paragraph" w:customStyle="1" w:styleId="xl95">
    <w:name w:val="xl95"/>
    <w:basedOn w:val="Normal"/>
    <w:rsid w:val="0015610E"/>
    <w:pPr>
      <w:pBdr>
        <w:top w:val="single" w:sz="8" w:space="0" w:color="auto"/>
        <w:left w:val="single" w:sz="8" w:space="0" w:color="auto"/>
        <w:bottom w:val="single" w:sz="8" w:space="0" w:color="auto"/>
      </w:pBdr>
      <w:spacing w:before="100" w:beforeAutospacing="1" w:after="100" w:afterAutospacing="1"/>
      <w:jc w:val="both"/>
      <w:textAlignment w:val="top"/>
    </w:pPr>
    <w:rPr>
      <w:rFonts w:ascii="Arial" w:eastAsia="Arial Unicode MS" w:hAnsi="Arial" w:cs="Arial"/>
      <w:b/>
      <w:bCs/>
      <w:sz w:val="23"/>
      <w:szCs w:val="23"/>
    </w:rPr>
  </w:style>
  <w:style w:type="paragraph" w:customStyle="1" w:styleId="xl96">
    <w:name w:val="xl96"/>
    <w:basedOn w:val="Normal"/>
    <w:rsid w:val="0015610E"/>
    <w:pPr>
      <w:pBdr>
        <w:top w:val="single" w:sz="8" w:space="0" w:color="auto"/>
        <w:bottom w:val="single" w:sz="8" w:space="0" w:color="auto"/>
      </w:pBdr>
      <w:spacing w:before="100" w:beforeAutospacing="1" w:after="100" w:afterAutospacing="1"/>
      <w:jc w:val="both"/>
      <w:textAlignment w:val="top"/>
    </w:pPr>
    <w:rPr>
      <w:rFonts w:ascii="Arial" w:eastAsia="Arial Unicode MS" w:hAnsi="Arial" w:cs="Arial"/>
      <w:b/>
      <w:bCs/>
      <w:sz w:val="23"/>
      <w:szCs w:val="23"/>
    </w:rPr>
  </w:style>
  <w:style w:type="paragraph" w:customStyle="1" w:styleId="xl97">
    <w:name w:val="xl97"/>
    <w:basedOn w:val="Normal"/>
    <w:rsid w:val="0015610E"/>
    <w:pPr>
      <w:pBdr>
        <w:top w:val="single" w:sz="8" w:space="0" w:color="auto"/>
        <w:bottom w:val="single" w:sz="8" w:space="0" w:color="auto"/>
        <w:right w:val="single" w:sz="8" w:space="0" w:color="auto"/>
      </w:pBdr>
      <w:spacing w:before="100" w:beforeAutospacing="1" w:after="100" w:afterAutospacing="1"/>
      <w:jc w:val="both"/>
      <w:textAlignment w:val="top"/>
    </w:pPr>
    <w:rPr>
      <w:rFonts w:ascii="Arial" w:eastAsia="Arial Unicode MS" w:hAnsi="Arial" w:cs="Arial"/>
      <w:b/>
      <w:bCs/>
      <w:sz w:val="23"/>
      <w:szCs w:val="23"/>
    </w:rPr>
  </w:style>
  <w:style w:type="paragraph" w:customStyle="1" w:styleId="xl98">
    <w:name w:val="xl98"/>
    <w:basedOn w:val="Normal"/>
    <w:rsid w:val="0015610E"/>
    <w:pPr>
      <w:pBdr>
        <w:top w:val="single" w:sz="8" w:space="0" w:color="auto"/>
        <w:bottom w:val="single" w:sz="8" w:space="0" w:color="auto"/>
      </w:pBdr>
      <w:spacing w:before="100" w:beforeAutospacing="1" w:after="100" w:afterAutospacing="1"/>
      <w:jc w:val="center"/>
      <w:textAlignment w:val="top"/>
    </w:pPr>
    <w:rPr>
      <w:rFonts w:ascii="Arial" w:eastAsia="Arial Unicode MS" w:hAnsi="Arial" w:cs="Arial"/>
      <w:sz w:val="23"/>
      <w:szCs w:val="23"/>
    </w:rPr>
  </w:style>
  <w:style w:type="paragraph" w:customStyle="1" w:styleId="xl99">
    <w:name w:val="xl99"/>
    <w:basedOn w:val="Normal"/>
    <w:rsid w:val="0015610E"/>
    <w:pPr>
      <w:pBdr>
        <w:top w:val="single" w:sz="8" w:space="0" w:color="auto"/>
        <w:bottom w:val="single" w:sz="8" w:space="0" w:color="auto"/>
        <w:right w:val="single" w:sz="8" w:space="0" w:color="auto"/>
      </w:pBdr>
      <w:spacing w:before="100" w:beforeAutospacing="1" w:after="100" w:afterAutospacing="1"/>
      <w:jc w:val="both"/>
      <w:textAlignment w:val="top"/>
    </w:pPr>
    <w:rPr>
      <w:rFonts w:ascii="Arial" w:eastAsia="Arial Unicode MS" w:hAnsi="Arial" w:cs="Arial"/>
      <w:sz w:val="23"/>
      <w:szCs w:val="23"/>
    </w:rPr>
  </w:style>
  <w:style w:type="paragraph" w:customStyle="1" w:styleId="xl100">
    <w:name w:val="xl100"/>
    <w:basedOn w:val="Normal"/>
    <w:rsid w:val="0015610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23"/>
      <w:szCs w:val="23"/>
    </w:rPr>
  </w:style>
  <w:style w:type="paragraph" w:customStyle="1" w:styleId="xl101">
    <w:name w:val="xl101"/>
    <w:basedOn w:val="Normal"/>
    <w:rsid w:val="0015610E"/>
    <w:pPr>
      <w:pBdr>
        <w:top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23"/>
      <w:szCs w:val="23"/>
    </w:rPr>
  </w:style>
  <w:style w:type="paragraph" w:customStyle="1" w:styleId="xl102">
    <w:name w:val="xl102"/>
    <w:basedOn w:val="Normal"/>
    <w:rsid w:val="0015610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eastAsia="Arial Unicode MS" w:hAnsi="Arial" w:cs="Arial"/>
      <w:b/>
      <w:bCs/>
      <w:sz w:val="23"/>
      <w:szCs w:val="23"/>
    </w:rPr>
  </w:style>
  <w:style w:type="paragraph" w:customStyle="1" w:styleId="xl103">
    <w:name w:val="xl103"/>
    <w:basedOn w:val="Normal"/>
    <w:rsid w:val="0015610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eastAsia="Arial Unicode MS" w:hAnsi="Arial" w:cs="Arial"/>
      <w:sz w:val="23"/>
      <w:szCs w:val="23"/>
    </w:rPr>
  </w:style>
  <w:style w:type="paragraph" w:customStyle="1" w:styleId="xl104">
    <w:name w:val="xl104"/>
    <w:basedOn w:val="Normal"/>
    <w:rsid w:val="0015610E"/>
    <w:pPr>
      <w:pBdr>
        <w:top w:val="single" w:sz="8" w:space="0" w:color="auto"/>
        <w:left w:val="single" w:sz="8" w:space="0" w:color="000000"/>
        <w:bottom w:val="single" w:sz="8" w:space="0" w:color="auto"/>
      </w:pBdr>
      <w:spacing w:before="100" w:beforeAutospacing="1" w:after="100" w:afterAutospacing="1"/>
      <w:jc w:val="both"/>
      <w:textAlignment w:val="top"/>
    </w:pPr>
    <w:rPr>
      <w:rFonts w:ascii="Arial" w:eastAsia="Arial Unicode MS" w:hAnsi="Arial" w:cs="Arial"/>
      <w:sz w:val="23"/>
      <w:szCs w:val="23"/>
    </w:rPr>
  </w:style>
  <w:style w:type="paragraph" w:customStyle="1" w:styleId="xl105">
    <w:name w:val="xl105"/>
    <w:basedOn w:val="Normal"/>
    <w:rsid w:val="0015610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eastAsia="Arial Unicode MS" w:hAnsi="Arial" w:cs="Arial"/>
      <w:sz w:val="23"/>
      <w:szCs w:val="23"/>
    </w:rPr>
  </w:style>
  <w:style w:type="paragraph" w:customStyle="1" w:styleId="xl106">
    <w:name w:val="xl106"/>
    <w:basedOn w:val="Normal"/>
    <w:rsid w:val="0015610E"/>
    <w:pPr>
      <w:pBdr>
        <w:top w:val="single" w:sz="8" w:space="0" w:color="auto"/>
        <w:bottom w:val="single" w:sz="8" w:space="0" w:color="auto"/>
      </w:pBdr>
      <w:spacing w:before="100" w:beforeAutospacing="1" w:after="100" w:afterAutospacing="1"/>
      <w:jc w:val="right"/>
      <w:textAlignment w:val="top"/>
    </w:pPr>
    <w:rPr>
      <w:rFonts w:ascii="Arial" w:eastAsia="Arial Unicode MS" w:hAnsi="Arial" w:cs="Arial"/>
      <w:sz w:val="23"/>
      <w:szCs w:val="23"/>
    </w:rPr>
  </w:style>
  <w:style w:type="paragraph" w:customStyle="1" w:styleId="xl107">
    <w:name w:val="xl107"/>
    <w:basedOn w:val="Normal"/>
    <w:rsid w:val="0015610E"/>
    <w:pPr>
      <w:pBdr>
        <w:top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23"/>
      <w:szCs w:val="23"/>
    </w:rPr>
  </w:style>
  <w:style w:type="paragraph" w:customStyle="1" w:styleId="xl108">
    <w:name w:val="xl108"/>
    <w:basedOn w:val="Normal"/>
    <w:rsid w:val="0015610E"/>
    <w:pPr>
      <w:pBdr>
        <w:top w:val="single" w:sz="8" w:space="0" w:color="auto"/>
        <w:left w:val="single" w:sz="8" w:space="0" w:color="auto"/>
        <w:bottom w:val="single" w:sz="8" w:space="0" w:color="auto"/>
      </w:pBdr>
      <w:shd w:val="clear" w:color="auto" w:fill="FFFF00"/>
      <w:spacing w:before="100" w:beforeAutospacing="1" w:after="100" w:afterAutospacing="1"/>
      <w:jc w:val="center"/>
    </w:pPr>
    <w:rPr>
      <w:rFonts w:ascii="Arial" w:eastAsia="Arial Unicode MS" w:hAnsi="Arial" w:cs="Arial"/>
      <w:b/>
      <w:bCs/>
      <w:sz w:val="23"/>
      <w:szCs w:val="23"/>
    </w:rPr>
  </w:style>
  <w:style w:type="paragraph" w:customStyle="1" w:styleId="xl109">
    <w:name w:val="xl109"/>
    <w:basedOn w:val="Normal"/>
    <w:rsid w:val="0015610E"/>
    <w:pPr>
      <w:pBdr>
        <w:top w:val="single" w:sz="8" w:space="0" w:color="auto"/>
        <w:bottom w:val="single" w:sz="8" w:space="0" w:color="auto"/>
      </w:pBdr>
      <w:shd w:val="clear" w:color="auto" w:fill="FFFF00"/>
      <w:spacing w:before="100" w:beforeAutospacing="1" w:after="100" w:afterAutospacing="1"/>
      <w:jc w:val="center"/>
    </w:pPr>
    <w:rPr>
      <w:rFonts w:ascii="Arial" w:eastAsia="Arial Unicode MS" w:hAnsi="Arial" w:cs="Arial"/>
      <w:b/>
      <w:bCs/>
      <w:sz w:val="23"/>
      <w:szCs w:val="23"/>
    </w:rPr>
  </w:style>
  <w:style w:type="paragraph" w:customStyle="1" w:styleId="xl110">
    <w:name w:val="xl110"/>
    <w:basedOn w:val="Normal"/>
    <w:rsid w:val="0015610E"/>
    <w:pPr>
      <w:pBdr>
        <w:top w:val="single" w:sz="8" w:space="0" w:color="auto"/>
        <w:bottom w:val="single" w:sz="8" w:space="0" w:color="auto"/>
        <w:right w:val="single" w:sz="8" w:space="0" w:color="auto"/>
      </w:pBdr>
      <w:shd w:val="clear" w:color="auto" w:fill="FFFF00"/>
      <w:spacing w:before="100" w:beforeAutospacing="1" w:after="100" w:afterAutospacing="1"/>
      <w:jc w:val="center"/>
    </w:pPr>
    <w:rPr>
      <w:rFonts w:ascii="Arial" w:eastAsia="Arial Unicode MS" w:hAnsi="Arial" w:cs="Arial"/>
      <w:b/>
      <w:bCs/>
      <w:sz w:val="23"/>
      <w:szCs w:val="23"/>
    </w:rPr>
  </w:style>
  <w:style w:type="paragraph" w:customStyle="1" w:styleId="xl111">
    <w:name w:val="xl111"/>
    <w:basedOn w:val="Normal"/>
    <w:rsid w:val="0015610E"/>
    <w:pPr>
      <w:pBdr>
        <w:top w:val="single" w:sz="8" w:space="0" w:color="auto"/>
        <w:bottom w:val="single" w:sz="8" w:space="0" w:color="auto"/>
      </w:pBdr>
      <w:shd w:val="clear" w:color="auto" w:fill="FFFF00"/>
      <w:spacing w:before="100" w:beforeAutospacing="1" w:after="100" w:afterAutospacing="1"/>
      <w:jc w:val="center"/>
    </w:pPr>
    <w:rPr>
      <w:rFonts w:ascii="Arial" w:eastAsia="Arial Unicode MS" w:hAnsi="Arial" w:cs="Arial"/>
      <w:b/>
      <w:bCs/>
      <w:sz w:val="23"/>
      <w:szCs w:val="23"/>
    </w:rPr>
  </w:style>
  <w:style w:type="paragraph" w:customStyle="1" w:styleId="xl112">
    <w:name w:val="xl112"/>
    <w:basedOn w:val="Normal"/>
    <w:rsid w:val="0015610E"/>
    <w:pPr>
      <w:pBdr>
        <w:top w:val="single" w:sz="8" w:space="0" w:color="auto"/>
        <w:bottom w:val="single" w:sz="8" w:space="0" w:color="auto"/>
        <w:right w:val="single" w:sz="8" w:space="0" w:color="auto"/>
      </w:pBdr>
      <w:shd w:val="clear" w:color="auto" w:fill="FFFF00"/>
      <w:spacing w:before="100" w:beforeAutospacing="1" w:after="100" w:afterAutospacing="1"/>
      <w:jc w:val="center"/>
    </w:pPr>
    <w:rPr>
      <w:rFonts w:ascii="Arial" w:eastAsia="Arial Unicode MS" w:hAnsi="Arial" w:cs="Arial"/>
      <w:b/>
      <w:bCs/>
      <w:sz w:val="23"/>
      <w:szCs w:val="23"/>
    </w:rPr>
  </w:style>
  <w:style w:type="character" w:styleId="nfase">
    <w:name w:val="Emphasis"/>
    <w:uiPriority w:val="20"/>
    <w:qFormat/>
    <w:rsid w:val="0015610E"/>
    <w:rPr>
      <w:i/>
      <w:iCs/>
    </w:rPr>
  </w:style>
  <w:style w:type="character" w:customStyle="1" w:styleId="name">
    <w:name w:val="name"/>
    <w:rsid w:val="0015610E"/>
  </w:style>
  <w:style w:type="paragraph" w:customStyle="1" w:styleId="textocenter">
    <w:name w:val="texto_center"/>
    <w:basedOn w:val="Normal"/>
    <w:rsid w:val="0015610E"/>
    <w:pPr>
      <w:spacing w:before="100" w:beforeAutospacing="1" w:after="100" w:afterAutospacing="1"/>
      <w:jc w:val="center"/>
    </w:pPr>
    <w:rPr>
      <w:rFonts w:ascii="Arial" w:hAnsi="Arial" w:cs="Arial"/>
      <w:color w:val="000000"/>
    </w:rPr>
  </w:style>
  <w:style w:type="paragraph" w:customStyle="1" w:styleId="ementa">
    <w:name w:val="ementa"/>
    <w:basedOn w:val="Normal"/>
    <w:rsid w:val="0015610E"/>
    <w:pPr>
      <w:spacing w:before="100" w:beforeAutospacing="1" w:after="450"/>
      <w:ind w:left="5850"/>
      <w:jc w:val="both"/>
    </w:pPr>
    <w:rPr>
      <w:rFonts w:ascii="Arial" w:hAnsi="Arial" w:cs="Arial"/>
      <w:b/>
      <w:bCs/>
      <w:i/>
      <w:iCs/>
      <w:color w:val="000000"/>
    </w:rPr>
  </w:style>
  <w:style w:type="paragraph" w:customStyle="1" w:styleId="alineas">
    <w:name w:val="alineas"/>
    <w:basedOn w:val="Normal"/>
    <w:rsid w:val="0015610E"/>
    <w:pPr>
      <w:spacing w:before="100" w:beforeAutospacing="1" w:after="100" w:afterAutospacing="1"/>
      <w:ind w:left="750"/>
      <w:jc w:val="both"/>
    </w:pPr>
    <w:rPr>
      <w:rFonts w:ascii="Arial" w:hAnsi="Arial" w:cs="Arial"/>
      <w:color w:val="000000"/>
    </w:rPr>
  </w:style>
  <w:style w:type="paragraph" w:styleId="Lista2">
    <w:name w:val="List 2"/>
    <w:basedOn w:val="Normal"/>
    <w:rsid w:val="0015610E"/>
    <w:pPr>
      <w:ind w:left="566" w:hanging="283"/>
    </w:pPr>
    <w:rPr>
      <w:rFonts w:ascii="Arial" w:hAnsi="Arial"/>
      <w:sz w:val="22"/>
    </w:rPr>
  </w:style>
  <w:style w:type="paragraph" w:styleId="Lista3">
    <w:name w:val="List 3"/>
    <w:basedOn w:val="Normal"/>
    <w:rsid w:val="0015610E"/>
    <w:pPr>
      <w:ind w:left="849" w:hanging="283"/>
    </w:pPr>
    <w:rPr>
      <w:rFonts w:ascii="Arial" w:hAnsi="Arial"/>
      <w:sz w:val="22"/>
    </w:rPr>
  </w:style>
  <w:style w:type="paragraph" w:styleId="Listadecontinuao2">
    <w:name w:val="List Continue 2"/>
    <w:basedOn w:val="Normal"/>
    <w:rsid w:val="0015610E"/>
    <w:pPr>
      <w:spacing w:after="120"/>
      <w:ind w:left="566"/>
    </w:pPr>
    <w:rPr>
      <w:rFonts w:ascii="Arial" w:hAnsi="Arial"/>
      <w:sz w:val="22"/>
    </w:rPr>
  </w:style>
  <w:style w:type="paragraph" w:styleId="Listadecontinuao3">
    <w:name w:val="List Continue 3"/>
    <w:basedOn w:val="Normal"/>
    <w:rsid w:val="0015610E"/>
    <w:pPr>
      <w:spacing w:after="120"/>
      <w:ind w:left="849"/>
    </w:pPr>
    <w:rPr>
      <w:rFonts w:ascii="Arial" w:hAnsi="Arial"/>
      <w:sz w:val="22"/>
    </w:rPr>
  </w:style>
  <w:style w:type="paragraph" w:customStyle="1" w:styleId="Endereoabreviadodoremetente">
    <w:name w:val="Endereço abreviado do remetente"/>
    <w:basedOn w:val="Normal"/>
    <w:rsid w:val="0015610E"/>
    <w:rPr>
      <w:rFonts w:ascii="Arial" w:hAnsi="Arial"/>
      <w:sz w:val="22"/>
    </w:rPr>
  </w:style>
  <w:style w:type="paragraph" w:styleId="Commarcadores">
    <w:name w:val="List Bullet"/>
    <w:basedOn w:val="Normal"/>
    <w:autoRedefine/>
    <w:rsid w:val="0015610E"/>
    <w:pPr>
      <w:numPr>
        <w:numId w:val="6"/>
      </w:numPr>
    </w:pPr>
    <w:rPr>
      <w:rFonts w:ascii="Arial" w:hAnsi="Arial"/>
      <w:sz w:val="22"/>
    </w:rPr>
  </w:style>
  <w:style w:type="paragraph" w:styleId="Commarcadores2">
    <w:name w:val="List Bullet 2"/>
    <w:basedOn w:val="Normal"/>
    <w:autoRedefine/>
    <w:rsid w:val="0015610E"/>
    <w:pPr>
      <w:numPr>
        <w:numId w:val="7"/>
      </w:numPr>
    </w:pPr>
    <w:rPr>
      <w:rFonts w:ascii="Arial" w:hAnsi="Arial"/>
      <w:sz w:val="22"/>
    </w:rPr>
  </w:style>
  <w:style w:type="paragraph" w:styleId="Commarcadores3">
    <w:name w:val="List Bullet 3"/>
    <w:basedOn w:val="Normal"/>
    <w:autoRedefine/>
    <w:rsid w:val="0015610E"/>
    <w:pPr>
      <w:numPr>
        <w:numId w:val="8"/>
      </w:numPr>
    </w:pPr>
    <w:rPr>
      <w:rFonts w:ascii="Arial" w:hAnsi="Arial"/>
      <w:sz w:val="22"/>
    </w:rPr>
  </w:style>
  <w:style w:type="paragraph" w:styleId="MapadoDocumento">
    <w:name w:val="Document Map"/>
    <w:basedOn w:val="Normal"/>
    <w:link w:val="MapadoDocumentoChar"/>
    <w:semiHidden/>
    <w:rsid w:val="0015610E"/>
    <w:pPr>
      <w:shd w:val="clear" w:color="auto" w:fill="000080"/>
    </w:pPr>
    <w:rPr>
      <w:rFonts w:ascii="Tahoma" w:hAnsi="Tahoma" w:cs="Tahoma"/>
    </w:rPr>
  </w:style>
  <w:style w:type="character" w:customStyle="1" w:styleId="MapadoDocumentoChar">
    <w:name w:val="Mapa do Documento Char"/>
    <w:link w:val="MapadoDocumento"/>
    <w:semiHidden/>
    <w:rsid w:val="0015610E"/>
    <w:rPr>
      <w:rFonts w:ascii="Tahoma" w:eastAsia="Times New Roman" w:hAnsi="Tahoma" w:cs="Tahoma"/>
      <w:shd w:val="clear" w:color="auto" w:fill="000080"/>
    </w:rPr>
  </w:style>
  <w:style w:type="numbering" w:customStyle="1" w:styleId="Estilo2">
    <w:name w:val="Estilo2"/>
    <w:uiPriority w:val="99"/>
    <w:rsid w:val="0015610E"/>
    <w:pPr>
      <w:numPr>
        <w:numId w:val="9"/>
      </w:numPr>
    </w:pPr>
  </w:style>
  <w:style w:type="character" w:styleId="TextodoEspaoReservado">
    <w:name w:val="Placeholder Text"/>
    <w:uiPriority w:val="99"/>
    <w:semiHidden/>
    <w:rsid w:val="0015610E"/>
    <w:rPr>
      <w:color w:val="808080"/>
    </w:rPr>
  </w:style>
  <w:style w:type="paragraph" w:customStyle="1" w:styleId="Normal1">
    <w:name w:val="Normal1"/>
    <w:rsid w:val="0015610E"/>
    <w:pPr>
      <w:widowControl w:val="0"/>
      <w:suppressAutoHyphens/>
      <w:spacing w:line="100" w:lineRule="atLeast"/>
      <w:textAlignment w:val="baseline"/>
    </w:pPr>
    <w:rPr>
      <w:rFonts w:ascii="Times New Roman" w:eastAsia="SimSun" w:hAnsi="Times New Roman" w:cs="Mangal"/>
      <w:kern w:val="1"/>
      <w:sz w:val="24"/>
      <w:szCs w:val="24"/>
      <w:lang w:eastAsia="hi-IN" w:bidi="hi-IN"/>
    </w:rPr>
  </w:style>
  <w:style w:type="paragraph" w:customStyle="1" w:styleId="contrato0">
    <w:name w:val="contrato"/>
    <w:basedOn w:val="Normal"/>
    <w:rsid w:val="0015610E"/>
    <w:pPr>
      <w:widowControl w:val="0"/>
      <w:suppressAutoHyphens/>
      <w:spacing w:after="240" w:line="100" w:lineRule="atLeast"/>
      <w:ind w:left="926" w:hanging="360"/>
      <w:jc w:val="both"/>
      <w:textAlignment w:val="baseline"/>
    </w:pPr>
    <w:rPr>
      <w:rFonts w:eastAsia="SimSun" w:cs="Calibri"/>
      <w:kern w:val="1"/>
      <w:sz w:val="24"/>
      <w:szCs w:val="24"/>
      <w:lang w:eastAsia="hi-IN" w:bidi="hi-IN"/>
    </w:rPr>
  </w:style>
  <w:style w:type="character" w:customStyle="1" w:styleId="WW8Num23z0">
    <w:name w:val="WW8Num23z0"/>
    <w:rsid w:val="0015610E"/>
    <w:rPr>
      <w:rFonts w:ascii="Symbol" w:hAnsi="Symbol"/>
    </w:rPr>
  </w:style>
  <w:style w:type="paragraph" w:customStyle="1" w:styleId="NormalArial">
    <w:name w:val="Normal + Arial"/>
    <w:aliases w:val="10 pt,Justified,Left:  1,27 cm"/>
    <w:basedOn w:val="Normal"/>
    <w:uiPriority w:val="99"/>
    <w:rsid w:val="0015610E"/>
    <w:rPr>
      <w:rFonts w:ascii="Arial" w:hAnsi="Arial" w:cs="Arial"/>
      <w:b/>
      <w:lang w:val="pt-PT"/>
    </w:rPr>
  </w:style>
  <w:style w:type="paragraph" w:customStyle="1" w:styleId="ESPACO">
    <w:name w:val="ESPACO"/>
    <w:basedOn w:val="Normal"/>
    <w:next w:val="Normal"/>
    <w:rsid w:val="0015610E"/>
    <w:pPr>
      <w:spacing w:line="120" w:lineRule="atLeast"/>
    </w:pPr>
  </w:style>
  <w:style w:type="paragraph" w:customStyle="1" w:styleId="ListParagraph1">
    <w:name w:val="List Paragraph1"/>
    <w:basedOn w:val="Normal"/>
    <w:uiPriority w:val="99"/>
    <w:rsid w:val="0015610E"/>
    <w:pPr>
      <w:spacing w:after="200" w:line="276" w:lineRule="auto"/>
      <w:ind w:left="720"/>
      <w:contextualSpacing/>
    </w:pPr>
    <w:rPr>
      <w:rFonts w:ascii="Calibri" w:eastAsia="Calibri" w:hAnsi="Calibri"/>
      <w:sz w:val="22"/>
      <w:szCs w:val="22"/>
    </w:rPr>
  </w:style>
  <w:style w:type="paragraph" w:customStyle="1" w:styleId="Textotabuladonvel1">
    <w:name w:val="Texto tabulado nível 1"/>
    <w:basedOn w:val="Normal"/>
    <w:link w:val="Textotabuladonvel1Char"/>
    <w:qFormat/>
    <w:rsid w:val="0015610E"/>
    <w:pPr>
      <w:numPr>
        <w:ilvl w:val="1"/>
        <w:numId w:val="10"/>
      </w:numPr>
      <w:tabs>
        <w:tab w:val="left" w:pos="1134"/>
      </w:tabs>
      <w:autoSpaceDE w:val="0"/>
      <w:autoSpaceDN w:val="0"/>
      <w:adjustRightInd w:val="0"/>
      <w:spacing w:after="240" w:line="276" w:lineRule="auto"/>
      <w:jc w:val="both"/>
    </w:pPr>
    <w:rPr>
      <w:rFonts w:ascii="Verdana" w:eastAsia="Calibri" w:hAnsi="Verdana"/>
    </w:rPr>
  </w:style>
  <w:style w:type="character" w:customStyle="1" w:styleId="Textotabuladonvel1Char">
    <w:name w:val="Texto tabulado nível 1 Char"/>
    <w:link w:val="Textotabuladonvel1"/>
    <w:rsid w:val="0015610E"/>
    <w:rPr>
      <w:rFonts w:ascii="Verdana" w:hAnsi="Verdana"/>
    </w:rPr>
  </w:style>
  <w:style w:type="paragraph" w:customStyle="1" w:styleId="Estilo3">
    <w:name w:val="Estilo3"/>
    <w:basedOn w:val="Normal"/>
    <w:link w:val="Estilo3Char"/>
    <w:qFormat/>
    <w:rsid w:val="0015610E"/>
    <w:pPr>
      <w:numPr>
        <w:numId w:val="11"/>
      </w:numPr>
      <w:tabs>
        <w:tab w:val="left" w:pos="709"/>
        <w:tab w:val="left" w:pos="993"/>
        <w:tab w:val="left" w:pos="1418"/>
        <w:tab w:val="left" w:pos="2694"/>
      </w:tabs>
      <w:jc w:val="both"/>
    </w:pPr>
    <w:rPr>
      <w:rFonts w:ascii="Arial" w:hAnsi="Arial"/>
      <w:b/>
    </w:rPr>
  </w:style>
  <w:style w:type="character" w:customStyle="1" w:styleId="Estilo3Char">
    <w:name w:val="Estilo3 Char"/>
    <w:link w:val="Estilo3"/>
    <w:rsid w:val="0015610E"/>
    <w:rPr>
      <w:rFonts w:ascii="Arial" w:eastAsia="Times New Roman" w:hAnsi="Arial"/>
      <w:b/>
    </w:rPr>
  </w:style>
  <w:style w:type="paragraph" w:customStyle="1" w:styleId="PargrafodaLista1">
    <w:name w:val="Parágrafo da Lista1"/>
    <w:basedOn w:val="Normal"/>
    <w:rsid w:val="0015610E"/>
    <w:pPr>
      <w:spacing w:after="200" w:line="276" w:lineRule="auto"/>
      <w:ind w:left="720"/>
      <w:contextualSpacing/>
    </w:pPr>
    <w:rPr>
      <w:rFonts w:ascii="Calibri" w:hAnsi="Calibri"/>
      <w:sz w:val="22"/>
      <w:szCs w:val="22"/>
      <w:lang w:eastAsia="en-US"/>
    </w:rPr>
  </w:style>
  <w:style w:type="paragraph" w:customStyle="1" w:styleId="justificadoportal">
    <w:name w:val="justificadoportal"/>
    <w:basedOn w:val="Normal"/>
    <w:rsid w:val="0015610E"/>
    <w:pPr>
      <w:spacing w:before="100" w:beforeAutospacing="1" w:after="100" w:afterAutospacing="1"/>
      <w:ind w:left="122" w:right="122"/>
      <w:jc w:val="both"/>
    </w:pPr>
    <w:rPr>
      <w:sz w:val="18"/>
      <w:szCs w:val="18"/>
    </w:rPr>
  </w:style>
  <w:style w:type="paragraph" w:customStyle="1" w:styleId="textonormal">
    <w:name w:val="texto_normal"/>
    <w:basedOn w:val="Normal"/>
    <w:rsid w:val="0015610E"/>
    <w:pPr>
      <w:spacing w:before="100" w:beforeAutospacing="1" w:after="100" w:afterAutospacing="1"/>
    </w:pPr>
    <w:rPr>
      <w:sz w:val="18"/>
      <w:szCs w:val="18"/>
    </w:rPr>
  </w:style>
  <w:style w:type="character" w:customStyle="1" w:styleId="PargrafodaListaChar">
    <w:name w:val="Parágrafo da Lista Char"/>
    <w:link w:val="PargrafodaLista"/>
    <w:uiPriority w:val="34"/>
    <w:rsid w:val="0015610E"/>
    <w:rPr>
      <w:rFonts w:ascii="Times New Roman" w:eastAsia="Times New Roman" w:hAnsi="Times New Roman"/>
    </w:rPr>
  </w:style>
  <w:style w:type="paragraph" w:customStyle="1" w:styleId="Fernando">
    <w:name w:val="Fernando"/>
    <w:basedOn w:val="Normal"/>
    <w:rsid w:val="0015610E"/>
    <w:pPr>
      <w:overflowPunct w:val="0"/>
      <w:autoSpaceDE w:val="0"/>
      <w:autoSpaceDN w:val="0"/>
      <w:adjustRightInd w:val="0"/>
      <w:jc w:val="both"/>
      <w:textAlignment w:val="baseline"/>
    </w:pPr>
    <w:rPr>
      <w:rFonts w:ascii="Calibri" w:hAnsi="Calibri"/>
      <w:sz w:val="24"/>
      <w:szCs w:val="24"/>
    </w:rPr>
  </w:style>
  <w:style w:type="paragraph" w:customStyle="1" w:styleId="PargrafodaLista2">
    <w:name w:val="Parágrafo da Lista2"/>
    <w:basedOn w:val="Normal"/>
    <w:rsid w:val="0015610E"/>
    <w:pPr>
      <w:spacing w:after="200" w:line="276" w:lineRule="auto"/>
      <w:ind w:left="720"/>
      <w:contextualSpacing/>
    </w:pPr>
    <w:rPr>
      <w:rFonts w:ascii="Calibri" w:hAnsi="Calibri"/>
      <w:sz w:val="22"/>
      <w:szCs w:val="22"/>
      <w:lang w:eastAsia="en-US"/>
    </w:rPr>
  </w:style>
  <w:style w:type="paragraph" w:customStyle="1" w:styleId="Tabelinha">
    <w:name w:val="Tabelinha"/>
    <w:basedOn w:val="Normal"/>
    <w:rsid w:val="0015610E"/>
    <w:pPr>
      <w:widowControl w:val="0"/>
      <w:suppressAutoHyphens/>
      <w:jc w:val="both"/>
    </w:pPr>
    <w:rPr>
      <w:rFonts w:ascii="Arial" w:eastAsia="Lucida Sans Unicode" w:hAnsi="Arial"/>
      <w:sz w:val="24"/>
      <w:lang w:eastAsia="en-US"/>
    </w:rPr>
  </w:style>
  <w:style w:type="paragraph" w:customStyle="1" w:styleId="style1">
    <w:name w:val="style1"/>
    <w:basedOn w:val="Normal"/>
    <w:rsid w:val="0015610E"/>
    <w:pPr>
      <w:spacing w:before="100" w:beforeAutospacing="1" w:after="100" w:afterAutospacing="1"/>
    </w:pPr>
    <w:rPr>
      <w:rFonts w:ascii="Verdana" w:hAnsi="Verdana"/>
      <w:color w:val="616161"/>
      <w:sz w:val="24"/>
      <w:szCs w:val="24"/>
    </w:rPr>
  </w:style>
  <w:style w:type="character" w:styleId="Refdecomentrio">
    <w:name w:val="annotation reference"/>
    <w:uiPriority w:val="99"/>
    <w:semiHidden/>
    <w:unhideWhenUsed/>
    <w:rsid w:val="0015610E"/>
    <w:rPr>
      <w:sz w:val="16"/>
      <w:szCs w:val="16"/>
    </w:rPr>
  </w:style>
  <w:style w:type="paragraph" w:styleId="Textodecomentrio">
    <w:name w:val="annotation text"/>
    <w:basedOn w:val="Normal"/>
    <w:link w:val="TextodecomentrioChar"/>
    <w:uiPriority w:val="99"/>
    <w:semiHidden/>
    <w:unhideWhenUsed/>
    <w:rsid w:val="0015610E"/>
    <w:pPr>
      <w:jc w:val="both"/>
    </w:pPr>
    <w:rPr>
      <w:rFonts w:ascii="Calibri" w:hAnsi="Calibri"/>
    </w:rPr>
  </w:style>
  <w:style w:type="character" w:customStyle="1" w:styleId="TextodecomentrioChar">
    <w:name w:val="Texto de comentário Char"/>
    <w:link w:val="Textodecomentrio"/>
    <w:uiPriority w:val="99"/>
    <w:semiHidden/>
    <w:rsid w:val="0015610E"/>
    <w:rPr>
      <w:rFonts w:eastAsia="Times New Roman"/>
    </w:rPr>
  </w:style>
  <w:style w:type="paragraph" w:styleId="Assuntodocomentrio">
    <w:name w:val="annotation subject"/>
    <w:basedOn w:val="Textodecomentrio"/>
    <w:next w:val="Textodecomentrio"/>
    <w:link w:val="AssuntodocomentrioChar"/>
    <w:uiPriority w:val="99"/>
    <w:semiHidden/>
    <w:unhideWhenUsed/>
    <w:rsid w:val="0015610E"/>
    <w:rPr>
      <w:b/>
      <w:bCs/>
    </w:rPr>
  </w:style>
  <w:style w:type="character" w:customStyle="1" w:styleId="AssuntodocomentrioChar">
    <w:name w:val="Assunto do comentário Char"/>
    <w:link w:val="Assuntodocomentrio"/>
    <w:uiPriority w:val="99"/>
    <w:semiHidden/>
    <w:rsid w:val="0015610E"/>
    <w:rPr>
      <w:rFonts w:eastAsia="Times New Roman"/>
      <w:b/>
      <w:bCs/>
    </w:rPr>
  </w:style>
  <w:style w:type="paragraph" w:customStyle="1" w:styleId="NormalWeb1">
    <w:name w:val="Normal (Web)1"/>
    <w:basedOn w:val="Normal"/>
    <w:rsid w:val="0015610E"/>
    <w:pPr>
      <w:spacing w:before="100" w:beforeAutospacing="1" w:after="100" w:afterAutospacing="1"/>
    </w:pPr>
    <w:rPr>
      <w:rFonts w:ascii="Tahoma" w:eastAsia="Arial Unicode MS" w:hAnsi="Tahoma" w:cs="Tahoma"/>
      <w:color w:val="000000"/>
      <w:sz w:val="22"/>
      <w:szCs w:val="22"/>
    </w:rPr>
  </w:style>
  <w:style w:type="paragraph" w:customStyle="1" w:styleId="ecmsobodytext2">
    <w:name w:val="ec_msobodytext2"/>
    <w:basedOn w:val="Normal"/>
    <w:rsid w:val="0015610E"/>
    <w:pPr>
      <w:spacing w:after="324"/>
      <w:jc w:val="both"/>
    </w:pPr>
    <w:rPr>
      <w:sz w:val="24"/>
      <w:szCs w:val="24"/>
    </w:rPr>
  </w:style>
  <w:style w:type="numbering" w:customStyle="1" w:styleId="Semlista3">
    <w:name w:val="Sem lista3"/>
    <w:next w:val="Semlista"/>
    <w:uiPriority w:val="99"/>
    <w:semiHidden/>
    <w:unhideWhenUsed/>
    <w:rsid w:val="004A23CC"/>
  </w:style>
  <w:style w:type="table" w:customStyle="1" w:styleId="Tabelacomgrade3">
    <w:name w:val="Tabela com grade3"/>
    <w:basedOn w:val="Tabelanormal"/>
    <w:next w:val="Tabelacomgrade"/>
    <w:uiPriority w:val="39"/>
    <w:rsid w:val="004A23CC"/>
    <w:pPr>
      <w:ind w:left="357" w:hanging="357"/>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e31">
    <w:name w:val="Lista Clara - Ênfase 31"/>
    <w:basedOn w:val="Tabelanormal"/>
    <w:next w:val="ListaClara-nfase3"/>
    <w:uiPriority w:val="61"/>
    <w:rsid w:val="004A23CC"/>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elacomgrade12">
    <w:name w:val="Tabela com grade12"/>
    <w:basedOn w:val="Tabelanormal"/>
    <w:next w:val="Tabelacomgrade"/>
    <w:uiPriority w:val="59"/>
    <w:rsid w:val="004A2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ce0">
    <w:name w:val="ndice"/>
    <w:basedOn w:val="Normal"/>
    <w:rsid w:val="004A23CC"/>
    <w:pPr>
      <w:spacing w:before="100" w:beforeAutospacing="1" w:after="100" w:afterAutospacing="1"/>
    </w:pPr>
    <w:rPr>
      <w:sz w:val="24"/>
      <w:szCs w:val="24"/>
    </w:rPr>
  </w:style>
  <w:style w:type="paragraph" w:customStyle="1" w:styleId="xl61">
    <w:name w:val="xl61"/>
    <w:basedOn w:val="Normal"/>
    <w:rsid w:val="004A23CC"/>
    <w:pPr>
      <w:spacing w:before="100" w:beforeAutospacing="1" w:after="100" w:afterAutospacing="1"/>
    </w:pPr>
    <w:rPr>
      <w:sz w:val="24"/>
      <w:szCs w:val="24"/>
    </w:rPr>
  </w:style>
  <w:style w:type="numbering" w:customStyle="1" w:styleId="Semlista4">
    <w:name w:val="Sem lista4"/>
    <w:next w:val="Semlista"/>
    <w:uiPriority w:val="99"/>
    <w:semiHidden/>
    <w:unhideWhenUsed/>
    <w:rsid w:val="003C51C7"/>
  </w:style>
  <w:style w:type="table" w:customStyle="1" w:styleId="Tabelacomgrade4">
    <w:name w:val="Tabela com grade4"/>
    <w:basedOn w:val="Tabelanormal"/>
    <w:next w:val="Tabelacomgrade"/>
    <w:uiPriority w:val="39"/>
    <w:rsid w:val="003C51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1">
    <w:name w:val="Estilo21"/>
    <w:uiPriority w:val="99"/>
    <w:rsid w:val="003C51C7"/>
    <w:pPr>
      <w:numPr>
        <w:numId w:val="3"/>
      </w:numPr>
    </w:pPr>
  </w:style>
  <w:style w:type="numbering" w:customStyle="1" w:styleId="Semlista5">
    <w:name w:val="Sem lista5"/>
    <w:next w:val="Semlista"/>
    <w:uiPriority w:val="99"/>
    <w:semiHidden/>
    <w:unhideWhenUsed/>
    <w:rsid w:val="000005BF"/>
  </w:style>
  <w:style w:type="table" w:customStyle="1" w:styleId="Tabelacomgrade5">
    <w:name w:val="Tabela com grade5"/>
    <w:basedOn w:val="Tabelanormal"/>
    <w:next w:val="Tabelacomgrade"/>
    <w:uiPriority w:val="39"/>
    <w:rsid w:val="000005B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2">
    <w:name w:val="Estilo22"/>
    <w:uiPriority w:val="99"/>
    <w:rsid w:val="000005BF"/>
    <w:pPr>
      <w:numPr>
        <w:numId w:val="5"/>
      </w:numPr>
    </w:pPr>
  </w:style>
  <w:style w:type="paragraph" w:styleId="SemEspaamento">
    <w:name w:val="No Spacing"/>
    <w:uiPriority w:val="1"/>
    <w:qFormat/>
    <w:rsid w:val="000005BF"/>
    <w:rPr>
      <w:rFonts w:ascii="Times New Roman" w:eastAsia="Times New Roman" w:hAnsi="Times New Roman"/>
      <w:sz w:val="24"/>
      <w:szCs w:val="24"/>
    </w:rPr>
  </w:style>
  <w:style w:type="numbering" w:customStyle="1" w:styleId="Estilo23">
    <w:name w:val="Estilo23"/>
    <w:uiPriority w:val="99"/>
    <w:rsid w:val="00DE1384"/>
    <w:pPr>
      <w:numPr>
        <w:numId w:val="12"/>
      </w:numPr>
    </w:pPr>
  </w:style>
  <w:style w:type="paragraph" w:customStyle="1" w:styleId="D">
    <w:name w:val="D"/>
    <w:basedOn w:val="Normal"/>
    <w:rsid w:val="003C61D2"/>
    <w:pPr>
      <w:jc w:val="center"/>
    </w:pPr>
    <w:rPr>
      <w:sz w:val="24"/>
    </w:rPr>
  </w:style>
  <w:style w:type="paragraph" w:customStyle="1" w:styleId="C">
    <w:name w:val="C"/>
    <w:basedOn w:val="Normal"/>
    <w:rsid w:val="003C61D2"/>
    <w:pPr>
      <w:tabs>
        <w:tab w:val="left" w:pos="1418"/>
      </w:tabs>
      <w:jc w:val="both"/>
    </w:pPr>
    <w:rPr>
      <w:sz w:val="24"/>
    </w:rPr>
  </w:style>
  <w:style w:type="paragraph" w:customStyle="1" w:styleId="Inciso">
    <w:name w:val="Inciso"/>
    <w:basedOn w:val="Normal"/>
    <w:rsid w:val="003C61D2"/>
    <w:pPr>
      <w:overflowPunct w:val="0"/>
      <w:autoSpaceDE w:val="0"/>
      <w:autoSpaceDN w:val="0"/>
      <w:adjustRightInd w:val="0"/>
      <w:spacing w:before="240"/>
      <w:ind w:firstLine="1418"/>
      <w:jc w:val="both"/>
      <w:textAlignment w:val="baseline"/>
    </w:pPr>
    <w:rPr>
      <w:rFonts w:ascii="Arial" w:hAnsi="Arial" w:cs="Arial"/>
      <w:sz w:val="24"/>
      <w:szCs w:val="24"/>
    </w:rPr>
  </w:style>
  <w:style w:type="paragraph" w:customStyle="1" w:styleId="TextoPargrafo">
    <w:name w:val="Texto Parágrafo"/>
    <w:basedOn w:val="Normal"/>
    <w:rsid w:val="003C61D2"/>
    <w:pPr>
      <w:keepLines/>
      <w:suppressAutoHyphens/>
      <w:spacing w:before="120" w:after="120" w:line="260" w:lineRule="exact"/>
      <w:ind w:firstLine="284"/>
      <w:jc w:val="both"/>
      <w:outlineLvl w:val="0"/>
    </w:pPr>
    <w:rPr>
      <w:rFonts w:ascii="Book Antiqua" w:hAnsi="Book Antiqua"/>
      <w:snapToGrid w:val="0"/>
      <w:kern w:val="20"/>
      <w:sz w:val="22"/>
    </w:rPr>
  </w:style>
  <w:style w:type="paragraph" w:styleId="Partesuperior-zdoformulrio">
    <w:name w:val="HTML Top of Form"/>
    <w:basedOn w:val="Normal"/>
    <w:next w:val="Normal"/>
    <w:link w:val="Partesuperior-zdoformulrioChar"/>
    <w:hidden/>
    <w:rsid w:val="003C61D2"/>
    <w:pPr>
      <w:pBdr>
        <w:bottom w:val="single" w:sz="6" w:space="1" w:color="auto"/>
      </w:pBdr>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3C61D2"/>
    <w:rPr>
      <w:rFonts w:ascii="Arial" w:eastAsia="Times New Roman" w:hAnsi="Arial"/>
      <w:vanish/>
      <w:sz w:val="16"/>
      <w:szCs w:val="16"/>
    </w:rPr>
  </w:style>
  <w:style w:type="paragraph" w:styleId="Parteinferiordoformulrio">
    <w:name w:val="HTML Bottom of Form"/>
    <w:basedOn w:val="Normal"/>
    <w:next w:val="Normal"/>
    <w:link w:val="ParteinferiordoformulrioChar"/>
    <w:hidden/>
    <w:rsid w:val="003C61D2"/>
    <w:pPr>
      <w:pBdr>
        <w:top w:val="single" w:sz="6" w:space="1" w:color="auto"/>
      </w:pBdr>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3C61D2"/>
    <w:rPr>
      <w:rFonts w:ascii="Arial" w:eastAsia="Times New Roman" w:hAnsi="Arial"/>
      <w:vanish/>
      <w:sz w:val="16"/>
      <w:szCs w:val="16"/>
    </w:rPr>
  </w:style>
  <w:style w:type="paragraph" w:styleId="Textoembloco">
    <w:name w:val="Block Text"/>
    <w:basedOn w:val="Normal"/>
    <w:uiPriority w:val="99"/>
    <w:rsid w:val="003C61D2"/>
    <w:pPr>
      <w:ind w:left="426" w:right="50" w:hanging="284"/>
    </w:pPr>
    <w:rPr>
      <w:rFonts w:ascii="Comic Sans MS" w:hAnsi="Comic Sans MS"/>
      <w:sz w:val="24"/>
    </w:rPr>
  </w:style>
  <w:style w:type="paragraph" w:customStyle="1" w:styleId="EDITAL">
    <w:name w:val="EDITAL"/>
    <w:basedOn w:val="Normal"/>
    <w:rsid w:val="003C61D2"/>
    <w:pPr>
      <w:ind w:left="288" w:right="288" w:firstLine="288"/>
      <w:jc w:val="both"/>
    </w:pPr>
    <w:rPr>
      <w:sz w:val="24"/>
    </w:rPr>
  </w:style>
  <w:style w:type="paragraph" w:customStyle="1" w:styleId="A022465">
    <w:name w:val="_A022465"/>
    <w:basedOn w:val="Normal"/>
    <w:rsid w:val="003C61D2"/>
    <w:pPr>
      <w:ind w:left="3312" w:right="144" w:firstLine="144"/>
      <w:jc w:val="both"/>
    </w:pPr>
    <w:rPr>
      <w:sz w:val="24"/>
    </w:rPr>
  </w:style>
  <w:style w:type="paragraph" w:customStyle="1" w:styleId="A031065">
    <w:name w:val="_A031065"/>
    <w:basedOn w:val="Normal"/>
    <w:rsid w:val="003C61D2"/>
    <w:pPr>
      <w:ind w:left="1296" w:right="144" w:firstLine="288"/>
      <w:jc w:val="both"/>
    </w:pPr>
    <w:rPr>
      <w:sz w:val="24"/>
    </w:rPr>
  </w:style>
  <w:style w:type="paragraph" w:customStyle="1" w:styleId="A180365">
    <w:name w:val="_A180365"/>
    <w:basedOn w:val="Normal"/>
    <w:rsid w:val="003C61D2"/>
    <w:pPr>
      <w:ind w:left="288" w:firstLine="2448"/>
      <w:jc w:val="both"/>
    </w:pPr>
    <w:rPr>
      <w:sz w:val="24"/>
    </w:rPr>
  </w:style>
  <w:style w:type="paragraph" w:customStyle="1" w:styleId="A200306">
    <w:name w:val="_A200306"/>
    <w:basedOn w:val="Normal"/>
    <w:rsid w:val="003C61D2"/>
    <w:pPr>
      <w:ind w:left="288" w:right="288" w:firstLine="2736"/>
      <w:jc w:val="both"/>
    </w:pPr>
    <w:rPr>
      <w:sz w:val="24"/>
    </w:rPr>
  </w:style>
  <w:style w:type="paragraph" w:styleId="Remissivo1">
    <w:name w:val="index 1"/>
    <w:basedOn w:val="Normal"/>
    <w:next w:val="Normal"/>
    <w:autoRedefine/>
    <w:rsid w:val="003C61D2"/>
    <w:pPr>
      <w:widowControl w:val="0"/>
      <w:numPr>
        <w:ilvl w:val="1"/>
        <w:numId w:val="14"/>
      </w:numPr>
      <w:jc w:val="both"/>
    </w:pPr>
    <w:rPr>
      <w:rFonts w:ascii="Arial" w:hAnsi="Arial" w:cs="Arial"/>
    </w:rPr>
  </w:style>
  <w:style w:type="paragraph" w:styleId="Numerada2">
    <w:name w:val="List Number 2"/>
    <w:basedOn w:val="Numerada"/>
    <w:rsid w:val="003C61D2"/>
    <w:pPr>
      <w:framePr w:hSpace="181" w:vSpace="181" w:wrap="auto" w:hAnchor="margin" w:y="1"/>
      <w:numPr>
        <w:numId w:val="0"/>
      </w:numPr>
      <w:tabs>
        <w:tab w:val="num" w:pos="360"/>
      </w:tabs>
      <w:spacing w:after="240" w:line="240" w:lineRule="atLeast"/>
      <w:ind w:left="1800" w:hanging="360"/>
    </w:pPr>
    <w:rPr>
      <w:rFonts w:ascii="Tahoma" w:hAnsi="Tahoma"/>
      <w:sz w:val="22"/>
    </w:rPr>
  </w:style>
  <w:style w:type="paragraph" w:styleId="Numerada">
    <w:name w:val="List Number"/>
    <w:basedOn w:val="Normal"/>
    <w:rsid w:val="003C61D2"/>
    <w:pPr>
      <w:numPr>
        <w:numId w:val="15"/>
      </w:numPr>
    </w:pPr>
  </w:style>
  <w:style w:type="paragraph" w:customStyle="1" w:styleId="Texto01">
    <w:name w:val="Texto01"/>
    <w:basedOn w:val="Normal"/>
    <w:rsid w:val="003C61D2"/>
    <w:pPr>
      <w:widowControl w:val="0"/>
      <w:autoSpaceDE w:val="0"/>
      <w:autoSpaceDN w:val="0"/>
      <w:spacing w:before="120" w:after="120" w:line="300" w:lineRule="auto"/>
      <w:jc w:val="both"/>
    </w:pPr>
    <w:rPr>
      <w:rFonts w:ascii="Arial" w:hAnsi="Arial"/>
      <w:sz w:val="18"/>
    </w:rPr>
  </w:style>
  <w:style w:type="paragraph" w:styleId="Lista5">
    <w:name w:val="List 5"/>
    <w:basedOn w:val="Normal"/>
    <w:rsid w:val="003C61D2"/>
    <w:pPr>
      <w:ind w:left="1415" w:hanging="283"/>
    </w:pPr>
  </w:style>
  <w:style w:type="paragraph" w:styleId="Destinatrio">
    <w:name w:val="envelope address"/>
    <w:basedOn w:val="Normal"/>
    <w:rsid w:val="003C61D2"/>
    <w:rPr>
      <w:rFonts w:ascii="Arial" w:hAnsi="Arial"/>
      <w:sz w:val="24"/>
    </w:rPr>
  </w:style>
  <w:style w:type="paragraph" w:customStyle="1" w:styleId="BodyTextKeep">
    <w:name w:val="Body Text Keep"/>
    <w:basedOn w:val="Corpodetexto"/>
    <w:autoRedefine/>
    <w:rsid w:val="003C61D2"/>
    <w:pPr>
      <w:keepNext/>
      <w:tabs>
        <w:tab w:val="left" w:pos="-1560"/>
        <w:tab w:val="left" w:pos="284"/>
      </w:tabs>
      <w:spacing w:after="240"/>
      <w:ind w:left="284"/>
      <w:jc w:val="both"/>
    </w:pPr>
    <w:rPr>
      <w:rFonts w:ascii="Arial" w:hAnsi="Arial"/>
      <w:snapToGrid/>
    </w:rPr>
  </w:style>
  <w:style w:type="paragraph" w:customStyle="1" w:styleId="titulo4">
    <w:name w:val="titulo4"/>
    <w:basedOn w:val="Ttulo1"/>
    <w:rsid w:val="003C61D2"/>
    <w:pPr>
      <w:keepNext w:val="0"/>
      <w:tabs>
        <w:tab w:val="left" w:pos="4111"/>
      </w:tabs>
      <w:suppressAutoHyphens/>
      <w:spacing w:before="240" w:after="0"/>
      <w:ind w:left="0"/>
    </w:pPr>
    <w:rPr>
      <w:b w:val="0"/>
      <w:snapToGrid/>
      <w:kern w:val="0"/>
      <w:sz w:val="24"/>
      <w:lang w:val="pt-PT"/>
    </w:rPr>
  </w:style>
  <w:style w:type="paragraph" w:customStyle="1" w:styleId="Numerao">
    <w:name w:val="Numeração"/>
    <w:basedOn w:val="Ttulo1"/>
    <w:link w:val="NumeraoChar"/>
    <w:qFormat/>
    <w:rsid w:val="003C61D2"/>
    <w:pPr>
      <w:numPr>
        <w:numId w:val="16"/>
      </w:numPr>
      <w:spacing w:before="0" w:after="0" w:line="360" w:lineRule="auto"/>
      <w:ind w:right="332"/>
      <w:jc w:val="both"/>
    </w:pPr>
    <w:rPr>
      <w:rFonts w:cs="Arial"/>
      <w:b w:val="0"/>
      <w:snapToGrid/>
      <w:kern w:val="0"/>
    </w:rPr>
  </w:style>
  <w:style w:type="character" w:customStyle="1" w:styleId="NumeraoChar">
    <w:name w:val="Numeração Char"/>
    <w:link w:val="Numerao"/>
    <w:rsid w:val="003C61D2"/>
    <w:rPr>
      <w:rFonts w:ascii="Arial" w:eastAsia="Times New Roman" w:hAnsi="Arial" w:cs="Arial"/>
    </w:rPr>
  </w:style>
  <w:style w:type="character" w:customStyle="1" w:styleId="apple-converted-space">
    <w:name w:val="apple-converted-space"/>
    <w:basedOn w:val="Fontepargpadro"/>
    <w:rsid w:val="003C7CFD"/>
  </w:style>
  <w:style w:type="paragraph" w:styleId="Sumrio3">
    <w:name w:val="toc 3"/>
    <w:basedOn w:val="Normal"/>
    <w:next w:val="Normal"/>
    <w:autoRedefine/>
    <w:uiPriority w:val="39"/>
    <w:unhideWhenUsed/>
    <w:qFormat/>
    <w:rsid w:val="0039065D"/>
    <w:pPr>
      <w:spacing w:after="100" w:line="276" w:lineRule="auto"/>
      <w:ind w:left="440"/>
    </w:pPr>
    <w:rPr>
      <w:rFonts w:asciiTheme="minorHAnsi" w:eastAsiaTheme="minorEastAsia" w:hAnsiTheme="minorHAnsi" w:cstheme="minorBidi"/>
      <w:sz w:val="22"/>
      <w:szCs w:val="22"/>
    </w:rPr>
  </w:style>
  <w:style w:type="paragraph" w:styleId="Sumrio4">
    <w:name w:val="toc 4"/>
    <w:basedOn w:val="Normal"/>
    <w:next w:val="Normal"/>
    <w:autoRedefine/>
    <w:uiPriority w:val="39"/>
    <w:unhideWhenUsed/>
    <w:rsid w:val="0039065D"/>
    <w:pPr>
      <w:spacing w:after="100" w:line="276" w:lineRule="auto"/>
      <w:ind w:left="660"/>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39065D"/>
    <w:pPr>
      <w:spacing w:after="100" w:line="276" w:lineRule="auto"/>
      <w:ind w:left="880"/>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39065D"/>
    <w:pPr>
      <w:spacing w:after="100" w:line="276" w:lineRule="auto"/>
      <w:ind w:left="1100"/>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39065D"/>
    <w:pPr>
      <w:spacing w:after="100" w:line="276" w:lineRule="auto"/>
      <w:ind w:left="1320"/>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39065D"/>
    <w:pPr>
      <w:spacing w:after="100" w:line="276" w:lineRule="auto"/>
      <w:ind w:left="1540"/>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39065D"/>
    <w:pPr>
      <w:spacing w:after="100" w:line="276" w:lineRule="auto"/>
      <w:ind w:left="1760"/>
    </w:pPr>
    <w:rPr>
      <w:rFonts w:asciiTheme="minorHAnsi" w:eastAsiaTheme="minorEastAsia" w:hAnsiTheme="minorHAnsi" w:cstheme="minorBidi"/>
      <w:sz w:val="22"/>
      <w:szCs w:val="22"/>
    </w:rPr>
  </w:style>
  <w:style w:type="paragraph" w:styleId="Textodenotadefim">
    <w:name w:val="endnote text"/>
    <w:basedOn w:val="Normal"/>
    <w:link w:val="TextodenotadefimChar"/>
    <w:uiPriority w:val="99"/>
    <w:semiHidden/>
    <w:unhideWhenUsed/>
    <w:rsid w:val="00691F5A"/>
    <w:pPr>
      <w:jc w:val="center"/>
    </w:pPr>
    <w:rPr>
      <w:rFonts w:ascii="Calibri" w:eastAsia="Calibri" w:hAnsi="Calibri"/>
      <w:lang w:eastAsia="en-US"/>
    </w:rPr>
  </w:style>
  <w:style w:type="character" w:customStyle="1" w:styleId="TextodenotadefimChar">
    <w:name w:val="Texto de nota de fim Char"/>
    <w:basedOn w:val="Fontepargpadro"/>
    <w:link w:val="Textodenotadefim"/>
    <w:uiPriority w:val="99"/>
    <w:semiHidden/>
    <w:rsid w:val="00691F5A"/>
    <w:rPr>
      <w:lang w:eastAsia="en-US"/>
    </w:rPr>
  </w:style>
  <w:style w:type="character" w:styleId="Refdenotadefim">
    <w:name w:val="endnote reference"/>
    <w:uiPriority w:val="99"/>
    <w:semiHidden/>
    <w:unhideWhenUsed/>
    <w:rsid w:val="00691F5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envelope address"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5" w:uiPriority="0"/>
    <w:lsdException w:name="List Bullet 2" w:uiPriority="0"/>
    <w:lsdException w:name="List Bullet 3" w:uiPriority="0"/>
    <w:lsdException w:name="List Number 2" w:uiPriority="0"/>
    <w:lsdException w:name="Title" w:semiHidden="0" w:uiPriority="10" w:unhideWhenUsed="0" w:qFormat="1"/>
    <w:lsdException w:name="Default Paragraph Font" w:uiPriority="1"/>
    <w:lsdException w:name="Body Text Indent" w:uiPriority="0"/>
    <w:lsdException w:name="List Continue 2" w:uiPriority="0"/>
    <w:lsdException w:name="List Continue 3"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6D1"/>
    <w:rPr>
      <w:rFonts w:ascii="Times New Roman" w:eastAsia="Times New Roman" w:hAnsi="Times New Roman"/>
    </w:rPr>
  </w:style>
  <w:style w:type="paragraph" w:styleId="Ttulo1">
    <w:name w:val="heading 1"/>
    <w:aliases w:val="EMENTA,2 headline,Título 1 anexo,Heading I"/>
    <w:basedOn w:val="Normal"/>
    <w:next w:val="Normal"/>
    <w:link w:val="Ttulo1Char"/>
    <w:uiPriority w:val="9"/>
    <w:qFormat/>
    <w:rsid w:val="00A71EF9"/>
    <w:pPr>
      <w:keepNext/>
      <w:spacing w:before="360" w:after="240"/>
      <w:ind w:left="1134"/>
      <w:outlineLvl w:val="0"/>
    </w:pPr>
    <w:rPr>
      <w:rFonts w:ascii="Arial" w:hAnsi="Arial"/>
      <w:b/>
      <w:snapToGrid w:val="0"/>
      <w:kern w:val="28"/>
      <w:lang w:val="x-none"/>
    </w:rPr>
  </w:style>
  <w:style w:type="paragraph" w:styleId="Ttulo2">
    <w:name w:val="heading 2"/>
    <w:basedOn w:val="Normal"/>
    <w:next w:val="Normal"/>
    <w:link w:val="Ttulo2Char"/>
    <w:uiPriority w:val="9"/>
    <w:unhideWhenUsed/>
    <w:qFormat/>
    <w:rsid w:val="00A81E27"/>
    <w:pPr>
      <w:keepNext/>
      <w:spacing w:before="240" w:after="60" w:line="276" w:lineRule="auto"/>
      <w:outlineLvl w:val="1"/>
    </w:pPr>
    <w:rPr>
      <w:rFonts w:ascii="Cambria" w:hAnsi="Cambria"/>
      <w:b/>
      <w:bCs/>
      <w:i/>
      <w:iCs/>
      <w:sz w:val="28"/>
      <w:szCs w:val="28"/>
      <w:lang w:val="x-none" w:eastAsia="en-US"/>
    </w:rPr>
  </w:style>
  <w:style w:type="paragraph" w:styleId="Ttulo3">
    <w:name w:val="heading 3"/>
    <w:basedOn w:val="Normal"/>
    <w:next w:val="Normal"/>
    <w:link w:val="Ttulo3Char"/>
    <w:qFormat/>
    <w:rsid w:val="00A71EF9"/>
    <w:pPr>
      <w:keepNext/>
      <w:spacing w:before="240" w:after="60"/>
      <w:outlineLvl w:val="2"/>
    </w:pPr>
    <w:rPr>
      <w:rFonts w:ascii="Arial" w:hAnsi="Arial"/>
      <w:b/>
      <w:bCs/>
      <w:sz w:val="26"/>
      <w:szCs w:val="26"/>
      <w:lang w:val="x-none"/>
    </w:rPr>
  </w:style>
  <w:style w:type="paragraph" w:styleId="Ttulo4">
    <w:name w:val="heading 4"/>
    <w:basedOn w:val="Normal"/>
    <w:next w:val="Normal"/>
    <w:link w:val="Ttulo4Char"/>
    <w:qFormat/>
    <w:rsid w:val="00A71EF9"/>
    <w:pPr>
      <w:keepNext/>
      <w:tabs>
        <w:tab w:val="left" w:pos="1701"/>
      </w:tabs>
      <w:spacing w:before="360" w:after="240"/>
      <w:jc w:val="both"/>
      <w:outlineLvl w:val="3"/>
    </w:pPr>
    <w:rPr>
      <w:b/>
      <w:sz w:val="24"/>
      <w:lang w:val="x-none"/>
    </w:rPr>
  </w:style>
  <w:style w:type="paragraph" w:styleId="Ttulo5">
    <w:name w:val="heading 5"/>
    <w:basedOn w:val="Normal"/>
    <w:next w:val="Normal"/>
    <w:link w:val="Ttulo5Char"/>
    <w:qFormat/>
    <w:rsid w:val="00A71EF9"/>
    <w:pPr>
      <w:keepNext/>
      <w:spacing w:after="120"/>
      <w:ind w:left="3686" w:right="-1" w:hanging="5"/>
      <w:jc w:val="center"/>
      <w:outlineLvl w:val="4"/>
    </w:pPr>
    <w:rPr>
      <w:sz w:val="24"/>
      <w:lang w:val="x-none"/>
    </w:rPr>
  </w:style>
  <w:style w:type="paragraph" w:styleId="Ttulo6">
    <w:name w:val="heading 6"/>
    <w:basedOn w:val="Normal"/>
    <w:next w:val="Normal"/>
    <w:link w:val="Ttulo6Char"/>
    <w:qFormat/>
    <w:rsid w:val="00A71EF9"/>
    <w:pPr>
      <w:spacing w:before="240" w:after="60"/>
      <w:outlineLvl w:val="5"/>
    </w:pPr>
    <w:rPr>
      <w:b/>
      <w:bCs/>
      <w:lang w:val="x-none"/>
    </w:rPr>
  </w:style>
  <w:style w:type="paragraph" w:styleId="Ttulo7">
    <w:name w:val="heading 7"/>
    <w:basedOn w:val="Normal"/>
    <w:next w:val="Normal"/>
    <w:link w:val="Ttulo7Char"/>
    <w:qFormat/>
    <w:rsid w:val="00A71EF9"/>
    <w:pPr>
      <w:keepNext/>
      <w:tabs>
        <w:tab w:val="left" w:pos="1701"/>
      </w:tabs>
      <w:jc w:val="center"/>
      <w:outlineLvl w:val="6"/>
    </w:pPr>
    <w:rPr>
      <w:color w:val="0000FF"/>
      <w:sz w:val="24"/>
      <w:lang w:val="x-none"/>
    </w:rPr>
  </w:style>
  <w:style w:type="paragraph" w:styleId="Ttulo8">
    <w:name w:val="heading 8"/>
    <w:basedOn w:val="Normal"/>
    <w:next w:val="Normal"/>
    <w:link w:val="Ttulo8Char"/>
    <w:qFormat/>
    <w:rsid w:val="00A71EF9"/>
    <w:pPr>
      <w:spacing w:before="240" w:after="60"/>
      <w:jc w:val="center"/>
      <w:outlineLvl w:val="7"/>
    </w:pPr>
    <w:rPr>
      <w:i/>
      <w:iCs/>
      <w:sz w:val="24"/>
      <w:szCs w:val="24"/>
      <w:lang w:val="x-none"/>
    </w:rPr>
  </w:style>
  <w:style w:type="paragraph" w:styleId="Ttulo9">
    <w:name w:val="heading 9"/>
    <w:basedOn w:val="Normal"/>
    <w:next w:val="Normal"/>
    <w:link w:val="Ttulo9Char"/>
    <w:qFormat/>
    <w:rsid w:val="00A71EF9"/>
    <w:pPr>
      <w:keepNext/>
      <w:tabs>
        <w:tab w:val="left" w:pos="1701"/>
      </w:tabs>
      <w:spacing w:after="120" w:line="340" w:lineRule="exact"/>
      <w:outlineLvl w:val="8"/>
    </w:pPr>
    <w:rPr>
      <w:sz w:val="24"/>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MENTA Char,2 headline Char,Título 1 anexo Char,Heading I Char"/>
    <w:link w:val="Ttulo1"/>
    <w:uiPriority w:val="9"/>
    <w:rsid w:val="00A71EF9"/>
    <w:rPr>
      <w:rFonts w:ascii="Arial" w:eastAsia="Times New Roman" w:hAnsi="Arial" w:cs="Times New Roman"/>
      <w:b/>
      <w:snapToGrid w:val="0"/>
      <w:kern w:val="28"/>
      <w:sz w:val="20"/>
      <w:szCs w:val="20"/>
      <w:lang w:eastAsia="pt-BR"/>
    </w:rPr>
  </w:style>
  <w:style w:type="character" w:customStyle="1" w:styleId="Ttulo3Char">
    <w:name w:val="Título 3 Char"/>
    <w:link w:val="Ttulo3"/>
    <w:rsid w:val="00A71EF9"/>
    <w:rPr>
      <w:rFonts w:ascii="Arial" w:eastAsia="Times New Roman" w:hAnsi="Arial" w:cs="Arial"/>
      <w:b/>
      <w:bCs/>
      <w:sz w:val="26"/>
      <w:szCs w:val="26"/>
      <w:lang w:eastAsia="pt-BR"/>
    </w:rPr>
  </w:style>
  <w:style w:type="character" w:customStyle="1" w:styleId="Ttulo4Char">
    <w:name w:val="Título 4 Char"/>
    <w:link w:val="Ttulo4"/>
    <w:rsid w:val="00A71EF9"/>
    <w:rPr>
      <w:rFonts w:ascii="Times New Roman" w:eastAsia="Times New Roman" w:hAnsi="Times New Roman" w:cs="Times New Roman"/>
      <w:b/>
      <w:sz w:val="24"/>
      <w:szCs w:val="20"/>
      <w:lang w:eastAsia="pt-BR"/>
    </w:rPr>
  </w:style>
  <w:style w:type="character" w:customStyle="1" w:styleId="Ttulo5Char">
    <w:name w:val="Título 5 Char"/>
    <w:link w:val="Ttulo5"/>
    <w:rsid w:val="00A71EF9"/>
    <w:rPr>
      <w:rFonts w:ascii="Times New Roman" w:eastAsia="Times New Roman" w:hAnsi="Times New Roman" w:cs="Times New Roman"/>
      <w:sz w:val="24"/>
      <w:szCs w:val="20"/>
      <w:lang w:eastAsia="pt-BR"/>
    </w:rPr>
  </w:style>
  <w:style w:type="character" w:customStyle="1" w:styleId="Ttulo6Char">
    <w:name w:val="Título 6 Char"/>
    <w:link w:val="Ttulo6"/>
    <w:rsid w:val="00A71EF9"/>
    <w:rPr>
      <w:rFonts w:ascii="Times New Roman" w:eastAsia="Times New Roman" w:hAnsi="Times New Roman" w:cs="Times New Roman"/>
      <w:b/>
      <w:bCs/>
      <w:lang w:eastAsia="pt-BR"/>
    </w:rPr>
  </w:style>
  <w:style w:type="character" w:customStyle="1" w:styleId="Ttulo7Char">
    <w:name w:val="Título 7 Char"/>
    <w:link w:val="Ttulo7"/>
    <w:rsid w:val="00A71EF9"/>
    <w:rPr>
      <w:rFonts w:ascii="Times New Roman" w:eastAsia="Times New Roman" w:hAnsi="Times New Roman" w:cs="Times New Roman"/>
      <w:color w:val="0000FF"/>
      <w:sz w:val="24"/>
      <w:szCs w:val="20"/>
      <w:lang w:eastAsia="pt-BR"/>
    </w:rPr>
  </w:style>
  <w:style w:type="character" w:customStyle="1" w:styleId="Ttulo8Char">
    <w:name w:val="Título 8 Char"/>
    <w:link w:val="Ttulo8"/>
    <w:rsid w:val="00A71EF9"/>
    <w:rPr>
      <w:rFonts w:ascii="Times New Roman" w:eastAsia="Times New Roman" w:hAnsi="Times New Roman" w:cs="Times New Roman"/>
      <w:i/>
      <w:iCs/>
      <w:sz w:val="24"/>
      <w:szCs w:val="24"/>
      <w:lang w:eastAsia="pt-BR"/>
    </w:rPr>
  </w:style>
  <w:style w:type="character" w:customStyle="1" w:styleId="Ttulo9Char">
    <w:name w:val="Título 9 Char"/>
    <w:link w:val="Ttulo9"/>
    <w:rsid w:val="00A71EF9"/>
    <w:rPr>
      <w:rFonts w:ascii="Times New Roman" w:eastAsia="Times New Roman" w:hAnsi="Times New Roman" w:cs="Times New Roman"/>
      <w:sz w:val="24"/>
      <w:szCs w:val="20"/>
      <w:lang w:eastAsia="pt-BR"/>
    </w:rPr>
  </w:style>
  <w:style w:type="paragraph" w:styleId="Cabealho">
    <w:name w:val="header"/>
    <w:aliases w:val="Cabeçalho superior, Char,Heading 1a,Char,encabezado,hd,he"/>
    <w:basedOn w:val="Normal"/>
    <w:link w:val="CabealhoChar"/>
    <w:rsid w:val="00A71EF9"/>
    <w:pPr>
      <w:tabs>
        <w:tab w:val="center" w:pos="4419"/>
        <w:tab w:val="right" w:pos="8838"/>
      </w:tabs>
      <w:jc w:val="both"/>
    </w:pPr>
    <w:rPr>
      <w:sz w:val="24"/>
      <w:lang w:val="x-none"/>
    </w:rPr>
  </w:style>
  <w:style w:type="character" w:customStyle="1" w:styleId="CabealhoChar">
    <w:name w:val="Cabeçalho Char"/>
    <w:aliases w:val="Cabeçalho superior Char, Char Char,Heading 1a Char,Char Char,encabezado Char,hd Char,he Char"/>
    <w:link w:val="Cabealho"/>
    <w:rsid w:val="00A71EF9"/>
    <w:rPr>
      <w:rFonts w:ascii="Times New Roman" w:eastAsia="Times New Roman" w:hAnsi="Times New Roman" w:cs="Times New Roman"/>
      <w:sz w:val="24"/>
      <w:szCs w:val="20"/>
      <w:lang w:eastAsia="pt-BR"/>
    </w:rPr>
  </w:style>
  <w:style w:type="paragraph" w:customStyle="1" w:styleId="Nvel2">
    <w:name w:val="Nível 2"/>
    <w:basedOn w:val="Normal"/>
    <w:next w:val="Normal"/>
    <w:rsid w:val="00A71EF9"/>
    <w:pPr>
      <w:spacing w:after="120"/>
      <w:jc w:val="both"/>
    </w:pPr>
    <w:rPr>
      <w:rFonts w:ascii="Arial" w:hAnsi="Arial"/>
      <w:b/>
      <w:sz w:val="24"/>
    </w:rPr>
  </w:style>
  <w:style w:type="character" w:styleId="Hyperlink">
    <w:name w:val="Hyperlink"/>
    <w:uiPriority w:val="99"/>
    <w:rsid w:val="00A71EF9"/>
    <w:rPr>
      <w:color w:val="0000FF"/>
      <w:u w:val="single"/>
    </w:rPr>
  </w:style>
  <w:style w:type="character" w:customStyle="1" w:styleId="A0">
    <w:name w:val="A0"/>
    <w:rsid w:val="00A71EF9"/>
    <w:rPr>
      <w:color w:val="000000"/>
      <w:sz w:val="22"/>
    </w:rPr>
  </w:style>
  <w:style w:type="paragraph" w:styleId="Recuodecorpodetexto">
    <w:name w:val="Body Text Indent"/>
    <w:basedOn w:val="Normal"/>
    <w:link w:val="RecuodecorpodetextoChar"/>
    <w:rsid w:val="00A71EF9"/>
    <w:pPr>
      <w:ind w:left="2694" w:hanging="284"/>
      <w:jc w:val="both"/>
    </w:pPr>
    <w:rPr>
      <w:sz w:val="24"/>
      <w:lang w:val="x-none"/>
    </w:rPr>
  </w:style>
  <w:style w:type="character" w:customStyle="1" w:styleId="RecuodecorpodetextoChar">
    <w:name w:val="Recuo de corpo de texto Char"/>
    <w:link w:val="Recuodecorpodetexto"/>
    <w:rsid w:val="00A71EF9"/>
    <w:rPr>
      <w:rFonts w:ascii="Times New Roman" w:eastAsia="Times New Roman" w:hAnsi="Times New Roman" w:cs="Times New Roman"/>
      <w:sz w:val="24"/>
      <w:szCs w:val="20"/>
      <w:lang w:eastAsia="pt-BR"/>
    </w:rPr>
  </w:style>
  <w:style w:type="paragraph" w:styleId="Corpodetexto">
    <w:name w:val="Body Text"/>
    <w:aliases w:val=" Char8"/>
    <w:basedOn w:val="Normal"/>
    <w:link w:val="CorpodetextoChar"/>
    <w:uiPriority w:val="99"/>
    <w:rsid w:val="00A71EF9"/>
    <w:rPr>
      <w:snapToGrid w:val="0"/>
      <w:sz w:val="24"/>
      <w:lang w:val="x-none"/>
    </w:rPr>
  </w:style>
  <w:style w:type="character" w:customStyle="1" w:styleId="CorpodetextoChar">
    <w:name w:val="Corpo de texto Char"/>
    <w:aliases w:val=" Char8 Char"/>
    <w:link w:val="Corpodetexto"/>
    <w:uiPriority w:val="99"/>
    <w:rsid w:val="00A71EF9"/>
    <w:rPr>
      <w:rFonts w:ascii="Times New Roman" w:eastAsia="Times New Roman" w:hAnsi="Times New Roman" w:cs="Times New Roman"/>
      <w:snapToGrid w:val="0"/>
      <w:sz w:val="24"/>
      <w:szCs w:val="20"/>
      <w:lang w:eastAsia="pt-BR"/>
    </w:rPr>
  </w:style>
  <w:style w:type="paragraph" w:styleId="Rodap">
    <w:name w:val="footer"/>
    <w:basedOn w:val="Normal"/>
    <w:link w:val="RodapChar"/>
    <w:uiPriority w:val="99"/>
    <w:rsid w:val="00A71EF9"/>
    <w:pPr>
      <w:tabs>
        <w:tab w:val="center" w:pos="4419"/>
        <w:tab w:val="right" w:pos="8838"/>
      </w:tabs>
    </w:pPr>
    <w:rPr>
      <w:lang w:val="x-none"/>
    </w:rPr>
  </w:style>
  <w:style w:type="character" w:customStyle="1" w:styleId="RodapChar">
    <w:name w:val="Rodapé Char"/>
    <w:link w:val="Rodap"/>
    <w:uiPriority w:val="99"/>
    <w:rsid w:val="00A71EF9"/>
    <w:rPr>
      <w:rFonts w:ascii="Times New Roman" w:eastAsia="Times New Roman" w:hAnsi="Times New Roman" w:cs="Times New Roman"/>
      <w:sz w:val="20"/>
      <w:szCs w:val="20"/>
      <w:lang w:eastAsia="pt-BR"/>
    </w:rPr>
  </w:style>
  <w:style w:type="character" w:styleId="Nmerodepgina">
    <w:name w:val="page number"/>
    <w:basedOn w:val="Fontepargpadro"/>
    <w:rsid w:val="00A71EF9"/>
  </w:style>
  <w:style w:type="paragraph" w:customStyle="1" w:styleId="Cabealho0">
    <w:name w:val="#Cabeçalho"/>
    <w:basedOn w:val="Normal"/>
    <w:rsid w:val="00A71EF9"/>
    <w:pPr>
      <w:spacing w:line="220" w:lineRule="exact"/>
      <w:jc w:val="both"/>
    </w:pPr>
    <w:rPr>
      <w:sz w:val="18"/>
    </w:rPr>
  </w:style>
  <w:style w:type="paragraph" w:styleId="Ttulo0">
    <w:name w:val="Title"/>
    <w:basedOn w:val="Normal"/>
    <w:link w:val="TtuloChar"/>
    <w:uiPriority w:val="10"/>
    <w:qFormat/>
    <w:rsid w:val="00A71EF9"/>
    <w:pPr>
      <w:jc w:val="center"/>
    </w:pPr>
    <w:rPr>
      <w:b/>
      <w:lang w:val="x-none"/>
    </w:rPr>
  </w:style>
  <w:style w:type="character" w:customStyle="1" w:styleId="TtuloChar">
    <w:name w:val="Título Char"/>
    <w:link w:val="Ttulo0"/>
    <w:rsid w:val="00A71EF9"/>
    <w:rPr>
      <w:rFonts w:ascii="Times New Roman" w:eastAsia="Times New Roman" w:hAnsi="Times New Roman" w:cs="Times New Roman"/>
      <w:b/>
      <w:sz w:val="20"/>
      <w:szCs w:val="20"/>
      <w:lang w:eastAsia="pt-BR"/>
    </w:rPr>
  </w:style>
  <w:style w:type="paragraph" w:styleId="Recuodecorpodetexto2">
    <w:name w:val="Body Text Indent 2"/>
    <w:basedOn w:val="Normal"/>
    <w:link w:val="Recuodecorpodetexto2Char"/>
    <w:rsid w:val="00A71EF9"/>
    <w:pPr>
      <w:spacing w:after="120"/>
      <w:ind w:left="1701"/>
      <w:jc w:val="both"/>
    </w:pPr>
    <w:rPr>
      <w:color w:val="0000FF"/>
      <w:sz w:val="24"/>
      <w:lang w:val="x-none"/>
    </w:rPr>
  </w:style>
  <w:style w:type="character" w:customStyle="1" w:styleId="Recuodecorpodetexto2Char">
    <w:name w:val="Recuo de corpo de texto 2 Char"/>
    <w:link w:val="Recuodecorpodetexto2"/>
    <w:rsid w:val="00A71EF9"/>
    <w:rPr>
      <w:rFonts w:ascii="Times New Roman" w:eastAsia="Times New Roman" w:hAnsi="Times New Roman" w:cs="Times New Roman"/>
      <w:color w:val="0000FF"/>
      <w:sz w:val="24"/>
      <w:szCs w:val="20"/>
      <w:lang w:eastAsia="pt-BR"/>
    </w:rPr>
  </w:style>
  <w:style w:type="paragraph" w:styleId="Corpodetexto3">
    <w:name w:val="Body Text 3"/>
    <w:basedOn w:val="Normal"/>
    <w:link w:val="Corpodetexto3Char"/>
    <w:rsid w:val="00A71EF9"/>
    <w:pPr>
      <w:tabs>
        <w:tab w:val="left" w:pos="1701"/>
      </w:tabs>
      <w:jc w:val="both"/>
    </w:pPr>
    <w:rPr>
      <w:color w:val="000000"/>
      <w:sz w:val="24"/>
      <w:lang w:val="x-none"/>
    </w:rPr>
  </w:style>
  <w:style w:type="character" w:customStyle="1" w:styleId="Corpodetexto3Char">
    <w:name w:val="Corpo de texto 3 Char"/>
    <w:link w:val="Corpodetexto3"/>
    <w:rsid w:val="00A71EF9"/>
    <w:rPr>
      <w:rFonts w:ascii="Times New Roman" w:eastAsia="Times New Roman" w:hAnsi="Times New Roman" w:cs="Times New Roman"/>
      <w:color w:val="000000"/>
      <w:sz w:val="24"/>
      <w:szCs w:val="20"/>
      <w:lang w:eastAsia="pt-BR"/>
    </w:rPr>
  </w:style>
  <w:style w:type="paragraph" w:customStyle="1" w:styleId="xl64">
    <w:name w:val="xl64"/>
    <w:basedOn w:val="Normal"/>
    <w:rsid w:val="00A71EF9"/>
    <w:pPr>
      <w:pBdr>
        <w:bottom w:val="single" w:sz="4" w:space="0" w:color="auto"/>
      </w:pBdr>
      <w:spacing w:before="100" w:after="100"/>
      <w:jc w:val="center"/>
    </w:pPr>
    <w:rPr>
      <w:sz w:val="24"/>
    </w:rPr>
  </w:style>
  <w:style w:type="paragraph" w:styleId="NormalWeb">
    <w:name w:val="Normal (Web)"/>
    <w:basedOn w:val="Normal"/>
    <w:link w:val="NormalWebChar"/>
    <w:rsid w:val="00A71EF9"/>
    <w:pPr>
      <w:spacing w:before="100" w:beforeAutospacing="1" w:after="100" w:afterAutospacing="1"/>
    </w:pPr>
    <w:rPr>
      <w:rFonts w:ascii="Arial Unicode MS" w:eastAsia="Arial Unicode MS" w:hAnsi="Arial"/>
      <w:color w:val="000000"/>
      <w:sz w:val="24"/>
      <w:szCs w:val="24"/>
      <w:lang w:val="x-none" w:eastAsia="x-none"/>
    </w:rPr>
  </w:style>
  <w:style w:type="table" w:styleId="Tabelacomgrade">
    <w:name w:val="Table Grid"/>
    <w:basedOn w:val="Tabelanormal"/>
    <w:rsid w:val="00A71EF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rsid w:val="00A71EF9"/>
    <w:rPr>
      <w:rFonts w:ascii="Courier New" w:hAnsi="Courier New"/>
      <w:lang w:val="x-none"/>
    </w:rPr>
  </w:style>
  <w:style w:type="character" w:customStyle="1" w:styleId="TextosemFormataoChar">
    <w:name w:val="Texto sem Formatação Char"/>
    <w:link w:val="TextosemFormatao"/>
    <w:uiPriority w:val="99"/>
    <w:rsid w:val="00A71EF9"/>
    <w:rPr>
      <w:rFonts w:ascii="Courier New" w:eastAsia="Times New Roman" w:hAnsi="Courier New" w:cs="Courier New"/>
      <w:sz w:val="20"/>
      <w:szCs w:val="20"/>
      <w:lang w:eastAsia="pt-BR"/>
    </w:rPr>
  </w:style>
  <w:style w:type="paragraph" w:styleId="Corpodetexto2">
    <w:name w:val="Body Text 2"/>
    <w:basedOn w:val="Normal"/>
    <w:link w:val="Corpodetexto2Char"/>
    <w:rsid w:val="00A71EF9"/>
    <w:pPr>
      <w:spacing w:after="120" w:line="480" w:lineRule="auto"/>
    </w:pPr>
    <w:rPr>
      <w:lang w:val="x-none"/>
    </w:rPr>
  </w:style>
  <w:style w:type="character" w:customStyle="1" w:styleId="Corpodetexto2Char">
    <w:name w:val="Corpo de texto 2 Char"/>
    <w:link w:val="Corpodetexto2"/>
    <w:rsid w:val="00A71EF9"/>
    <w:rPr>
      <w:rFonts w:ascii="Times New Roman" w:eastAsia="Times New Roman" w:hAnsi="Times New Roman" w:cs="Times New Roman"/>
      <w:sz w:val="20"/>
      <w:szCs w:val="20"/>
      <w:lang w:eastAsia="pt-BR"/>
    </w:rPr>
  </w:style>
  <w:style w:type="paragraph" w:styleId="Saudao">
    <w:name w:val="Salutation"/>
    <w:basedOn w:val="Normal"/>
    <w:link w:val="SaudaoChar"/>
    <w:rsid w:val="00A71EF9"/>
    <w:pPr>
      <w:jc w:val="both"/>
    </w:pPr>
    <w:rPr>
      <w:rFonts w:ascii="Arial" w:hAnsi="Arial"/>
      <w:sz w:val="24"/>
      <w:szCs w:val="24"/>
      <w:lang w:val="x-none"/>
    </w:rPr>
  </w:style>
  <w:style w:type="character" w:customStyle="1" w:styleId="SaudaoChar">
    <w:name w:val="Saudação Char"/>
    <w:link w:val="Saudao"/>
    <w:rsid w:val="00A71EF9"/>
    <w:rPr>
      <w:rFonts w:ascii="Arial" w:eastAsia="Times New Roman" w:hAnsi="Arial" w:cs="Arial"/>
      <w:sz w:val="24"/>
      <w:szCs w:val="24"/>
      <w:lang w:eastAsia="pt-BR"/>
    </w:rPr>
  </w:style>
  <w:style w:type="paragraph" w:customStyle="1" w:styleId="Contrato">
    <w:name w:val="Contrato"/>
    <w:basedOn w:val="Normal"/>
    <w:rsid w:val="00A71EF9"/>
    <w:pPr>
      <w:tabs>
        <w:tab w:val="num" w:pos="360"/>
        <w:tab w:val="num" w:pos="926"/>
      </w:tabs>
      <w:spacing w:after="240"/>
      <w:ind w:left="926" w:hanging="360"/>
      <w:jc w:val="both"/>
    </w:pPr>
    <w:rPr>
      <w:sz w:val="24"/>
    </w:rPr>
  </w:style>
  <w:style w:type="paragraph" w:styleId="PargrafodaLista">
    <w:name w:val="List Paragraph"/>
    <w:basedOn w:val="Normal"/>
    <w:link w:val="PargrafodaListaChar"/>
    <w:uiPriority w:val="34"/>
    <w:qFormat/>
    <w:rsid w:val="00A71EF9"/>
    <w:pPr>
      <w:ind w:left="720"/>
      <w:contextualSpacing/>
    </w:pPr>
  </w:style>
  <w:style w:type="paragraph" w:styleId="Textodebalo">
    <w:name w:val="Balloon Text"/>
    <w:basedOn w:val="Normal"/>
    <w:link w:val="TextodebaloChar"/>
    <w:unhideWhenUsed/>
    <w:rsid w:val="00A71EF9"/>
    <w:rPr>
      <w:rFonts w:ascii="Tahoma" w:hAnsi="Tahoma"/>
      <w:sz w:val="16"/>
      <w:szCs w:val="16"/>
      <w:lang w:val="x-none"/>
    </w:rPr>
  </w:style>
  <w:style w:type="character" w:customStyle="1" w:styleId="TextodebaloChar">
    <w:name w:val="Texto de balão Char"/>
    <w:link w:val="Textodebalo"/>
    <w:rsid w:val="00A71EF9"/>
    <w:rPr>
      <w:rFonts w:ascii="Tahoma" w:eastAsia="Times New Roman" w:hAnsi="Tahoma" w:cs="Tahoma"/>
      <w:sz w:val="16"/>
      <w:szCs w:val="16"/>
      <w:lang w:eastAsia="pt-BR"/>
    </w:rPr>
  </w:style>
  <w:style w:type="paragraph" w:styleId="Recuodecorpodetexto3">
    <w:name w:val="Body Text Indent 3"/>
    <w:basedOn w:val="Normal"/>
    <w:link w:val="Recuodecorpodetexto3Char"/>
    <w:rsid w:val="00A71EF9"/>
    <w:pPr>
      <w:spacing w:after="120"/>
      <w:ind w:left="283"/>
    </w:pPr>
    <w:rPr>
      <w:sz w:val="16"/>
      <w:szCs w:val="16"/>
      <w:lang w:val="x-none"/>
    </w:rPr>
  </w:style>
  <w:style w:type="character" w:customStyle="1" w:styleId="Recuodecorpodetexto3Char">
    <w:name w:val="Recuo de corpo de texto 3 Char"/>
    <w:link w:val="Recuodecorpodetexto3"/>
    <w:rsid w:val="00A71EF9"/>
    <w:rPr>
      <w:rFonts w:ascii="Times New Roman" w:eastAsia="Times New Roman" w:hAnsi="Times New Roman" w:cs="Times New Roman"/>
      <w:sz w:val="16"/>
      <w:szCs w:val="16"/>
      <w:lang w:eastAsia="pt-BR"/>
    </w:rPr>
  </w:style>
  <w:style w:type="paragraph" w:customStyle="1" w:styleId="PADRAO">
    <w:name w:val="PADRAO"/>
    <w:basedOn w:val="Normal"/>
    <w:rsid w:val="00A71EF9"/>
    <w:pPr>
      <w:jc w:val="both"/>
    </w:pPr>
    <w:rPr>
      <w:rFonts w:ascii="Tms Rmn" w:hAnsi="Tms Rmn"/>
      <w:sz w:val="24"/>
    </w:rPr>
  </w:style>
  <w:style w:type="paragraph" w:customStyle="1" w:styleId="Corpodetexto21">
    <w:name w:val="Corpo de texto 21"/>
    <w:basedOn w:val="Normal"/>
    <w:rsid w:val="00A71EF9"/>
    <w:pPr>
      <w:jc w:val="both"/>
    </w:pPr>
    <w:rPr>
      <w:rFonts w:ascii="Arial" w:hAnsi="Arial"/>
    </w:rPr>
  </w:style>
  <w:style w:type="character" w:customStyle="1" w:styleId="Ttulo2Char">
    <w:name w:val="Título 2 Char"/>
    <w:link w:val="Ttulo2"/>
    <w:uiPriority w:val="9"/>
    <w:rsid w:val="00A81E27"/>
    <w:rPr>
      <w:rFonts w:ascii="Cambria" w:eastAsia="Times New Roman" w:hAnsi="Cambria"/>
      <w:b/>
      <w:bCs/>
      <w:i/>
      <w:iCs/>
      <w:sz w:val="28"/>
      <w:szCs w:val="28"/>
      <w:lang w:eastAsia="en-US"/>
    </w:rPr>
  </w:style>
  <w:style w:type="paragraph" w:customStyle="1" w:styleId="Corpo">
    <w:name w:val="Corpo"/>
    <w:rsid w:val="00A81E27"/>
    <w:pPr>
      <w:widowControl w:val="0"/>
      <w:jc w:val="both"/>
    </w:pPr>
    <w:rPr>
      <w:rFonts w:ascii="Arial" w:eastAsia="Times New Roman" w:hAnsi="Arial"/>
      <w:color w:val="000000"/>
      <w:sz w:val="24"/>
    </w:rPr>
  </w:style>
  <w:style w:type="paragraph" w:customStyle="1" w:styleId="Corpodetexto1">
    <w:name w:val="Corpo de texto1"/>
    <w:rsid w:val="00A02E00"/>
    <w:rPr>
      <w:rFonts w:ascii="CG Times" w:eastAsia="Times New Roman" w:hAnsi="CG Times"/>
      <w:color w:val="000000"/>
      <w:sz w:val="24"/>
      <w:lang w:val="en-US"/>
    </w:rPr>
  </w:style>
  <w:style w:type="paragraph" w:customStyle="1" w:styleId="Recuodecorpodetexto21">
    <w:name w:val="Recuo de corpo de texto 21"/>
    <w:basedOn w:val="Normal"/>
    <w:rsid w:val="00A02E00"/>
    <w:pPr>
      <w:widowControl w:val="0"/>
      <w:ind w:firstLine="705"/>
      <w:jc w:val="both"/>
    </w:pPr>
    <w:rPr>
      <w:rFonts w:ascii="MS Sans Serif" w:hAnsi="MS Sans Serif"/>
    </w:rPr>
  </w:style>
  <w:style w:type="character" w:customStyle="1" w:styleId="NormalWebChar">
    <w:name w:val="Normal (Web) Char"/>
    <w:link w:val="NormalWeb"/>
    <w:locked/>
    <w:rsid w:val="00A02E00"/>
    <w:rPr>
      <w:rFonts w:ascii="Arial Unicode MS" w:eastAsia="Arial Unicode MS" w:hAnsi="Arial" w:cs="Arial Unicode MS"/>
      <w:color w:val="000000"/>
      <w:sz w:val="24"/>
      <w:szCs w:val="24"/>
    </w:rPr>
  </w:style>
  <w:style w:type="paragraph" w:customStyle="1" w:styleId="Estilo">
    <w:name w:val="Estilo"/>
    <w:rsid w:val="004F3BDA"/>
    <w:pPr>
      <w:widowControl w:val="0"/>
      <w:autoSpaceDE w:val="0"/>
      <w:autoSpaceDN w:val="0"/>
      <w:adjustRightInd w:val="0"/>
    </w:pPr>
    <w:rPr>
      <w:rFonts w:ascii="Arial" w:eastAsia="Times New Roman" w:hAnsi="Arial" w:cs="Arial"/>
      <w:sz w:val="24"/>
      <w:szCs w:val="24"/>
    </w:rPr>
  </w:style>
  <w:style w:type="numbering" w:customStyle="1" w:styleId="Semlista1">
    <w:name w:val="Sem lista1"/>
    <w:next w:val="Semlista"/>
    <w:uiPriority w:val="99"/>
    <w:semiHidden/>
    <w:unhideWhenUsed/>
    <w:rsid w:val="00567C91"/>
  </w:style>
  <w:style w:type="table" w:customStyle="1" w:styleId="Tabelacomgrade1">
    <w:name w:val="Tabela com grade1"/>
    <w:basedOn w:val="Tabelanormal"/>
    <w:next w:val="Tabelacomgrade"/>
    <w:uiPriority w:val="59"/>
    <w:rsid w:val="00567C91"/>
    <w:pPr>
      <w:ind w:left="357" w:hanging="357"/>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Item">
    <w:name w:val="1.1 Item"/>
    <w:basedOn w:val="Normal"/>
    <w:qFormat/>
    <w:rsid w:val="00567C91"/>
    <w:pPr>
      <w:spacing w:line="360" w:lineRule="auto"/>
      <w:ind w:left="720" w:hanging="360"/>
      <w:jc w:val="both"/>
    </w:pPr>
    <w:rPr>
      <w:color w:val="000000"/>
    </w:rPr>
  </w:style>
  <w:style w:type="paragraph" w:customStyle="1" w:styleId="WW-Corpodetexto2">
    <w:name w:val="WW-Corpo de texto 2"/>
    <w:basedOn w:val="Normal"/>
    <w:rsid w:val="00567C91"/>
    <w:pPr>
      <w:suppressAutoHyphens/>
      <w:ind w:left="357" w:hanging="357"/>
    </w:pPr>
    <w:rPr>
      <w:rFonts w:ascii="Century Gothic" w:hAnsi="Century Gothic"/>
      <w:b/>
      <w:sz w:val="22"/>
      <w:lang w:eastAsia="ar-SA"/>
    </w:rPr>
  </w:style>
  <w:style w:type="table" w:styleId="ListaClara-nfase3">
    <w:name w:val="Light List Accent 3"/>
    <w:basedOn w:val="Tabelanormal"/>
    <w:uiPriority w:val="61"/>
    <w:rsid w:val="00567C91"/>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567C91"/>
    <w:pPr>
      <w:autoSpaceDE w:val="0"/>
      <w:autoSpaceDN w:val="0"/>
      <w:adjustRightInd w:val="0"/>
    </w:pPr>
    <w:rPr>
      <w:rFonts w:ascii="Arial" w:hAnsi="Arial" w:cs="Arial"/>
      <w:color w:val="000000"/>
      <w:sz w:val="24"/>
      <w:szCs w:val="24"/>
      <w:lang w:eastAsia="en-US"/>
    </w:rPr>
  </w:style>
  <w:style w:type="paragraph" w:styleId="CabealhodoSumrio">
    <w:name w:val="TOC Heading"/>
    <w:basedOn w:val="Ttulo1"/>
    <w:next w:val="Normal"/>
    <w:uiPriority w:val="39"/>
    <w:semiHidden/>
    <w:unhideWhenUsed/>
    <w:qFormat/>
    <w:rsid w:val="00567C91"/>
    <w:pPr>
      <w:keepNext w:val="0"/>
      <w:numPr>
        <w:numId w:val="1"/>
      </w:numPr>
      <w:shd w:val="clear" w:color="auto" w:fill="D9D9D9"/>
      <w:tabs>
        <w:tab w:val="left" w:pos="567"/>
      </w:tabs>
      <w:spacing w:before="0" w:after="0" w:line="276" w:lineRule="auto"/>
      <w:ind w:left="0" w:firstLine="0"/>
      <w:outlineLvl w:val="9"/>
    </w:pPr>
    <w:rPr>
      <w:rFonts w:ascii="Times New Roman" w:hAnsi="Times New Roman"/>
      <w:snapToGrid/>
      <w:kern w:val="0"/>
      <w:sz w:val="24"/>
      <w:szCs w:val="24"/>
      <w:lang w:val="pt-BR"/>
    </w:rPr>
  </w:style>
  <w:style w:type="paragraph" w:styleId="Sumrio1">
    <w:name w:val="toc 1"/>
    <w:basedOn w:val="Normal"/>
    <w:next w:val="Normal"/>
    <w:autoRedefine/>
    <w:uiPriority w:val="39"/>
    <w:unhideWhenUsed/>
    <w:qFormat/>
    <w:rsid w:val="00567C91"/>
    <w:pPr>
      <w:tabs>
        <w:tab w:val="right" w:leader="dot" w:pos="9061"/>
      </w:tabs>
      <w:spacing w:after="100"/>
      <w:ind w:left="426" w:hanging="357"/>
    </w:pPr>
    <w:rPr>
      <w:rFonts w:ascii="Arial" w:hAnsi="Arial" w:cs="Arial"/>
      <w:bCs/>
      <w:sz w:val="24"/>
      <w:szCs w:val="24"/>
    </w:rPr>
  </w:style>
  <w:style w:type="paragraph" w:customStyle="1" w:styleId="grfica">
    <w:name w:val="gráfica"/>
    <w:basedOn w:val="Normal"/>
    <w:qFormat/>
    <w:rsid w:val="00567C91"/>
    <w:pPr>
      <w:shd w:val="clear" w:color="auto" w:fill="D9D9D9"/>
      <w:tabs>
        <w:tab w:val="left" w:pos="567"/>
      </w:tabs>
    </w:pPr>
    <w:rPr>
      <w:b/>
      <w:bCs/>
      <w:sz w:val="24"/>
      <w:szCs w:val="24"/>
    </w:rPr>
  </w:style>
  <w:style w:type="paragraph" w:styleId="Textodenotaderodap">
    <w:name w:val="footnote text"/>
    <w:basedOn w:val="Normal"/>
    <w:link w:val="TextodenotaderodapChar"/>
    <w:uiPriority w:val="99"/>
    <w:semiHidden/>
    <w:unhideWhenUsed/>
    <w:rsid w:val="00567C91"/>
    <w:pPr>
      <w:ind w:left="357" w:hanging="357"/>
    </w:pPr>
    <w:rPr>
      <w:rFonts w:ascii="Arial" w:hAnsi="Arial" w:cs="Arial"/>
      <w:bCs/>
    </w:rPr>
  </w:style>
  <w:style w:type="character" w:customStyle="1" w:styleId="TextodenotaderodapChar">
    <w:name w:val="Texto de nota de rodapé Char"/>
    <w:link w:val="Textodenotaderodap"/>
    <w:uiPriority w:val="99"/>
    <w:semiHidden/>
    <w:rsid w:val="00567C91"/>
    <w:rPr>
      <w:rFonts w:ascii="Arial" w:eastAsia="Times New Roman" w:hAnsi="Arial" w:cs="Arial"/>
      <w:bCs/>
    </w:rPr>
  </w:style>
  <w:style w:type="character" w:styleId="Refdenotaderodap">
    <w:name w:val="footnote reference"/>
    <w:uiPriority w:val="99"/>
    <w:semiHidden/>
    <w:unhideWhenUsed/>
    <w:rsid w:val="00567C91"/>
    <w:rPr>
      <w:vertAlign w:val="superscript"/>
    </w:rPr>
  </w:style>
  <w:style w:type="paragraph" w:styleId="Sumrio2">
    <w:name w:val="toc 2"/>
    <w:basedOn w:val="Normal"/>
    <w:next w:val="Normal"/>
    <w:autoRedefine/>
    <w:uiPriority w:val="39"/>
    <w:unhideWhenUsed/>
    <w:qFormat/>
    <w:rsid w:val="00567C91"/>
    <w:pPr>
      <w:spacing w:after="100"/>
      <w:ind w:left="240" w:hanging="357"/>
    </w:pPr>
    <w:rPr>
      <w:rFonts w:ascii="Arial" w:hAnsi="Arial" w:cs="Arial"/>
      <w:bCs/>
      <w:sz w:val="24"/>
      <w:szCs w:val="24"/>
    </w:rPr>
  </w:style>
  <w:style w:type="table" w:customStyle="1" w:styleId="Tabelacomgrade11">
    <w:name w:val="Tabela com grade11"/>
    <w:basedOn w:val="Tabelanormal"/>
    <w:next w:val="Tabelacomgrade"/>
    <w:uiPriority w:val="59"/>
    <w:rsid w:val="00567C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2">
    <w:name w:val="Sem lista2"/>
    <w:next w:val="Semlista"/>
    <w:uiPriority w:val="99"/>
    <w:semiHidden/>
    <w:unhideWhenUsed/>
    <w:rsid w:val="0015610E"/>
  </w:style>
  <w:style w:type="paragraph" w:customStyle="1" w:styleId="legenda">
    <w:name w:val="legenda"/>
    <w:basedOn w:val="Normal"/>
    <w:rsid w:val="0015610E"/>
    <w:pPr>
      <w:spacing w:before="120"/>
      <w:ind w:firstLine="737"/>
      <w:jc w:val="both"/>
    </w:pPr>
    <w:rPr>
      <w:sz w:val="24"/>
    </w:rPr>
  </w:style>
  <w:style w:type="paragraph" w:customStyle="1" w:styleId="reservado3">
    <w:name w:val="reservado3"/>
    <w:basedOn w:val="Normal"/>
    <w:rsid w:val="0015610E"/>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cs="Arial"/>
      <w:spacing w:val="-3"/>
      <w:sz w:val="24"/>
      <w:szCs w:val="24"/>
      <w:lang w:val="en-US"/>
    </w:rPr>
  </w:style>
  <w:style w:type="paragraph" w:styleId="Subttulo">
    <w:name w:val="Subtitle"/>
    <w:basedOn w:val="Normal"/>
    <w:link w:val="SubttuloChar"/>
    <w:qFormat/>
    <w:rsid w:val="0015610E"/>
    <w:pPr>
      <w:jc w:val="center"/>
    </w:pPr>
    <w:rPr>
      <w:rFonts w:ascii="Arial" w:hAnsi="Arial"/>
      <w:b/>
      <w:color w:val="000000"/>
      <w:sz w:val="22"/>
      <w:lang w:val="pt-PT" w:eastAsia="x-none"/>
    </w:rPr>
  </w:style>
  <w:style w:type="character" w:customStyle="1" w:styleId="SubttuloChar">
    <w:name w:val="Subtítulo Char"/>
    <w:link w:val="Subttulo"/>
    <w:rsid w:val="0015610E"/>
    <w:rPr>
      <w:rFonts w:ascii="Arial" w:eastAsia="Times New Roman" w:hAnsi="Arial"/>
      <w:b/>
      <w:color w:val="000000"/>
      <w:sz w:val="22"/>
      <w:lang w:val="pt-PT" w:eastAsia="x-none"/>
    </w:rPr>
  </w:style>
  <w:style w:type="paragraph" w:customStyle="1" w:styleId="western">
    <w:name w:val="western"/>
    <w:basedOn w:val="Normal"/>
    <w:rsid w:val="0015610E"/>
    <w:pPr>
      <w:spacing w:before="280" w:after="119"/>
      <w:jc w:val="both"/>
    </w:pPr>
    <w:rPr>
      <w:sz w:val="24"/>
      <w:szCs w:val="24"/>
      <w:lang w:eastAsia="ar-SA"/>
    </w:rPr>
  </w:style>
  <w:style w:type="paragraph" w:customStyle="1" w:styleId="SalisParagrafoPrimeiroNormal">
    <w:name w:val="SalisParagrafoPrimeiroNormal"/>
    <w:basedOn w:val="Normal"/>
    <w:rsid w:val="0015610E"/>
    <w:pPr>
      <w:spacing w:before="120" w:after="120"/>
      <w:ind w:firstLine="709"/>
      <w:jc w:val="both"/>
    </w:pPr>
    <w:rPr>
      <w:rFonts w:ascii="Arial" w:hAnsi="Arial" w:cs="Arial"/>
      <w:sz w:val="22"/>
    </w:rPr>
  </w:style>
  <w:style w:type="paragraph" w:customStyle="1" w:styleId="ITENSPB">
    <w:name w:val="ITENS_PB"/>
    <w:basedOn w:val="Corpo"/>
    <w:link w:val="ITENSPBChar"/>
    <w:qFormat/>
    <w:rsid w:val="0015610E"/>
    <w:pPr>
      <w:widowControl/>
      <w:numPr>
        <w:numId w:val="3"/>
      </w:numPr>
      <w:shd w:val="clear" w:color="auto" w:fill="D9D9D9"/>
      <w:suppressAutoHyphens/>
      <w:spacing w:after="120"/>
    </w:pPr>
    <w:rPr>
      <w:rFonts w:ascii="Times New Roman" w:eastAsia="Arial" w:hAnsi="Times New Roman"/>
      <w:b/>
      <w:szCs w:val="24"/>
      <w:lang w:val="x-none" w:eastAsia="x-none"/>
    </w:rPr>
  </w:style>
  <w:style w:type="character" w:customStyle="1" w:styleId="ITENSPBChar">
    <w:name w:val="ITENS_PB Char"/>
    <w:link w:val="ITENSPB"/>
    <w:rsid w:val="0015610E"/>
    <w:rPr>
      <w:rFonts w:ascii="Times New Roman" w:eastAsia="Arial" w:hAnsi="Times New Roman"/>
      <w:b/>
      <w:color w:val="000000"/>
      <w:sz w:val="24"/>
      <w:szCs w:val="24"/>
      <w:shd w:val="clear" w:color="auto" w:fill="D9D9D9"/>
      <w:lang w:val="x-none" w:eastAsia="x-none"/>
    </w:rPr>
  </w:style>
  <w:style w:type="paragraph" w:customStyle="1" w:styleId="Textopadro">
    <w:name w:val="Texto padrão"/>
    <w:basedOn w:val="Normal"/>
    <w:rsid w:val="0015610E"/>
    <w:pPr>
      <w:jc w:val="both"/>
    </w:pPr>
    <w:rPr>
      <w:sz w:val="24"/>
      <w:lang w:val="en-US" w:eastAsia="ar-SA"/>
    </w:rPr>
  </w:style>
  <w:style w:type="paragraph" w:customStyle="1" w:styleId="Contedodetabela">
    <w:name w:val="Conteúdo de tabela"/>
    <w:basedOn w:val="Normal"/>
    <w:rsid w:val="0015610E"/>
    <w:pPr>
      <w:suppressLineNumbers/>
      <w:jc w:val="both"/>
    </w:pPr>
    <w:rPr>
      <w:lang w:eastAsia="ar-SA"/>
    </w:rPr>
  </w:style>
  <w:style w:type="paragraph" w:styleId="Recuonormal">
    <w:name w:val="Normal Indent"/>
    <w:basedOn w:val="Normal"/>
    <w:rsid w:val="0015610E"/>
    <w:pPr>
      <w:ind w:left="708"/>
      <w:jc w:val="both"/>
    </w:pPr>
    <w:rPr>
      <w:sz w:val="24"/>
      <w:szCs w:val="24"/>
    </w:rPr>
  </w:style>
  <w:style w:type="paragraph" w:customStyle="1" w:styleId="OmniPage8">
    <w:name w:val="OmniPage #8"/>
    <w:basedOn w:val="Normal"/>
    <w:rsid w:val="0015610E"/>
    <w:pPr>
      <w:tabs>
        <w:tab w:val="right" w:pos="2833"/>
      </w:tabs>
      <w:ind w:left="1084"/>
      <w:jc w:val="both"/>
    </w:pPr>
    <w:rPr>
      <w:noProof/>
    </w:rPr>
  </w:style>
  <w:style w:type="paragraph" w:customStyle="1" w:styleId="Legenda1">
    <w:name w:val="Legenda1"/>
    <w:basedOn w:val="Normal"/>
    <w:next w:val="Normal"/>
    <w:rsid w:val="0015610E"/>
    <w:pPr>
      <w:suppressAutoHyphens/>
      <w:jc w:val="center"/>
    </w:pPr>
    <w:rPr>
      <w:rFonts w:ascii="Arial" w:hAnsi="Arial"/>
      <w:sz w:val="24"/>
      <w:lang w:eastAsia="ar-SA"/>
    </w:rPr>
  </w:style>
  <w:style w:type="paragraph" w:customStyle="1" w:styleId="ABNT">
    <w:name w:val="ABNT"/>
    <w:rsid w:val="0015610E"/>
    <w:pPr>
      <w:spacing w:before="180" w:line="220" w:lineRule="atLeast"/>
      <w:jc w:val="both"/>
    </w:pPr>
    <w:rPr>
      <w:rFonts w:ascii="Arial" w:eastAsia="Times New Roman" w:hAnsi="Arial"/>
      <w:noProof/>
      <w:spacing w:val="8"/>
      <w:sz w:val="18"/>
    </w:rPr>
  </w:style>
  <w:style w:type="paragraph" w:customStyle="1" w:styleId="TTULO">
    <w:name w:val="TÍTULO"/>
    <w:basedOn w:val="Ttulo0"/>
    <w:next w:val="ABNT"/>
    <w:rsid w:val="0015610E"/>
    <w:pPr>
      <w:numPr>
        <w:numId w:val="4"/>
      </w:numPr>
      <w:spacing w:before="180" w:line="220" w:lineRule="atLeast"/>
      <w:ind w:left="720" w:hanging="360"/>
      <w:jc w:val="both"/>
      <w:outlineLvl w:val="0"/>
    </w:pPr>
    <w:rPr>
      <w:rFonts w:ascii="Arial" w:hAnsi="Arial"/>
      <w:kern w:val="28"/>
      <w:sz w:val="18"/>
      <w:lang w:val="pt-BR"/>
    </w:rPr>
  </w:style>
  <w:style w:type="paragraph" w:customStyle="1" w:styleId="T1111">
    <w:name w:val="T1.1.1.1"/>
    <w:basedOn w:val="T111"/>
    <w:rsid w:val="0015610E"/>
    <w:pPr>
      <w:numPr>
        <w:ilvl w:val="4"/>
      </w:numPr>
      <w:ind w:left="1440" w:hanging="1080"/>
    </w:pPr>
  </w:style>
  <w:style w:type="paragraph" w:customStyle="1" w:styleId="T1">
    <w:name w:val="T1"/>
    <w:basedOn w:val="TTULO"/>
    <w:rsid w:val="0015610E"/>
    <w:pPr>
      <w:numPr>
        <w:ilvl w:val="1"/>
      </w:numPr>
      <w:ind w:left="750" w:hanging="390"/>
    </w:pPr>
  </w:style>
  <w:style w:type="paragraph" w:customStyle="1" w:styleId="T11">
    <w:name w:val="T1.1"/>
    <w:basedOn w:val="T1"/>
    <w:rsid w:val="0015610E"/>
    <w:pPr>
      <w:numPr>
        <w:ilvl w:val="2"/>
      </w:numPr>
      <w:ind w:left="1080" w:hanging="720"/>
    </w:pPr>
  </w:style>
  <w:style w:type="paragraph" w:customStyle="1" w:styleId="T111">
    <w:name w:val="T1.1.1"/>
    <w:basedOn w:val="T11"/>
    <w:rsid w:val="0015610E"/>
    <w:pPr>
      <w:numPr>
        <w:ilvl w:val="3"/>
      </w:numPr>
      <w:ind w:left="1080" w:hanging="720"/>
    </w:pPr>
  </w:style>
  <w:style w:type="paragraph" w:customStyle="1" w:styleId="T11111">
    <w:name w:val="T1.1.1.1.1"/>
    <w:basedOn w:val="T1111"/>
    <w:rsid w:val="0015610E"/>
    <w:pPr>
      <w:numPr>
        <w:ilvl w:val="5"/>
      </w:numPr>
      <w:ind w:left="1440" w:hanging="1080"/>
    </w:pPr>
  </w:style>
  <w:style w:type="paragraph" w:customStyle="1" w:styleId="ndice">
    <w:name w:val="Índice"/>
    <w:basedOn w:val="Normal"/>
    <w:uiPriority w:val="99"/>
    <w:rsid w:val="0015610E"/>
    <w:pPr>
      <w:suppressLineNumbers/>
      <w:suppressAutoHyphens/>
      <w:jc w:val="both"/>
    </w:pPr>
    <w:rPr>
      <w:rFonts w:cs="Tahoma"/>
      <w:sz w:val="24"/>
      <w:szCs w:val="24"/>
      <w:lang w:eastAsia="ar-SA"/>
    </w:rPr>
  </w:style>
  <w:style w:type="paragraph" w:customStyle="1" w:styleId="BodyText21">
    <w:name w:val="Body Text 21"/>
    <w:basedOn w:val="Normal"/>
    <w:rsid w:val="0015610E"/>
    <w:pPr>
      <w:suppressAutoHyphens/>
      <w:snapToGrid w:val="0"/>
      <w:jc w:val="both"/>
    </w:pPr>
    <w:rPr>
      <w:sz w:val="24"/>
      <w:lang w:eastAsia="ar-SA"/>
    </w:rPr>
  </w:style>
  <w:style w:type="paragraph" w:customStyle="1" w:styleId="marques">
    <w:name w:val="marques"/>
    <w:basedOn w:val="Normal"/>
    <w:uiPriority w:val="99"/>
    <w:rsid w:val="0015610E"/>
    <w:pPr>
      <w:suppressAutoHyphens/>
      <w:jc w:val="both"/>
    </w:pPr>
    <w:rPr>
      <w:sz w:val="24"/>
      <w:lang w:val="en-US" w:eastAsia="ar-SA"/>
    </w:rPr>
  </w:style>
  <w:style w:type="character" w:customStyle="1" w:styleId="st">
    <w:name w:val="st"/>
    <w:rsid w:val="0015610E"/>
  </w:style>
  <w:style w:type="table" w:customStyle="1" w:styleId="Tabelacomgrade2">
    <w:name w:val="Tabela com grade2"/>
    <w:basedOn w:val="Tabelanormal"/>
    <w:next w:val="Tabelacomgrade"/>
    <w:uiPriority w:val="39"/>
    <w:rsid w:val="0015610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Corpodetexto3"/>
    <w:rsid w:val="0015610E"/>
    <w:pPr>
      <w:numPr>
        <w:numId w:val="5"/>
      </w:numPr>
      <w:tabs>
        <w:tab w:val="clear" w:pos="1701"/>
        <w:tab w:val="left" w:pos="851"/>
      </w:tabs>
      <w:suppressAutoHyphens/>
    </w:pPr>
    <w:rPr>
      <w:rFonts w:ascii="Arial" w:hAnsi="Arial"/>
      <w:color w:val="auto"/>
      <w:sz w:val="22"/>
      <w:lang w:val="pt-BR" w:eastAsia="ar-SA"/>
    </w:rPr>
  </w:style>
  <w:style w:type="paragraph" w:styleId="Lista">
    <w:name w:val="List"/>
    <w:basedOn w:val="Corpodetexto"/>
    <w:rsid w:val="0015610E"/>
    <w:pPr>
      <w:suppressAutoHyphens/>
      <w:jc w:val="both"/>
    </w:pPr>
    <w:rPr>
      <w:snapToGrid/>
      <w:sz w:val="20"/>
      <w:lang w:val="pt-BR" w:eastAsia="ar-SA"/>
    </w:rPr>
  </w:style>
  <w:style w:type="paragraph" w:customStyle="1" w:styleId="P">
    <w:name w:val="P"/>
    <w:basedOn w:val="Normal"/>
    <w:rsid w:val="0015610E"/>
    <w:pPr>
      <w:suppressAutoHyphens/>
      <w:jc w:val="both"/>
    </w:pPr>
    <w:rPr>
      <w:b/>
      <w:sz w:val="24"/>
      <w:lang w:eastAsia="ar-SA"/>
    </w:rPr>
  </w:style>
  <w:style w:type="character" w:styleId="Forte">
    <w:name w:val="Strong"/>
    <w:uiPriority w:val="22"/>
    <w:qFormat/>
    <w:rsid w:val="0015610E"/>
    <w:rPr>
      <w:b/>
      <w:bCs/>
    </w:rPr>
  </w:style>
  <w:style w:type="character" w:customStyle="1" w:styleId="WW8Num3z0">
    <w:name w:val="WW8Num3z0"/>
    <w:rsid w:val="0015610E"/>
    <w:rPr>
      <w:rFonts w:ascii="Times New Roman" w:hAnsi="Times New Roman"/>
    </w:rPr>
  </w:style>
  <w:style w:type="character" w:customStyle="1" w:styleId="WW8Num6z1">
    <w:name w:val="WW8Num6z1"/>
    <w:rsid w:val="0015610E"/>
    <w:rPr>
      <w:rFonts w:ascii="Wingdings" w:hAnsi="Wingdings"/>
    </w:rPr>
  </w:style>
  <w:style w:type="character" w:customStyle="1" w:styleId="WW8Num7z0">
    <w:name w:val="WW8Num7z0"/>
    <w:rsid w:val="0015610E"/>
    <w:rPr>
      <w:rFonts w:ascii="Times New Roman" w:hAnsi="Times New Roman"/>
    </w:rPr>
  </w:style>
  <w:style w:type="character" w:customStyle="1" w:styleId="WW8Num8z0">
    <w:name w:val="WW8Num8z0"/>
    <w:rsid w:val="0015610E"/>
    <w:rPr>
      <w:rFonts w:ascii="Symbol" w:hAnsi="Symbol" w:cs="Batang"/>
      <w:sz w:val="18"/>
      <w:szCs w:val="18"/>
    </w:rPr>
  </w:style>
  <w:style w:type="character" w:customStyle="1" w:styleId="WW8Num9z0">
    <w:name w:val="WW8Num9z0"/>
    <w:rsid w:val="0015610E"/>
    <w:rPr>
      <w:rFonts w:ascii="StarSymbol" w:hAnsi="StarSymbol"/>
    </w:rPr>
  </w:style>
  <w:style w:type="character" w:customStyle="1" w:styleId="WW8Num10z0">
    <w:name w:val="WW8Num10z0"/>
    <w:rsid w:val="0015610E"/>
    <w:rPr>
      <w:rFonts w:ascii="Symbol" w:hAnsi="Symbol" w:cs="Batang"/>
      <w:sz w:val="18"/>
      <w:szCs w:val="18"/>
    </w:rPr>
  </w:style>
  <w:style w:type="character" w:customStyle="1" w:styleId="WW8Num11z0">
    <w:name w:val="WW8Num11z0"/>
    <w:rsid w:val="0015610E"/>
    <w:rPr>
      <w:rFonts w:ascii="Symbol" w:hAnsi="Symbol"/>
    </w:rPr>
  </w:style>
  <w:style w:type="character" w:customStyle="1" w:styleId="WW8Num12z0">
    <w:name w:val="WW8Num12z0"/>
    <w:rsid w:val="0015610E"/>
    <w:rPr>
      <w:rFonts w:ascii="Symbol" w:hAnsi="Symbol"/>
    </w:rPr>
  </w:style>
  <w:style w:type="character" w:customStyle="1" w:styleId="WW8Num13z0">
    <w:name w:val="WW8Num13z0"/>
    <w:rsid w:val="0015610E"/>
    <w:rPr>
      <w:rFonts w:ascii="Symbol" w:hAnsi="Symbol"/>
    </w:rPr>
  </w:style>
  <w:style w:type="character" w:customStyle="1" w:styleId="WW8Num14z0">
    <w:name w:val="WW8Num14z0"/>
    <w:rsid w:val="0015610E"/>
    <w:rPr>
      <w:sz w:val="24"/>
      <w:szCs w:val="24"/>
    </w:rPr>
  </w:style>
  <w:style w:type="character" w:customStyle="1" w:styleId="WW8Num17z0">
    <w:name w:val="WW8Num17z0"/>
    <w:rsid w:val="0015610E"/>
    <w:rPr>
      <w:rFonts w:ascii="Arial" w:eastAsia="Times New Roman" w:hAnsi="Arial" w:cs="Arial"/>
    </w:rPr>
  </w:style>
  <w:style w:type="character" w:customStyle="1" w:styleId="WW8Num18z0">
    <w:name w:val="WW8Num18z0"/>
    <w:rsid w:val="0015610E"/>
    <w:rPr>
      <w:rFonts w:ascii="Symbol" w:hAnsi="Symbol" w:cs="Arial"/>
      <w:sz w:val="24"/>
      <w:szCs w:val="24"/>
    </w:rPr>
  </w:style>
  <w:style w:type="character" w:customStyle="1" w:styleId="WW8Num18z1">
    <w:name w:val="WW8Num18z1"/>
    <w:rsid w:val="0015610E"/>
    <w:rPr>
      <w:b w:val="0"/>
    </w:rPr>
  </w:style>
  <w:style w:type="character" w:customStyle="1" w:styleId="WW8Num18z2">
    <w:name w:val="WW8Num18z2"/>
    <w:rsid w:val="0015610E"/>
    <w:rPr>
      <w:rFonts w:ascii="Wingdings" w:hAnsi="Wingdings"/>
    </w:rPr>
  </w:style>
  <w:style w:type="character" w:customStyle="1" w:styleId="WW8Num18z4">
    <w:name w:val="WW8Num18z4"/>
    <w:rsid w:val="0015610E"/>
    <w:rPr>
      <w:rFonts w:ascii="Courier New" w:hAnsi="Courier New" w:cs="Arial-BoldMT"/>
    </w:rPr>
  </w:style>
  <w:style w:type="character" w:customStyle="1" w:styleId="WW8Num20z0">
    <w:name w:val="WW8Num20z0"/>
    <w:rsid w:val="0015610E"/>
    <w:rPr>
      <w:rFonts w:ascii="Symbol" w:hAnsi="Symbol" w:cs="Arial"/>
      <w:sz w:val="24"/>
      <w:szCs w:val="24"/>
    </w:rPr>
  </w:style>
  <w:style w:type="character" w:customStyle="1" w:styleId="WW8Num20z1">
    <w:name w:val="WW8Num20z1"/>
    <w:rsid w:val="0015610E"/>
    <w:rPr>
      <w:rFonts w:ascii="Arial" w:eastAsia="Times New Roman" w:hAnsi="Arial" w:cs="Arial"/>
    </w:rPr>
  </w:style>
  <w:style w:type="character" w:customStyle="1" w:styleId="WW8Num20z2">
    <w:name w:val="WW8Num20z2"/>
    <w:rsid w:val="0015610E"/>
    <w:rPr>
      <w:rFonts w:ascii="Wingdings" w:hAnsi="Wingdings"/>
    </w:rPr>
  </w:style>
  <w:style w:type="character" w:customStyle="1" w:styleId="WW8Num20z4">
    <w:name w:val="WW8Num20z4"/>
    <w:rsid w:val="0015610E"/>
    <w:rPr>
      <w:rFonts w:ascii="Courier New" w:hAnsi="Courier New" w:cs="Arial-BoldMT"/>
    </w:rPr>
  </w:style>
  <w:style w:type="character" w:customStyle="1" w:styleId="WW8Num22z0">
    <w:name w:val="WW8Num22z0"/>
    <w:rsid w:val="0015610E"/>
    <w:rPr>
      <w:rFonts w:ascii="Symbol" w:hAnsi="Symbol"/>
      <w:sz w:val="24"/>
      <w:szCs w:val="24"/>
    </w:rPr>
  </w:style>
  <w:style w:type="character" w:customStyle="1" w:styleId="WW8Num22z1">
    <w:name w:val="WW8Num22z1"/>
    <w:rsid w:val="0015610E"/>
    <w:rPr>
      <w:rFonts w:ascii="Arial" w:eastAsia="Times New Roman" w:hAnsi="Arial" w:cs="Arial"/>
      <w:b w:val="0"/>
      <w:bCs w:val="0"/>
      <w:sz w:val="24"/>
      <w:szCs w:val="24"/>
    </w:rPr>
  </w:style>
  <w:style w:type="character" w:customStyle="1" w:styleId="WW8Num22z2">
    <w:name w:val="WW8Num22z2"/>
    <w:rsid w:val="0015610E"/>
    <w:rPr>
      <w:rFonts w:ascii="Wingdings" w:hAnsi="Wingdings"/>
    </w:rPr>
  </w:style>
  <w:style w:type="character" w:customStyle="1" w:styleId="WW8Num22z4">
    <w:name w:val="WW8Num22z4"/>
    <w:rsid w:val="0015610E"/>
    <w:rPr>
      <w:rFonts w:ascii="Courier New" w:hAnsi="Courier New" w:cs="Arial-BoldMT"/>
    </w:rPr>
  </w:style>
  <w:style w:type="character" w:customStyle="1" w:styleId="WW8Num25z1">
    <w:name w:val="WW8Num25z1"/>
    <w:rsid w:val="0015610E"/>
    <w:rPr>
      <w:rFonts w:ascii="Arial" w:hAnsi="Arial"/>
      <w:b w:val="0"/>
      <w:i w:val="0"/>
      <w:color w:val="800000"/>
      <w:sz w:val="22"/>
    </w:rPr>
  </w:style>
  <w:style w:type="character" w:customStyle="1" w:styleId="WW8Num25z3">
    <w:name w:val="WW8Num25z3"/>
    <w:rsid w:val="0015610E"/>
    <w:rPr>
      <w:rFonts w:ascii="Arial" w:hAnsi="Arial"/>
      <w:b w:val="0"/>
      <w:i w:val="0"/>
      <w:color w:val="800000"/>
      <w:sz w:val="24"/>
    </w:rPr>
  </w:style>
  <w:style w:type="character" w:customStyle="1" w:styleId="WW8Num26z0">
    <w:name w:val="WW8Num26z0"/>
    <w:rsid w:val="0015610E"/>
    <w:rPr>
      <w:rFonts w:ascii="Symbol" w:hAnsi="Symbol"/>
    </w:rPr>
  </w:style>
  <w:style w:type="character" w:customStyle="1" w:styleId="WW8Num26z1">
    <w:name w:val="WW8Num26z1"/>
    <w:rsid w:val="0015610E"/>
    <w:rPr>
      <w:rFonts w:ascii="Arial" w:hAnsi="Arial" w:cs="Arial"/>
      <w:color w:val="auto"/>
      <w:sz w:val="24"/>
      <w:szCs w:val="24"/>
    </w:rPr>
  </w:style>
  <w:style w:type="character" w:customStyle="1" w:styleId="WW8Num26z2">
    <w:name w:val="WW8Num26z2"/>
    <w:rsid w:val="0015610E"/>
    <w:rPr>
      <w:rFonts w:ascii="Wingdings" w:hAnsi="Wingdings"/>
    </w:rPr>
  </w:style>
  <w:style w:type="character" w:customStyle="1" w:styleId="WW8Num26z4">
    <w:name w:val="WW8Num26z4"/>
    <w:rsid w:val="0015610E"/>
    <w:rPr>
      <w:rFonts w:ascii="Courier New" w:hAnsi="Courier New" w:cs="Arial-BoldMT"/>
    </w:rPr>
  </w:style>
  <w:style w:type="character" w:customStyle="1" w:styleId="WW8Num29z0">
    <w:name w:val="WW8Num29z0"/>
    <w:rsid w:val="0015610E"/>
    <w:rPr>
      <w:rFonts w:ascii="Symbol" w:hAnsi="Symbol"/>
    </w:rPr>
  </w:style>
  <w:style w:type="character" w:customStyle="1" w:styleId="WW8Num32z0">
    <w:name w:val="WW8Num32z0"/>
    <w:rsid w:val="0015610E"/>
    <w:rPr>
      <w:sz w:val="24"/>
      <w:szCs w:val="24"/>
    </w:rPr>
  </w:style>
  <w:style w:type="character" w:customStyle="1" w:styleId="WW8Num33z0">
    <w:name w:val="WW8Num33z0"/>
    <w:rsid w:val="0015610E"/>
    <w:rPr>
      <w:rFonts w:ascii="Arial" w:hAnsi="Arial"/>
    </w:rPr>
  </w:style>
  <w:style w:type="character" w:customStyle="1" w:styleId="WW8Num33z2">
    <w:name w:val="WW8Num33z2"/>
    <w:rsid w:val="0015610E"/>
    <w:rPr>
      <w:rFonts w:ascii="Arial" w:eastAsia="Times New Roman" w:hAnsi="Arial" w:cs="Arial"/>
      <w:b w:val="0"/>
      <w:bCs/>
      <w:color w:val="auto"/>
      <w:sz w:val="24"/>
      <w:szCs w:val="24"/>
    </w:rPr>
  </w:style>
  <w:style w:type="character" w:customStyle="1" w:styleId="WW8Num34z0">
    <w:name w:val="WW8Num34z0"/>
    <w:rsid w:val="0015610E"/>
    <w:rPr>
      <w:rFonts w:ascii="Symbol" w:hAnsi="Symbol" w:cs="Arial"/>
      <w:sz w:val="24"/>
      <w:szCs w:val="24"/>
    </w:rPr>
  </w:style>
  <w:style w:type="character" w:customStyle="1" w:styleId="WW8Num35z0">
    <w:name w:val="WW8Num35z0"/>
    <w:rsid w:val="0015610E"/>
    <w:rPr>
      <w:rFonts w:ascii="Arial" w:hAnsi="Arial"/>
    </w:rPr>
  </w:style>
  <w:style w:type="character" w:customStyle="1" w:styleId="WW8Num38z0">
    <w:name w:val="WW8Num38z0"/>
    <w:rsid w:val="0015610E"/>
    <w:rPr>
      <w:rFonts w:ascii="Times New Roman" w:hAnsi="Times New Roman" w:cs="Arial"/>
    </w:rPr>
  </w:style>
  <w:style w:type="character" w:customStyle="1" w:styleId="WW8Num41z0">
    <w:name w:val="WW8Num41z0"/>
    <w:rsid w:val="0015610E"/>
    <w:rPr>
      <w:rFonts w:ascii="Arial" w:eastAsia="Times New Roman" w:hAnsi="Arial" w:cs="Arial"/>
    </w:rPr>
  </w:style>
  <w:style w:type="character" w:customStyle="1" w:styleId="WW8Num45z0">
    <w:name w:val="WW8Num45z0"/>
    <w:rsid w:val="0015610E"/>
    <w:rPr>
      <w:sz w:val="24"/>
      <w:szCs w:val="24"/>
    </w:rPr>
  </w:style>
  <w:style w:type="character" w:customStyle="1" w:styleId="WW8Num46z0">
    <w:name w:val="WW8Num46z0"/>
    <w:rsid w:val="0015610E"/>
    <w:rPr>
      <w:sz w:val="24"/>
      <w:szCs w:val="24"/>
    </w:rPr>
  </w:style>
  <w:style w:type="character" w:customStyle="1" w:styleId="WW8Num46z1">
    <w:name w:val="WW8Num46z1"/>
    <w:rsid w:val="0015610E"/>
    <w:rPr>
      <w:rFonts w:ascii="Wingdings 2" w:hAnsi="Wingdings 2"/>
      <w:b/>
    </w:rPr>
  </w:style>
  <w:style w:type="character" w:customStyle="1" w:styleId="WW8Num46z2">
    <w:name w:val="WW8Num46z2"/>
    <w:rsid w:val="0015610E"/>
    <w:rPr>
      <w:rFonts w:ascii="StarSymbol" w:hAnsi="StarSymbol"/>
      <w:b w:val="0"/>
    </w:rPr>
  </w:style>
  <w:style w:type="character" w:customStyle="1" w:styleId="WW8Num46z3">
    <w:name w:val="WW8Num46z3"/>
    <w:rsid w:val="0015610E"/>
    <w:rPr>
      <w:rFonts w:ascii="Wingdings" w:hAnsi="Wingdings" w:cs="StarSymbol"/>
      <w:sz w:val="18"/>
      <w:szCs w:val="18"/>
    </w:rPr>
  </w:style>
  <w:style w:type="character" w:customStyle="1" w:styleId="WW8Num48z0">
    <w:name w:val="WW8Num48z0"/>
    <w:rsid w:val="0015610E"/>
    <w:rPr>
      <w:rFonts w:ascii="Symbol" w:hAnsi="Symbol"/>
    </w:rPr>
  </w:style>
  <w:style w:type="character" w:customStyle="1" w:styleId="WW8Num48z1">
    <w:name w:val="WW8Num48z1"/>
    <w:rsid w:val="0015610E"/>
    <w:rPr>
      <w:rFonts w:ascii="Courier New" w:hAnsi="Courier New" w:cs="Courier New"/>
    </w:rPr>
  </w:style>
  <w:style w:type="character" w:customStyle="1" w:styleId="WW8Num48z2">
    <w:name w:val="WW8Num48z2"/>
    <w:rsid w:val="0015610E"/>
    <w:rPr>
      <w:rFonts w:ascii="Wingdings" w:hAnsi="Wingdings"/>
    </w:rPr>
  </w:style>
  <w:style w:type="character" w:customStyle="1" w:styleId="WW8Num50z0">
    <w:name w:val="WW8Num50z0"/>
    <w:rsid w:val="0015610E"/>
    <w:rPr>
      <w:rFonts w:ascii="Arial" w:hAnsi="Arial"/>
      <w:b w:val="0"/>
    </w:rPr>
  </w:style>
  <w:style w:type="character" w:customStyle="1" w:styleId="WW8Num52z1">
    <w:name w:val="WW8Num52z1"/>
    <w:rsid w:val="0015610E"/>
    <w:rPr>
      <w:b w:val="0"/>
    </w:rPr>
  </w:style>
  <w:style w:type="character" w:customStyle="1" w:styleId="WW8Num52z3">
    <w:name w:val="WW8Num52z3"/>
    <w:rsid w:val="0015610E"/>
    <w:rPr>
      <w:b/>
    </w:rPr>
  </w:style>
  <w:style w:type="character" w:customStyle="1" w:styleId="WW8Num53z0">
    <w:name w:val="WW8Num53z0"/>
    <w:rsid w:val="0015610E"/>
    <w:rPr>
      <w:rFonts w:ascii="Symbol" w:hAnsi="Symbol"/>
    </w:rPr>
  </w:style>
  <w:style w:type="character" w:customStyle="1" w:styleId="WW8Num53z1">
    <w:name w:val="WW8Num53z1"/>
    <w:rsid w:val="0015610E"/>
    <w:rPr>
      <w:rFonts w:ascii="Courier New" w:hAnsi="Courier New" w:cs="Courier New"/>
    </w:rPr>
  </w:style>
  <w:style w:type="character" w:customStyle="1" w:styleId="WW8Num53z2">
    <w:name w:val="WW8Num53z2"/>
    <w:rsid w:val="0015610E"/>
    <w:rPr>
      <w:rFonts w:ascii="Wingdings" w:hAnsi="Wingdings"/>
    </w:rPr>
  </w:style>
  <w:style w:type="character" w:customStyle="1" w:styleId="WW8Num54z0">
    <w:name w:val="WW8Num54z0"/>
    <w:rsid w:val="0015610E"/>
    <w:rPr>
      <w:rFonts w:ascii="Symbol" w:hAnsi="Symbol"/>
    </w:rPr>
  </w:style>
  <w:style w:type="character" w:customStyle="1" w:styleId="WW8Num55z0">
    <w:name w:val="WW8Num55z0"/>
    <w:rsid w:val="0015610E"/>
    <w:rPr>
      <w:rFonts w:ascii="Symbol" w:hAnsi="Symbol"/>
    </w:rPr>
  </w:style>
  <w:style w:type="character" w:customStyle="1" w:styleId="WW8Num56z0">
    <w:name w:val="WW8Num56z0"/>
    <w:rsid w:val="0015610E"/>
    <w:rPr>
      <w:rFonts w:ascii="Symbol" w:hAnsi="Symbol"/>
    </w:rPr>
  </w:style>
  <w:style w:type="character" w:customStyle="1" w:styleId="WW8Num56z1">
    <w:name w:val="WW8Num56z1"/>
    <w:rsid w:val="0015610E"/>
    <w:rPr>
      <w:rFonts w:ascii="Courier New" w:hAnsi="Courier New" w:cs="Courier New"/>
    </w:rPr>
  </w:style>
  <w:style w:type="character" w:customStyle="1" w:styleId="WW8Num56z2">
    <w:name w:val="WW8Num56z2"/>
    <w:rsid w:val="0015610E"/>
    <w:rPr>
      <w:rFonts w:ascii="Wingdings" w:hAnsi="Wingdings"/>
    </w:rPr>
  </w:style>
  <w:style w:type="character" w:customStyle="1" w:styleId="WW8Num57z0">
    <w:name w:val="WW8Num57z0"/>
    <w:rsid w:val="0015610E"/>
    <w:rPr>
      <w:rFonts w:ascii="Symbol" w:hAnsi="Symbol"/>
    </w:rPr>
  </w:style>
  <w:style w:type="character" w:customStyle="1" w:styleId="WW8Num58z0">
    <w:name w:val="WW8Num58z0"/>
    <w:rsid w:val="0015610E"/>
    <w:rPr>
      <w:rFonts w:ascii="Symbol" w:hAnsi="Symbol"/>
    </w:rPr>
  </w:style>
  <w:style w:type="character" w:customStyle="1" w:styleId="WW8Num58z1">
    <w:name w:val="WW8Num58z1"/>
    <w:rsid w:val="0015610E"/>
    <w:rPr>
      <w:rFonts w:ascii="Courier New" w:hAnsi="Courier New" w:cs="Courier New"/>
    </w:rPr>
  </w:style>
  <w:style w:type="character" w:customStyle="1" w:styleId="WW8Num58z2">
    <w:name w:val="WW8Num58z2"/>
    <w:rsid w:val="0015610E"/>
    <w:rPr>
      <w:rFonts w:ascii="Wingdings" w:hAnsi="Wingdings"/>
    </w:rPr>
  </w:style>
  <w:style w:type="character" w:customStyle="1" w:styleId="WW8Num60z0">
    <w:name w:val="WW8Num60z0"/>
    <w:rsid w:val="0015610E"/>
    <w:rPr>
      <w:rFonts w:ascii="Arial" w:hAnsi="Arial" w:cs="Arial"/>
      <w:sz w:val="24"/>
      <w:szCs w:val="24"/>
    </w:rPr>
  </w:style>
  <w:style w:type="character" w:customStyle="1" w:styleId="WW8Num61z0">
    <w:name w:val="WW8Num61z0"/>
    <w:rsid w:val="0015610E"/>
    <w:rPr>
      <w:rFonts w:ascii="Arial" w:eastAsia="Times New Roman" w:hAnsi="Arial" w:cs="Times New Roman"/>
    </w:rPr>
  </w:style>
  <w:style w:type="character" w:customStyle="1" w:styleId="WW8Num63z0">
    <w:name w:val="WW8Num63z0"/>
    <w:rsid w:val="0015610E"/>
    <w:rPr>
      <w:rFonts w:ascii="Symbol" w:hAnsi="Symbol"/>
    </w:rPr>
  </w:style>
  <w:style w:type="character" w:customStyle="1" w:styleId="WW8Num63z1">
    <w:name w:val="WW8Num63z1"/>
    <w:rsid w:val="0015610E"/>
    <w:rPr>
      <w:rFonts w:ascii="Courier New" w:hAnsi="Courier New" w:cs="Courier New"/>
    </w:rPr>
  </w:style>
  <w:style w:type="character" w:customStyle="1" w:styleId="WW8Num63z2">
    <w:name w:val="WW8Num63z2"/>
    <w:rsid w:val="0015610E"/>
    <w:rPr>
      <w:rFonts w:ascii="Wingdings" w:hAnsi="Wingdings"/>
    </w:rPr>
  </w:style>
  <w:style w:type="character" w:customStyle="1" w:styleId="WW8Num64z0">
    <w:name w:val="WW8Num64z0"/>
    <w:rsid w:val="0015610E"/>
    <w:rPr>
      <w:rFonts w:ascii="Symbol" w:hAnsi="Symbol"/>
    </w:rPr>
  </w:style>
  <w:style w:type="character" w:customStyle="1" w:styleId="WW8Num64z1">
    <w:name w:val="WW8Num64z1"/>
    <w:rsid w:val="0015610E"/>
    <w:rPr>
      <w:rFonts w:ascii="Courier New" w:hAnsi="Courier New" w:cs="Courier New"/>
    </w:rPr>
  </w:style>
  <w:style w:type="character" w:customStyle="1" w:styleId="WW8Num64z2">
    <w:name w:val="WW8Num64z2"/>
    <w:rsid w:val="0015610E"/>
    <w:rPr>
      <w:rFonts w:ascii="Wingdings" w:hAnsi="Wingdings"/>
    </w:rPr>
  </w:style>
  <w:style w:type="character" w:customStyle="1" w:styleId="WW8Num65z0">
    <w:name w:val="WW8Num65z0"/>
    <w:rsid w:val="0015610E"/>
    <w:rPr>
      <w:rFonts w:ascii="Arial" w:hAnsi="Arial" w:cs="Arial"/>
      <w:sz w:val="24"/>
      <w:szCs w:val="24"/>
    </w:rPr>
  </w:style>
  <w:style w:type="character" w:customStyle="1" w:styleId="WW8Num66z1">
    <w:name w:val="WW8Num66z1"/>
    <w:rsid w:val="0015610E"/>
    <w:rPr>
      <w:rFonts w:ascii="Arial" w:hAnsi="Arial" w:cs="Arial"/>
    </w:rPr>
  </w:style>
  <w:style w:type="character" w:customStyle="1" w:styleId="WW8Num66z2">
    <w:name w:val="WW8Num66z2"/>
    <w:rsid w:val="0015610E"/>
    <w:rPr>
      <w:sz w:val="24"/>
      <w:szCs w:val="24"/>
    </w:rPr>
  </w:style>
  <w:style w:type="character" w:customStyle="1" w:styleId="WW8Num67z2">
    <w:name w:val="WW8Num67z2"/>
    <w:rsid w:val="0015610E"/>
    <w:rPr>
      <w:rFonts w:ascii="Symbol" w:hAnsi="Symbol"/>
    </w:rPr>
  </w:style>
  <w:style w:type="character" w:customStyle="1" w:styleId="WW8Num68z0">
    <w:name w:val="WW8Num68z0"/>
    <w:rsid w:val="0015610E"/>
    <w:rPr>
      <w:rFonts w:ascii="Symbol" w:hAnsi="Symbol"/>
    </w:rPr>
  </w:style>
  <w:style w:type="character" w:customStyle="1" w:styleId="WW8Num69z0">
    <w:name w:val="WW8Num69z0"/>
    <w:rsid w:val="0015610E"/>
    <w:rPr>
      <w:rFonts w:ascii="Symbol" w:hAnsi="Symbol"/>
    </w:rPr>
  </w:style>
  <w:style w:type="character" w:customStyle="1" w:styleId="WW8Num70z1">
    <w:name w:val="WW8Num70z1"/>
    <w:rsid w:val="0015610E"/>
    <w:rPr>
      <w:b w:val="0"/>
    </w:rPr>
  </w:style>
  <w:style w:type="character" w:customStyle="1" w:styleId="WW8Num71z0">
    <w:name w:val="WW8Num71z0"/>
    <w:rsid w:val="0015610E"/>
    <w:rPr>
      <w:rFonts w:ascii="Arial" w:hAnsi="Arial" w:cs="Arial"/>
      <w:sz w:val="24"/>
      <w:szCs w:val="24"/>
    </w:rPr>
  </w:style>
  <w:style w:type="character" w:customStyle="1" w:styleId="WW8Num72z0">
    <w:name w:val="WW8Num72z0"/>
    <w:rsid w:val="0015610E"/>
    <w:rPr>
      <w:rFonts w:ascii="Arial" w:hAnsi="Arial" w:cs="Arial"/>
      <w:sz w:val="24"/>
      <w:szCs w:val="24"/>
    </w:rPr>
  </w:style>
  <w:style w:type="character" w:customStyle="1" w:styleId="WW8Num73z0">
    <w:name w:val="WW8Num73z0"/>
    <w:rsid w:val="0015610E"/>
    <w:rPr>
      <w:rFonts w:ascii="Symbol" w:hAnsi="Symbol"/>
    </w:rPr>
  </w:style>
  <w:style w:type="character" w:customStyle="1" w:styleId="WW8Num74z0">
    <w:name w:val="WW8Num74z0"/>
    <w:rsid w:val="0015610E"/>
    <w:rPr>
      <w:rFonts w:ascii="Arial" w:hAnsi="Arial" w:cs="Arial"/>
      <w:sz w:val="24"/>
      <w:szCs w:val="24"/>
    </w:rPr>
  </w:style>
  <w:style w:type="character" w:customStyle="1" w:styleId="WW8Num76z0">
    <w:name w:val="WW8Num76z0"/>
    <w:rsid w:val="0015610E"/>
    <w:rPr>
      <w:rFonts w:ascii="Arial" w:hAnsi="Arial" w:cs="Arial"/>
      <w:sz w:val="24"/>
      <w:szCs w:val="24"/>
    </w:rPr>
  </w:style>
  <w:style w:type="character" w:customStyle="1" w:styleId="WW8Num77z0">
    <w:name w:val="WW8Num77z0"/>
    <w:rsid w:val="0015610E"/>
    <w:rPr>
      <w:rFonts w:ascii="Wingdings" w:hAnsi="Wingdings"/>
    </w:rPr>
  </w:style>
  <w:style w:type="character" w:customStyle="1" w:styleId="WW8Num77z1">
    <w:name w:val="WW8Num77z1"/>
    <w:rsid w:val="0015610E"/>
    <w:rPr>
      <w:rFonts w:ascii="Courier New" w:hAnsi="Courier New" w:cs="Courier New"/>
    </w:rPr>
  </w:style>
  <w:style w:type="character" w:customStyle="1" w:styleId="WW8Num77z3">
    <w:name w:val="WW8Num77z3"/>
    <w:rsid w:val="0015610E"/>
    <w:rPr>
      <w:rFonts w:ascii="Symbol" w:hAnsi="Symbol"/>
    </w:rPr>
  </w:style>
  <w:style w:type="character" w:customStyle="1" w:styleId="WW8Num78z0">
    <w:name w:val="WW8Num78z0"/>
    <w:rsid w:val="0015610E"/>
    <w:rPr>
      <w:rFonts w:ascii="Symbol" w:hAnsi="Symbol"/>
    </w:rPr>
  </w:style>
  <w:style w:type="character" w:customStyle="1" w:styleId="WW8Num78z1">
    <w:name w:val="WW8Num78z1"/>
    <w:rsid w:val="0015610E"/>
    <w:rPr>
      <w:rFonts w:ascii="Courier New" w:hAnsi="Courier New" w:cs="Courier New"/>
    </w:rPr>
  </w:style>
  <w:style w:type="character" w:customStyle="1" w:styleId="WW8Num78z2">
    <w:name w:val="WW8Num78z2"/>
    <w:rsid w:val="0015610E"/>
    <w:rPr>
      <w:rFonts w:ascii="Wingdings" w:hAnsi="Wingdings"/>
    </w:rPr>
  </w:style>
  <w:style w:type="character" w:customStyle="1" w:styleId="WW8Num79z0">
    <w:name w:val="WW8Num79z0"/>
    <w:rsid w:val="0015610E"/>
    <w:rPr>
      <w:rFonts w:ascii="Symbol" w:hAnsi="Symbol"/>
    </w:rPr>
  </w:style>
  <w:style w:type="character" w:customStyle="1" w:styleId="WW8Num81z0">
    <w:name w:val="WW8Num81z0"/>
    <w:rsid w:val="0015610E"/>
    <w:rPr>
      <w:b w:val="0"/>
    </w:rPr>
  </w:style>
  <w:style w:type="character" w:customStyle="1" w:styleId="WW8Num83z0">
    <w:name w:val="WW8Num83z0"/>
    <w:rsid w:val="0015610E"/>
    <w:rPr>
      <w:rFonts w:ascii="Symbol" w:hAnsi="Symbol"/>
    </w:rPr>
  </w:style>
  <w:style w:type="character" w:customStyle="1" w:styleId="WW8Num83z1">
    <w:name w:val="WW8Num83z1"/>
    <w:rsid w:val="0015610E"/>
    <w:rPr>
      <w:rFonts w:ascii="Courier New" w:hAnsi="Courier New" w:cs="Courier New"/>
    </w:rPr>
  </w:style>
  <w:style w:type="character" w:customStyle="1" w:styleId="WW8Num83z2">
    <w:name w:val="WW8Num83z2"/>
    <w:rsid w:val="0015610E"/>
    <w:rPr>
      <w:rFonts w:ascii="Wingdings" w:hAnsi="Wingdings"/>
    </w:rPr>
  </w:style>
  <w:style w:type="character" w:customStyle="1" w:styleId="WW8Num85z0">
    <w:name w:val="WW8Num85z0"/>
    <w:rsid w:val="0015610E"/>
    <w:rPr>
      <w:rFonts w:ascii="Symbol" w:hAnsi="Symbol"/>
    </w:rPr>
  </w:style>
  <w:style w:type="character" w:customStyle="1" w:styleId="WW8Num85z1">
    <w:name w:val="WW8Num85z1"/>
    <w:rsid w:val="0015610E"/>
    <w:rPr>
      <w:rFonts w:ascii="Arial" w:eastAsia="Times New Roman" w:hAnsi="Arial" w:cs="Arial"/>
    </w:rPr>
  </w:style>
  <w:style w:type="character" w:customStyle="1" w:styleId="WW8Num85z2">
    <w:name w:val="WW8Num85z2"/>
    <w:rsid w:val="0015610E"/>
    <w:rPr>
      <w:rFonts w:ascii="Wingdings" w:hAnsi="Wingdings"/>
    </w:rPr>
  </w:style>
  <w:style w:type="character" w:customStyle="1" w:styleId="WW8Num85z4">
    <w:name w:val="WW8Num85z4"/>
    <w:rsid w:val="0015610E"/>
    <w:rPr>
      <w:rFonts w:ascii="Courier New" w:hAnsi="Courier New" w:cs="Arial-BoldMT"/>
    </w:rPr>
  </w:style>
  <w:style w:type="character" w:customStyle="1" w:styleId="WW8Num87z0">
    <w:name w:val="WW8Num87z0"/>
    <w:rsid w:val="0015610E"/>
    <w:rPr>
      <w:rFonts w:ascii="Symbol" w:hAnsi="Symbol"/>
    </w:rPr>
  </w:style>
  <w:style w:type="character" w:customStyle="1" w:styleId="WW8Num87z1">
    <w:name w:val="WW8Num87z1"/>
    <w:rsid w:val="0015610E"/>
    <w:rPr>
      <w:rFonts w:ascii="Courier New" w:hAnsi="Courier New" w:cs="Courier New"/>
    </w:rPr>
  </w:style>
  <w:style w:type="character" w:customStyle="1" w:styleId="WW8Num87z2">
    <w:name w:val="WW8Num87z2"/>
    <w:rsid w:val="0015610E"/>
    <w:rPr>
      <w:rFonts w:ascii="Wingdings" w:hAnsi="Wingdings"/>
    </w:rPr>
  </w:style>
  <w:style w:type="character" w:customStyle="1" w:styleId="WW8Num88z0">
    <w:name w:val="WW8Num88z0"/>
    <w:rsid w:val="0015610E"/>
    <w:rPr>
      <w:rFonts w:ascii="Symbol" w:hAnsi="Symbol"/>
    </w:rPr>
  </w:style>
  <w:style w:type="character" w:customStyle="1" w:styleId="WW8Num88z1">
    <w:name w:val="WW8Num88z1"/>
    <w:rsid w:val="0015610E"/>
    <w:rPr>
      <w:rFonts w:ascii="Courier New" w:hAnsi="Courier New" w:cs="Courier New"/>
    </w:rPr>
  </w:style>
  <w:style w:type="character" w:customStyle="1" w:styleId="WW8Num88z2">
    <w:name w:val="WW8Num88z2"/>
    <w:rsid w:val="0015610E"/>
    <w:rPr>
      <w:rFonts w:ascii="Wingdings" w:hAnsi="Wingdings"/>
    </w:rPr>
  </w:style>
  <w:style w:type="character" w:customStyle="1" w:styleId="WW8Num89z0">
    <w:name w:val="WW8Num89z0"/>
    <w:rsid w:val="0015610E"/>
    <w:rPr>
      <w:rFonts w:ascii="Symbol" w:hAnsi="Symbol"/>
    </w:rPr>
  </w:style>
  <w:style w:type="character" w:customStyle="1" w:styleId="WW8Num89z1">
    <w:name w:val="WW8Num89z1"/>
    <w:rsid w:val="0015610E"/>
    <w:rPr>
      <w:rFonts w:ascii="Courier New" w:hAnsi="Courier New" w:cs="Courier New"/>
    </w:rPr>
  </w:style>
  <w:style w:type="character" w:customStyle="1" w:styleId="WW8Num89z2">
    <w:name w:val="WW8Num89z2"/>
    <w:rsid w:val="0015610E"/>
    <w:rPr>
      <w:rFonts w:ascii="Wingdings" w:hAnsi="Wingdings"/>
    </w:rPr>
  </w:style>
  <w:style w:type="character" w:customStyle="1" w:styleId="WW8Num90z0">
    <w:name w:val="WW8Num90z0"/>
    <w:rsid w:val="0015610E"/>
    <w:rPr>
      <w:rFonts w:ascii="Arial" w:hAnsi="Arial"/>
      <w:b/>
      <w:i w:val="0"/>
      <w:sz w:val="22"/>
    </w:rPr>
  </w:style>
  <w:style w:type="character" w:customStyle="1" w:styleId="WW8Num90z1">
    <w:name w:val="WW8Num90z1"/>
    <w:rsid w:val="0015610E"/>
    <w:rPr>
      <w:rFonts w:ascii="Arial" w:hAnsi="Arial"/>
      <w:b w:val="0"/>
      <w:i w:val="0"/>
      <w:color w:val="800000"/>
      <w:sz w:val="22"/>
    </w:rPr>
  </w:style>
  <w:style w:type="character" w:customStyle="1" w:styleId="WW8Num90z3">
    <w:name w:val="WW8Num90z3"/>
    <w:rsid w:val="0015610E"/>
    <w:rPr>
      <w:rFonts w:ascii="Arial" w:hAnsi="Arial"/>
      <w:b w:val="0"/>
      <w:i w:val="0"/>
      <w:color w:val="800000"/>
      <w:sz w:val="24"/>
    </w:rPr>
  </w:style>
  <w:style w:type="character" w:customStyle="1" w:styleId="WW8Num90z4">
    <w:name w:val="WW8Num90z4"/>
    <w:rsid w:val="0015610E"/>
    <w:rPr>
      <w:rFonts w:eastAsia="Times New Roman"/>
    </w:rPr>
  </w:style>
  <w:style w:type="character" w:customStyle="1" w:styleId="WW8Num92z0">
    <w:name w:val="WW8Num92z0"/>
    <w:rsid w:val="0015610E"/>
    <w:rPr>
      <w:rFonts w:ascii="Arial" w:hAnsi="Arial" w:cs="Arial"/>
      <w:sz w:val="24"/>
      <w:szCs w:val="24"/>
    </w:rPr>
  </w:style>
  <w:style w:type="character" w:customStyle="1" w:styleId="WW8Num94z0">
    <w:name w:val="WW8Num94z0"/>
    <w:rsid w:val="0015610E"/>
    <w:rPr>
      <w:rFonts w:ascii="Arial" w:hAnsi="Arial" w:cs="Arial"/>
      <w:sz w:val="24"/>
      <w:szCs w:val="24"/>
    </w:rPr>
  </w:style>
  <w:style w:type="character" w:customStyle="1" w:styleId="WW8Num97z0">
    <w:name w:val="WW8Num97z0"/>
    <w:rsid w:val="0015610E"/>
    <w:rPr>
      <w:rFonts w:ascii="Symbol" w:hAnsi="Symbol"/>
    </w:rPr>
  </w:style>
  <w:style w:type="character" w:customStyle="1" w:styleId="WW8Num98z0">
    <w:name w:val="WW8Num98z0"/>
    <w:rsid w:val="0015610E"/>
    <w:rPr>
      <w:rFonts w:ascii="Symbol" w:hAnsi="Symbol"/>
    </w:rPr>
  </w:style>
  <w:style w:type="character" w:customStyle="1" w:styleId="WW8Num98z1">
    <w:name w:val="WW8Num98z1"/>
    <w:rsid w:val="0015610E"/>
    <w:rPr>
      <w:rFonts w:ascii="Courier New" w:hAnsi="Courier New" w:cs="Courier New"/>
    </w:rPr>
  </w:style>
  <w:style w:type="character" w:customStyle="1" w:styleId="WW8Num98z2">
    <w:name w:val="WW8Num98z2"/>
    <w:rsid w:val="0015610E"/>
    <w:rPr>
      <w:rFonts w:ascii="Wingdings" w:hAnsi="Wingdings"/>
    </w:rPr>
  </w:style>
  <w:style w:type="character" w:customStyle="1" w:styleId="WW8Num99z0">
    <w:name w:val="WW8Num99z0"/>
    <w:rsid w:val="0015610E"/>
    <w:rPr>
      <w:rFonts w:ascii="Symbol" w:hAnsi="Symbol"/>
    </w:rPr>
  </w:style>
  <w:style w:type="character" w:customStyle="1" w:styleId="WW8Num99z1">
    <w:name w:val="WW8Num99z1"/>
    <w:rsid w:val="0015610E"/>
    <w:rPr>
      <w:rFonts w:ascii="Courier New" w:hAnsi="Courier New" w:cs="Courier New"/>
    </w:rPr>
  </w:style>
  <w:style w:type="character" w:customStyle="1" w:styleId="WW8Num99z2">
    <w:name w:val="WW8Num99z2"/>
    <w:rsid w:val="0015610E"/>
    <w:rPr>
      <w:rFonts w:ascii="Wingdings" w:hAnsi="Wingdings"/>
    </w:rPr>
  </w:style>
  <w:style w:type="character" w:customStyle="1" w:styleId="WW8Num100z0">
    <w:name w:val="WW8Num100z0"/>
    <w:rsid w:val="0015610E"/>
    <w:rPr>
      <w:rFonts w:ascii="Symbol" w:hAnsi="Symbol"/>
    </w:rPr>
  </w:style>
  <w:style w:type="character" w:customStyle="1" w:styleId="WW8Num102z0">
    <w:name w:val="WW8Num102z0"/>
    <w:rsid w:val="0015610E"/>
    <w:rPr>
      <w:rFonts w:ascii="Symbol" w:hAnsi="Symbol"/>
    </w:rPr>
  </w:style>
  <w:style w:type="character" w:customStyle="1" w:styleId="WW8Num103z0">
    <w:name w:val="WW8Num103z0"/>
    <w:rsid w:val="0015610E"/>
    <w:rPr>
      <w:rFonts w:ascii="Symbol" w:hAnsi="Symbol"/>
    </w:rPr>
  </w:style>
  <w:style w:type="character" w:customStyle="1" w:styleId="WW8Num103z1">
    <w:name w:val="WW8Num103z1"/>
    <w:rsid w:val="0015610E"/>
    <w:rPr>
      <w:rFonts w:ascii="Courier New" w:hAnsi="Courier New" w:cs="Courier New"/>
    </w:rPr>
  </w:style>
  <w:style w:type="character" w:customStyle="1" w:styleId="WW8Num103z2">
    <w:name w:val="WW8Num103z2"/>
    <w:rsid w:val="0015610E"/>
    <w:rPr>
      <w:rFonts w:ascii="Wingdings" w:hAnsi="Wingdings"/>
    </w:rPr>
  </w:style>
  <w:style w:type="character" w:customStyle="1" w:styleId="WW8Num105z0">
    <w:name w:val="WW8Num105z0"/>
    <w:rsid w:val="0015610E"/>
    <w:rPr>
      <w:rFonts w:ascii="Arial" w:hAnsi="Arial" w:cs="Arial"/>
      <w:sz w:val="24"/>
      <w:szCs w:val="24"/>
    </w:rPr>
  </w:style>
  <w:style w:type="character" w:customStyle="1" w:styleId="WW8Num106z0">
    <w:name w:val="WW8Num106z0"/>
    <w:rsid w:val="0015610E"/>
    <w:rPr>
      <w:rFonts w:ascii="Symbol" w:hAnsi="Symbol"/>
    </w:rPr>
  </w:style>
  <w:style w:type="character" w:customStyle="1" w:styleId="WW8Num109z1">
    <w:name w:val="WW8Num109z1"/>
    <w:rsid w:val="0015610E"/>
    <w:rPr>
      <w:b w:val="0"/>
    </w:rPr>
  </w:style>
  <w:style w:type="character" w:customStyle="1" w:styleId="WW8Num109z2">
    <w:name w:val="WW8Num109z2"/>
    <w:rsid w:val="0015610E"/>
    <w:rPr>
      <w:b w:val="0"/>
      <w:color w:val="auto"/>
    </w:rPr>
  </w:style>
  <w:style w:type="character" w:customStyle="1" w:styleId="WW8Num111z0">
    <w:name w:val="WW8Num111z0"/>
    <w:rsid w:val="0015610E"/>
    <w:rPr>
      <w:rFonts w:ascii="Symbol" w:hAnsi="Symbol"/>
    </w:rPr>
  </w:style>
  <w:style w:type="character" w:customStyle="1" w:styleId="WW8Num112z0">
    <w:name w:val="WW8Num112z0"/>
    <w:rsid w:val="0015610E"/>
    <w:rPr>
      <w:rFonts w:ascii="Symbol" w:hAnsi="Symbol"/>
    </w:rPr>
  </w:style>
  <w:style w:type="character" w:customStyle="1" w:styleId="WW8Num112z1">
    <w:name w:val="WW8Num112z1"/>
    <w:rsid w:val="0015610E"/>
    <w:rPr>
      <w:rFonts w:ascii="Courier New" w:hAnsi="Courier New" w:cs="Courier New"/>
    </w:rPr>
  </w:style>
  <w:style w:type="character" w:customStyle="1" w:styleId="WW8Num112z2">
    <w:name w:val="WW8Num112z2"/>
    <w:rsid w:val="0015610E"/>
    <w:rPr>
      <w:rFonts w:ascii="Wingdings" w:hAnsi="Wingdings"/>
    </w:rPr>
  </w:style>
  <w:style w:type="character" w:customStyle="1" w:styleId="WW8Num113z0">
    <w:name w:val="WW8Num113z0"/>
    <w:rsid w:val="0015610E"/>
    <w:rPr>
      <w:rFonts w:ascii="Symbol" w:hAnsi="Symbol"/>
    </w:rPr>
  </w:style>
  <w:style w:type="character" w:customStyle="1" w:styleId="WW8Num114z0">
    <w:name w:val="WW8Num114z0"/>
    <w:rsid w:val="0015610E"/>
    <w:rPr>
      <w:rFonts w:ascii="Symbol" w:hAnsi="Symbol"/>
    </w:rPr>
  </w:style>
  <w:style w:type="character" w:customStyle="1" w:styleId="WW8Num115z0">
    <w:name w:val="WW8Num115z0"/>
    <w:rsid w:val="0015610E"/>
    <w:rPr>
      <w:rFonts w:ascii="Arial" w:hAnsi="Arial" w:cs="Arial"/>
      <w:sz w:val="24"/>
      <w:szCs w:val="24"/>
    </w:rPr>
  </w:style>
  <w:style w:type="character" w:customStyle="1" w:styleId="WW8Num117z1">
    <w:name w:val="WW8Num117z1"/>
    <w:rsid w:val="0015610E"/>
    <w:rPr>
      <w:rFonts w:ascii="Arial" w:hAnsi="Arial" w:cs="Arial"/>
      <w:color w:val="auto"/>
      <w:sz w:val="24"/>
      <w:szCs w:val="24"/>
    </w:rPr>
  </w:style>
  <w:style w:type="character" w:customStyle="1" w:styleId="WW8Num117z3">
    <w:name w:val="WW8Num117z3"/>
    <w:rsid w:val="0015610E"/>
    <w:rPr>
      <w:rFonts w:ascii="Times New Roman" w:hAnsi="Times New Roman" w:cs="Times New Roman"/>
      <w:color w:val="auto"/>
      <w:sz w:val="20"/>
    </w:rPr>
  </w:style>
  <w:style w:type="character" w:customStyle="1" w:styleId="WW8Num118z0">
    <w:name w:val="WW8Num118z0"/>
    <w:rsid w:val="0015610E"/>
    <w:rPr>
      <w:rFonts w:ascii="Symbol" w:hAnsi="Symbol"/>
    </w:rPr>
  </w:style>
  <w:style w:type="character" w:customStyle="1" w:styleId="WW8Num118z1">
    <w:name w:val="WW8Num118z1"/>
    <w:rsid w:val="0015610E"/>
    <w:rPr>
      <w:rFonts w:ascii="Courier New" w:hAnsi="Courier New" w:cs="Courier New"/>
    </w:rPr>
  </w:style>
  <w:style w:type="character" w:customStyle="1" w:styleId="WW8Num118z2">
    <w:name w:val="WW8Num118z2"/>
    <w:rsid w:val="0015610E"/>
    <w:rPr>
      <w:rFonts w:ascii="Wingdings" w:hAnsi="Wingdings"/>
    </w:rPr>
  </w:style>
  <w:style w:type="character" w:customStyle="1" w:styleId="WW8Num119z0">
    <w:name w:val="WW8Num119z0"/>
    <w:rsid w:val="0015610E"/>
    <w:rPr>
      <w:rFonts w:ascii="Symbol" w:hAnsi="Symbol"/>
    </w:rPr>
  </w:style>
  <w:style w:type="character" w:customStyle="1" w:styleId="WW8Num119z1">
    <w:name w:val="WW8Num119z1"/>
    <w:rsid w:val="0015610E"/>
    <w:rPr>
      <w:rFonts w:ascii="Courier New" w:hAnsi="Courier New" w:cs="Courier New"/>
    </w:rPr>
  </w:style>
  <w:style w:type="character" w:customStyle="1" w:styleId="WW8Num119z2">
    <w:name w:val="WW8Num119z2"/>
    <w:rsid w:val="0015610E"/>
    <w:rPr>
      <w:rFonts w:ascii="Wingdings" w:hAnsi="Wingdings"/>
    </w:rPr>
  </w:style>
  <w:style w:type="character" w:customStyle="1" w:styleId="WW8Num121z0">
    <w:name w:val="WW8Num121z0"/>
    <w:rsid w:val="0015610E"/>
    <w:rPr>
      <w:rFonts w:ascii="Symbol" w:hAnsi="Symbol"/>
    </w:rPr>
  </w:style>
  <w:style w:type="character" w:customStyle="1" w:styleId="WW8Num121z1">
    <w:name w:val="WW8Num121z1"/>
    <w:rsid w:val="0015610E"/>
    <w:rPr>
      <w:rFonts w:ascii="Courier New" w:hAnsi="Courier New" w:cs="Courier New"/>
    </w:rPr>
  </w:style>
  <w:style w:type="character" w:customStyle="1" w:styleId="WW8Num121z2">
    <w:name w:val="WW8Num121z2"/>
    <w:rsid w:val="0015610E"/>
    <w:rPr>
      <w:rFonts w:ascii="Wingdings" w:hAnsi="Wingdings"/>
    </w:rPr>
  </w:style>
  <w:style w:type="character" w:customStyle="1" w:styleId="WW8Num122z0">
    <w:name w:val="WW8Num122z0"/>
    <w:rsid w:val="0015610E"/>
    <w:rPr>
      <w:rFonts w:ascii="Symbol" w:hAnsi="Symbol"/>
    </w:rPr>
  </w:style>
  <w:style w:type="character" w:customStyle="1" w:styleId="WW8Num123z0">
    <w:name w:val="WW8Num123z0"/>
    <w:rsid w:val="0015610E"/>
    <w:rPr>
      <w:rFonts w:ascii="Symbol" w:hAnsi="Symbol"/>
    </w:rPr>
  </w:style>
  <w:style w:type="character" w:customStyle="1" w:styleId="WW8Num123z1">
    <w:name w:val="WW8Num123z1"/>
    <w:rsid w:val="0015610E"/>
    <w:rPr>
      <w:rFonts w:ascii="Courier New" w:hAnsi="Courier New" w:cs="Courier New"/>
    </w:rPr>
  </w:style>
  <w:style w:type="character" w:customStyle="1" w:styleId="WW8Num123z2">
    <w:name w:val="WW8Num123z2"/>
    <w:rsid w:val="0015610E"/>
    <w:rPr>
      <w:rFonts w:ascii="Wingdings" w:hAnsi="Wingdings"/>
    </w:rPr>
  </w:style>
  <w:style w:type="character" w:customStyle="1" w:styleId="WW8Num124z0">
    <w:name w:val="WW8Num124z0"/>
    <w:rsid w:val="0015610E"/>
    <w:rPr>
      <w:rFonts w:ascii="Arial" w:hAnsi="Arial"/>
      <w:color w:val="auto"/>
    </w:rPr>
  </w:style>
  <w:style w:type="character" w:customStyle="1" w:styleId="WW8Num124z2">
    <w:name w:val="WW8Num124z2"/>
    <w:rsid w:val="0015610E"/>
    <w:rPr>
      <w:rFonts w:ascii="Arial" w:eastAsia="Times New Roman" w:hAnsi="Arial" w:cs="Arial"/>
    </w:rPr>
  </w:style>
  <w:style w:type="character" w:customStyle="1" w:styleId="WW8Num125z0">
    <w:name w:val="WW8Num125z0"/>
    <w:rsid w:val="0015610E"/>
    <w:rPr>
      <w:rFonts w:ascii="Symbol" w:hAnsi="Symbol"/>
    </w:rPr>
  </w:style>
  <w:style w:type="character" w:customStyle="1" w:styleId="WW8Num125z1">
    <w:name w:val="WW8Num125z1"/>
    <w:rsid w:val="0015610E"/>
    <w:rPr>
      <w:rFonts w:ascii="Courier New" w:hAnsi="Courier New" w:cs="Courier New"/>
    </w:rPr>
  </w:style>
  <w:style w:type="character" w:customStyle="1" w:styleId="WW8Num125z2">
    <w:name w:val="WW8Num125z2"/>
    <w:rsid w:val="0015610E"/>
    <w:rPr>
      <w:rFonts w:ascii="Wingdings" w:hAnsi="Wingdings"/>
    </w:rPr>
  </w:style>
  <w:style w:type="character" w:customStyle="1" w:styleId="WW8Num126z0">
    <w:name w:val="WW8Num126z0"/>
    <w:rsid w:val="0015610E"/>
    <w:rPr>
      <w:rFonts w:ascii="Symbol" w:hAnsi="Symbol"/>
    </w:rPr>
  </w:style>
  <w:style w:type="character" w:customStyle="1" w:styleId="WW8Num126z1">
    <w:name w:val="WW8Num126z1"/>
    <w:rsid w:val="0015610E"/>
    <w:rPr>
      <w:rFonts w:ascii="Courier New" w:hAnsi="Courier New" w:cs="Courier New"/>
    </w:rPr>
  </w:style>
  <w:style w:type="character" w:customStyle="1" w:styleId="WW8Num126z2">
    <w:name w:val="WW8Num126z2"/>
    <w:rsid w:val="0015610E"/>
    <w:rPr>
      <w:rFonts w:ascii="Wingdings" w:hAnsi="Wingdings"/>
    </w:rPr>
  </w:style>
  <w:style w:type="character" w:customStyle="1" w:styleId="WW8Num127z0">
    <w:name w:val="WW8Num127z0"/>
    <w:rsid w:val="0015610E"/>
    <w:rPr>
      <w:rFonts w:ascii="Symbol" w:hAnsi="Symbol"/>
      <w:color w:val="auto"/>
    </w:rPr>
  </w:style>
  <w:style w:type="character" w:customStyle="1" w:styleId="WW8Num127z1">
    <w:name w:val="WW8Num127z1"/>
    <w:rsid w:val="0015610E"/>
    <w:rPr>
      <w:rFonts w:ascii="Wingdings" w:hAnsi="Wingdings"/>
    </w:rPr>
  </w:style>
  <w:style w:type="character" w:customStyle="1" w:styleId="WW8Num127z3">
    <w:name w:val="WW8Num127z3"/>
    <w:rsid w:val="0015610E"/>
    <w:rPr>
      <w:rFonts w:ascii="Symbol" w:hAnsi="Symbol"/>
    </w:rPr>
  </w:style>
  <w:style w:type="character" w:customStyle="1" w:styleId="WW8Num128z0">
    <w:name w:val="WW8Num128z0"/>
    <w:rsid w:val="0015610E"/>
    <w:rPr>
      <w:rFonts w:ascii="Symbol" w:hAnsi="Symbol"/>
    </w:rPr>
  </w:style>
  <w:style w:type="character" w:customStyle="1" w:styleId="WW8Num128z1">
    <w:name w:val="WW8Num128z1"/>
    <w:rsid w:val="0015610E"/>
    <w:rPr>
      <w:rFonts w:ascii="Courier New" w:hAnsi="Courier New" w:cs="Courier New"/>
    </w:rPr>
  </w:style>
  <w:style w:type="character" w:customStyle="1" w:styleId="WW8Num128z2">
    <w:name w:val="WW8Num128z2"/>
    <w:rsid w:val="0015610E"/>
    <w:rPr>
      <w:rFonts w:ascii="Wingdings" w:hAnsi="Wingdings"/>
    </w:rPr>
  </w:style>
  <w:style w:type="character" w:customStyle="1" w:styleId="WW8Num129z0">
    <w:name w:val="WW8Num129z0"/>
    <w:rsid w:val="0015610E"/>
    <w:rPr>
      <w:rFonts w:ascii="Arial" w:hAnsi="Arial" w:cs="Arial"/>
      <w:sz w:val="24"/>
      <w:szCs w:val="24"/>
    </w:rPr>
  </w:style>
  <w:style w:type="character" w:customStyle="1" w:styleId="WW8Num131z0">
    <w:name w:val="WW8Num131z0"/>
    <w:rsid w:val="0015610E"/>
    <w:rPr>
      <w:rFonts w:ascii="Symbol" w:hAnsi="Symbol"/>
    </w:rPr>
  </w:style>
  <w:style w:type="character" w:customStyle="1" w:styleId="WW8Num131z1">
    <w:name w:val="WW8Num131z1"/>
    <w:rsid w:val="0015610E"/>
    <w:rPr>
      <w:rFonts w:ascii="Courier New" w:hAnsi="Courier New" w:cs="Courier New"/>
    </w:rPr>
  </w:style>
  <w:style w:type="character" w:customStyle="1" w:styleId="WW8Num131z2">
    <w:name w:val="WW8Num131z2"/>
    <w:rsid w:val="0015610E"/>
    <w:rPr>
      <w:rFonts w:ascii="Wingdings" w:hAnsi="Wingdings"/>
    </w:rPr>
  </w:style>
  <w:style w:type="character" w:customStyle="1" w:styleId="WW8Num132z0">
    <w:name w:val="WW8Num132z0"/>
    <w:rsid w:val="0015610E"/>
    <w:rPr>
      <w:rFonts w:ascii="Symbol" w:hAnsi="Symbol"/>
    </w:rPr>
  </w:style>
  <w:style w:type="character" w:customStyle="1" w:styleId="WW8Num132z1">
    <w:name w:val="WW8Num132z1"/>
    <w:rsid w:val="0015610E"/>
    <w:rPr>
      <w:rFonts w:ascii="Courier New" w:hAnsi="Courier New" w:cs="Courier New"/>
    </w:rPr>
  </w:style>
  <w:style w:type="character" w:customStyle="1" w:styleId="WW8Num132z2">
    <w:name w:val="WW8Num132z2"/>
    <w:rsid w:val="0015610E"/>
    <w:rPr>
      <w:rFonts w:ascii="Wingdings" w:hAnsi="Wingdings"/>
    </w:rPr>
  </w:style>
  <w:style w:type="character" w:customStyle="1" w:styleId="WW8Num133z1">
    <w:name w:val="WW8Num133z1"/>
    <w:rsid w:val="0015610E"/>
    <w:rPr>
      <w:sz w:val="24"/>
      <w:szCs w:val="24"/>
    </w:rPr>
  </w:style>
  <w:style w:type="character" w:customStyle="1" w:styleId="WW8Num136z0">
    <w:name w:val="WW8Num136z0"/>
    <w:rsid w:val="0015610E"/>
    <w:rPr>
      <w:rFonts w:ascii="Symbol" w:hAnsi="Symbol"/>
    </w:rPr>
  </w:style>
  <w:style w:type="character" w:customStyle="1" w:styleId="WW8Num136z1">
    <w:name w:val="WW8Num136z1"/>
    <w:rsid w:val="0015610E"/>
    <w:rPr>
      <w:rFonts w:ascii="Courier New" w:hAnsi="Courier New" w:cs="Courier New"/>
    </w:rPr>
  </w:style>
  <w:style w:type="character" w:customStyle="1" w:styleId="WW8Num136z2">
    <w:name w:val="WW8Num136z2"/>
    <w:rsid w:val="0015610E"/>
    <w:rPr>
      <w:rFonts w:ascii="Wingdings" w:hAnsi="Wingdings"/>
    </w:rPr>
  </w:style>
  <w:style w:type="character" w:customStyle="1" w:styleId="WW8Num137z0">
    <w:name w:val="WW8Num137z0"/>
    <w:rsid w:val="0015610E"/>
    <w:rPr>
      <w:b/>
    </w:rPr>
  </w:style>
  <w:style w:type="character" w:customStyle="1" w:styleId="WW8Num138z0">
    <w:name w:val="WW8Num138z0"/>
    <w:rsid w:val="0015610E"/>
    <w:rPr>
      <w:rFonts w:ascii="Arial" w:hAnsi="Arial"/>
      <w:b w:val="0"/>
    </w:rPr>
  </w:style>
  <w:style w:type="character" w:customStyle="1" w:styleId="WW8Num139z0">
    <w:name w:val="WW8Num139z0"/>
    <w:rsid w:val="0015610E"/>
    <w:rPr>
      <w:rFonts w:ascii="Symbol" w:hAnsi="Symbol"/>
    </w:rPr>
  </w:style>
  <w:style w:type="character" w:customStyle="1" w:styleId="WW8Num139z1">
    <w:name w:val="WW8Num139z1"/>
    <w:rsid w:val="0015610E"/>
    <w:rPr>
      <w:rFonts w:ascii="Courier New" w:hAnsi="Courier New" w:cs="Courier New"/>
    </w:rPr>
  </w:style>
  <w:style w:type="character" w:customStyle="1" w:styleId="WW8Num139z2">
    <w:name w:val="WW8Num139z2"/>
    <w:rsid w:val="0015610E"/>
    <w:rPr>
      <w:rFonts w:ascii="Wingdings" w:hAnsi="Wingdings"/>
    </w:rPr>
  </w:style>
  <w:style w:type="character" w:customStyle="1" w:styleId="WW8Num141z0">
    <w:name w:val="WW8Num141z0"/>
    <w:rsid w:val="0015610E"/>
    <w:rPr>
      <w:rFonts w:ascii="Symbol" w:hAnsi="Symbol"/>
    </w:rPr>
  </w:style>
  <w:style w:type="character" w:customStyle="1" w:styleId="WW8Num141z1">
    <w:name w:val="WW8Num141z1"/>
    <w:rsid w:val="0015610E"/>
    <w:rPr>
      <w:rFonts w:ascii="Courier New" w:hAnsi="Courier New" w:cs="Courier New"/>
    </w:rPr>
  </w:style>
  <w:style w:type="character" w:customStyle="1" w:styleId="WW8Num141z2">
    <w:name w:val="WW8Num141z2"/>
    <w:rsid w:val="0015610E"/>
    <w:rPr>
      <w:rFonts w:ascii="Wingdings" w:hAnsi="Wingdings"/>
    </w:rPr>
  </w:style>
  <w:style w:type="character" w:customStyle="1" w:styleId="WW8Num142z0">
    <w:name w:val="WW8Num142z0"/>
    <w:rsid w:val="0015610E"/>
    <w:rPr>
      <w:rFonts w:ascii="Symbol" w:hAnsi="Symbol"/>
    </w:rPr>
  </w:style>
  <w:style w:type="character" w:customStyle="1" w:styleId="WW8Num142z1">
    <w:name w:val="WW8Num142z1"/>
    <w:rsid w:val="0015610E"/>
    <w:rPr>
      <w:rFonts w:ascii="Courier New" w:hAnsi="Courier New" w:cs="Courier New"/>
    </w:rPr>
  </w:style>
  <w:style w:type="character" w:customStyle="1" w:styleId="WW8Num142z2">
    <w:name w:val="WW8Num142z2"/>
    <w:rsid w:val="0015610E"/>
    <w:rPr>
      <w:rFonts w:ascii="Wingdings" w:hAnsi="Wingdings"/>
    </w:rPr>
  </w:style>
  <w:style w:type="character" w:customStyle="1" w:styleId="WW8Num143z0">
    <w:name w:val="WW8Num143z0"/>
    <w:rsid w:val="0015610E"/>
    <w:rPr>
      <w:rFonts w:ascii="Symbol" w:hAnsi="Symbol"/>
    </w:rPr>
  </w:style>
  <w:style w:type="character" w:customStyle="1" w:styleId="WW8Num143z1">
    <w:name w:val="WW8Num143z1"/>
    <w:rsid w:val="0015610E"/>
    <w:rPr>
      <w:rFonts w:ascii="Courier New" w:hAnsi="Courier New" w:cs="Courier New"/>
    </w:rPr>
  </w:style>
  <w:style w:type="character" w:customStyle="1" w:styleId="WW8Num143z2">
    <w:name w:val="WW8Num143z2"/>
    <w:rsid w:val="0015610E"/>
    <w:rPr>
      <w:rFonts w:ascii="Wingdings" w:hAnsi="Wingdings"/>
    </w:rPr>
  </w:style>
  <w:style w:type="character" w:customStyle="1" w:styleId="WW8Num144z0">
    <w:name w:val="WW8Num144z0"/>
    <w:rsid w:val="0015610E"/>
    <w:rPr>
      <w:rFonts w:ascii="Arial" w:hAnsi="Arial"/>
      <w:b w:val="0"/>
      <w:sz w:val="22"/>
    </w:rPr>
  </w:style>
  <w:style w:type="character" w:customStyle="1" w:styleId="WW8Num144z1">
    <w:name w:val="WW8Num144z1"/>
    <w:rsid w:val="0015610E"/>
    <w:rPr>
      <w:b/>
    </w:rPr>
  </w:style>
  <w:style w:type="character" w:customStyle="1" w:styleId="WW8Num144z2">
    <w:name w:val="WW8Num144z2"/>
    <w:rsid w:val="0015610E"/>
    <w:rPr>
      <w:b w:val="0"/>
      <w:sz w:val="22"/>
      <w:szCs w:val="22"/>
    </w:rPr>
  </w:style>
  <w:style w:type="character" w:customStyle="1" w:styleId="WW8Num145z0">
    <w:name w:val="WW8Num145z0"/>
    <w:rsid w:val="0015610E"/>
    <w:rPr>
      <w:rFonts w:ascii="Arial" w:hAnsi="Arial" w:cs="Arial"/>
      <w:sz w:val="24"/>
      <w:szCs w:val="24"/>
    </w:rPr>
  </w:style>
  <w:style w:type="character" w:customStyle="1" w:styleId="WW8Num147z0">
    <w:name w:val="WW8Num147z0"/>
    <w:rsid w:val="0015610E"/>
    <w:rPr>
      <w:rFonts w:ascii="Symbol" w:hAnsi="Symbol"/>
    </w:rPr>
  </w:style>
  <w:style w:type="character" w:customStyle="1" w:styleId="WW8Num147z1">
    <w:name w:val="WW8Num147z1"/>
    <w:rsid w:val="0015610E"/>
    <w:rPr>
      <w:rFonts w:ascii="Courier New" w:hAnsi="Courier New" w:cs="Courier New"/>
    </w:rPr>
  </w:style>
  <w:style w:type="character" w:customStyle="1" w:styleId="WW8Num147z2">
    <w:name w:val="WW8Num147z2"/>
    <w:rsid w:val="0015610E"/>
    <w:rPr>
      <w:rFonts w:ascii="Wingdings" w:hAnsi="Wingdings"/>
    </w:rPr>
  </w:style>
  <w:style w:type="character" w:customStyle="1" w:styleId="WW8Num150z0">
    <w:name w:val="WW8Num150z0"/>
    <w:rsid w:val="0015610E"/>
    <w:rPr>
      <w:rFonts w:ascii="Symbol" w:hAnsi="Symbol"/>
    </w:rPr>
  </w:style>
  <w:style w:type="character" w:customStyle="1" w:styleId="WW8Num150z1">
    <w:name w:val="WW8Num150z1"/>
    <w:rsid w:val="0015610E"/>
    <w:rPr>
      <w:rFonts w:ascii="Courier New" w:hAnsi="Courier New" w:cs="Courier New"/>
    </w:rPr>
  </w:style>
  <w:style w:type="character" w:customStyle="1" w:styleId="WW8Num150z2">
    <w:name w:val="WW8Num150z2"/>
    <w:rsid w:val="0015610E"/>
    <w:rPr>
      <w:rFonts w:ascii="Wingdings" w:hAnsi="Wingdings"/>
    </w:rPr>
  </w:style>
  <w:style w:type="character" w:customStyle="1" w:styleId="WW8Num151z0">
    <w:name w:val="WW8Num151z0"/>
    <w:rsid w:val="0015610E"/>
    <w:rPr>
      <w:rFonts w:ascii="Symbol" w:hAnsi="Symbol"/>
    </w:rPr>
  </w:style>
  <w:style w:type="character" w:customStyle="1" w:styleId="WW8Num152z0">
    <w:name w:val="WW8Num152z0"/>
    <w:rsid w:val="0015610E"/>
    <w:rPr>
      <w:rFonts w:ascii="Symbol" w:hAnsi="Symbol"/>
    </w:rPr>
  </w:style>
  <w:style w:type="character" w:customStyle="1" w:styleId="WW8Num152z1">
    <w:name w:val="WW8Num152z1"/>
    <w:rsid w:val="0015610E"/>
    <w:rPr>
      <w:rFonts w:ascii="Courier New" w:hAnsi="Courier New" w:cs="Courier New"/>
    </w:rPr>
  </w:style>
  <w:style w:type="character" w:customStyle="1" w:styleId="WW8Num152z2">
    <w:name w:val="WW8Num152z2"/>
    <w:rsid w:val="0015610E"/>
    <w:rPr>
      <w:rFonts w:ascii="Wingdings" w:hAnsi="Wingdings"/>
    </w:rPr>
  </w:style>
  <w:style w:type="character" w:customStyle="1" w:styleId="WW8Num153z0">
    <w:name w:val="WW8Num153z0"/>
    <w:rsid w:val="0015610E"/>
    <w:rPr>
      <w:rFonts w:ascii="Symbol" w:hAnsi="Symbol"/>
    </w:rPr>
  </w:style>
  <w:style w:type="character" w:customStyle="1" w:styleId="WW8Num153z1">
    <w:name w:val="WW8Num153z1"/>
    <w:rsid w:val="0015610E"/>
    <w:rPr>
      <w:rFonts w:ascii="Courier New" w:hAnsi="Courier New" w:cs="Courier New"/>
    </w:rPr>
  </w:style>
  <w:style w:type="character" w:customStyle="1" w:styleId="WW8Num153z2">
    <w:name w:val="WW8Num153z2"/>
    <w:rsid w:val="0015610E"/>
    <w:rPr>
      <w:rFonts w:ascii="Wingdings" w:hAnsi="Wingdings"/>
    </w:rPr>
  </w:style>
  <w:style w:type="character" w:styleId="HiperlinkVisitado">
    <w:name w:val="FollowedHyperlink"/>
    <w:uiPriority w:val="99"/>
    <w:rsid w:val="0015610E"/>
    <w:rPr>
      <w:color w:val="800080"/>
      <w:u w:val="single"/>
    </w:rPr>
  </w:style>
  <w:style w:type="character" w:customStyle="1" w:styleId="WW-Absatz-Standardschriftart11">
    <w:name w:val="WW-Absatz-Standardschriftart11"/>
    <w:rsid w:val="0015610E"/>
  </w:style>
  <w:style w:type="character" w:customStyle="1" w:styleId="Fontepargpadro2">
    <w:name w:val="Fonte parág. padrão2"/>
    <w:rsid w:val="0015610E"/>
  </w:style>
  <w:style w:type="character" w:customStyle="1" w:styleId="Fontepargpadro1">
    <w:name w:val="Fonte parág. padrão1"/>
    <w:rsid w:val="0015610E"/>
  </w:style>
  <w:style w:type="character" w:customStyle="1" w:styleId="Absatz-Standardschriftart">
    <w:name w:val="Absatz-Standardschriftart"/>
    <w:rsid w:val="0015610E"/>
  </w:style>
  <w:style w:type="character" w:customStyle="1" w:styleId="WW-Absatz-Standardschriftart">
    <w:name w:val="WW-Absatz-Standardschriftart"/>
    <w:rsid w:val="0015610E"/>
  </w:style>
  <w:style w:type="character" w:customStyle="1" w:styleId="WW-Absatz-Standardschriftart1">
    <w:name w:val="WW-Absatz-Standardschriftart1"/>
    <w:rsid w:val="0015610E"/>
  </w:style>
  <w:style w:type="character" w:customStyle="1" w:styleId="WW-Absatz-Standardschriftart111">
    <w:name w:val="WW-Absatz-Standardschriftart111"/>
    <w:rsid w:val="0015610E"/>
  </w:style>
  <w:style w:type="paragraph" w:customStyle="1" w:styleId="Captulo">
    <w:name w:val="Capítulo"/>
    <w:basedOn w:val="Normal"/>
    <w:next w:val="Corpodetexto"/>
    <w:rsid w:val="0015610E"/>
    <w:pPr>
      <w:keepNext/>
      <w:widowControl w:val="0"/>
      <w:suppressAutoHyphens/>
      <w:spacing w:before="240" w:after="120"/>
      <w:jc w:val="both"/>
    </w:pPr>
    <w:rPr>
      <w:rFonts w:ascii="Arial" w:eastAsia="Lucida Sans Unicode" w:hAnsi="Arial"/>
      <w:kern w:val="1"/>
      <w:sz w:val="28"/>
      <w:lang w:eastAsia="ar-SA"/>
    </w:rPr>
  </w:style>
  <w:style w:type="paragraph" w:styleId="Legenda0">
    <w:name w:val="caption"/>
    <w:basedOn w:val="Normal"/>
    <w:qFormat/>
    <w:rsid w:val="0015610E"/>
    <w:pPr>
      <w:suppressLineNumbers/>
      <w:suppressAutoHyphens/>
      <w:spacing w:before="120" w:after="120"/>
      <w:jc w:val="both"/>
    </w:pPr>
    <w:rPr>
      <w:rFonts w:cs="Tahoma"/>
      <w:i/>
      <w:iCs/>
      <w:sz w:val="24"/>
      <w:szCs w:val="24"/>
      <w:lang w:eastAsia="ar-SA"/>
    </w:rPr>
  </w:style>
  <w:style w:type="paragraph" w:customStyle="1" w:styleId="ParaPrinc">
    <w:name w:val="ParaPrinc"/>
    <w:basedOn w:val="Normal"/>
    <w:rsid w:val="0015610E"/>
    <w:pPr>
      <w:widowControl w:val="0"/>
      <w:suppressAutoHyphens/>
      <w:snapToGrid w:val="0"/>
      <w:jc w:val="both"/>
    </w:pPr>
    <w:rPr>
      <w:rFonts w:ascii="Book Antiqua" w:hAnsi="Book Antiqua"/>
      <w:sz w:val="24"/>
      <w:lang w:val="en-AU" w:eastAsia="ar-SA"/>
    </w:rPr>
  </w:style>
  <w:style w:type="paragraph" w:customStyle="1" w:styleId="FooterFirst">
    <w:name w:val="Footer First"/>
    <w:basedOn w:val="Rodap"/>
    <w:rsid w:val="0015610E"/>
    <w:pPr>
      <w:widowControl w:val="0"/>
      <w:tabs>
        <w:tab w:val="center" w:pos="4252"/>
        <w:tab w:val="right" w:pos="8504"/>
      </w:tabs>
      <w:suppressAutoHyphens/>
      <w:jc w:val="center"/>
    </w:pPr>
    <w:rPr>
      <w:sz w:val="24"/>
      <w:lang w:val="pt-BR" w:eastAsia="ar-SA"/>
    </w:rPr>
  </w:style>
  <w:style w:type="paragraph" w:customStyle="1" w:styleId="P30">
    <w:name w:val="P30"/>
    <w:basedOn w:val="Normal"/>
    <w:rsid w:val="0015610E"/>
    <w:pPr>
      <w:suppressAutoHyphens/>
      <w:jc w:val="both"/>
    </w:pPr>
    <w:rPr>
      <w:b/>
      <w:sz w:val="24"/>
      <w:lang w:eastAsia="ar-SA"/>
    </w:rPr>
  </w:style>
  <w:style w:type="paragraph" w:customStyle="1" w:styleId="Texto">
    <w:name w:val="Texto"/>
    <w:basedOn w:val="Normal"/>
    <w:rsid w:val="0015610E"/>
    <w:pPr>
      <w:suppressAutoHyphens/>
      <w:spacing w:before="120" w:after="120" w:line="360" w:lineRule="auto"/>
      <w:jc w:val="both"/>
    </w:pPr>
    <w:rPr>
      <w:sz w:val="24"/>
      <w:lang w:eastAsia="ar-SA"/>
    </w:rPr>
  </w:style>
  <w:style w:type="paragraph" w:customStyle="1" w:styleId="xxx">
    <w:name w:val="x.x.x"/>
    <w:basedOn w:val="Normal"/>
    <w:rsid w:val="0015610E"/>
    <w:pPr>
      <w:keepLines/>
      <w:suppressAutoHyphens/>
      <w:spacing w:before="40"/>
      <w:ind w:left="1276" w:hanging="709"/>
      <w:jc w:val="both"/>
    </w:pPr>
    <w:rPr>
      <w:rFonts w:ascii="Arial" w:hAnsi="Arial"/>
      <w:sz w:val="22"/>
      <w:lang w:eastAsia="ar-SA"/>
    </w:rPr>
  </w:style>
  <w:style w:type="paragraph" w:customStyle="1" w:styleId="Corpodetexto31">
    <w:name w:val="Corpo de texto 31"/>
    <w:basedOn w:val="Normal"/>
    <w:rsid w:val="0015610E"/>
    <w:pPr>
      <w:suppressAutoHyphens/>
      <w:jc w:val="both"/>
    </w:pPr>
    <w:rPr>
      <w:rFonts w:ascii="Arial" w:hAnsi="Arial"/>
      <w:sz w:val="24"/>
      <w:lang w:val="pt-PT" w:eastAsia="ar-SA"/>
    </w:rPr>
  </w:style>
  <w:style w:type="paragraph" w:customStyle="1" w:styleId="WW-Padro">
    <w:name w:val="WW-Padrão"/>
    <w:rsid w:val="0015610E"/>
    <w:pPr>
      <w:suppressAutoHyphens/>
      <w:jc w:val="both"/>
    </w:pPr>
    <w:rPr>
      <w:rFonts w:ascii="Times New Roman" w:eastAsia="Arial" w:hAnsi="Times New Roman"/>
      <w:sz w:val="24"/>
      <w:lang w:eastAsia="ar-SA"/>
    </w:rPr>
  </w:style>
  <w:style w:type="paragraph" w:customStyle="1" w:styleId="WW-Padr3fo">
    <w:name w:val="WW-Padrã3fo"/>
    <w:rsid w:val="0015610E"/>
    <w:pPr>
      <w:suppressAutoHyphens/>
      <w:jc w:val="both"/>
    </w:pPr>
    <w:rPr>
      <w:rFonts w:ascii="Times New Roman" w:eastAsia="Arial" w:hAnsi="Times New Roman"/>
      <w:lang w:eastAsia="ar-SA"/>
    </w:rPr>
  </w:style>
  <w:style w:type="paragraph" w:customStyle="1" w:styleId="DefaultText">
    <w:name w:val="Default Text"/>
    <w:basedOn w:val="Normal"/>
    <w:rsid w:val="0015610E"/>
    <w:pPr>
      <w:suppressAutoHyphens/>
      <w:jc w:val="both"/>
    </w:pPr>
    <w:rPr>
      <w:sz w:val="24"/>
      <w:lang w:eastAsia="ar-SA"/>
    </w:rPr>
  </w:style>
  <w:style w:type="paragraph" w:customStyle="1" w:styleId="WW-Recuodecorpodetexto2">
    <w:name w:val="WW-Recuo de corpo de texto 2"/>
    <w:basedOn w:val="Normal"/>
    <w:rsid w:val="0015610E"/>
    <w:pPr>
      <w:suppressAutoHyphens/>
      <w:ind w:firstLine="708"/>
      <w:jc w:val="both"/>
    </w:pPr>
    <w:rPr>
      <w:b/>
      <w:lang w:eastAsia="ar-SA"/>
    </w:rPr>
  </w:style>
  <w:style w:type="paragraph" w:customStyle="1" w:styleId="Corpodetexto211">
    <w:name w:val="Corpo de texto 211"/>
    <w:basedOn w:val="Normal"/>
    <w:rsid w:val="0015610E"/>
    <w:pPr>
      <w:widowControl w:val="0"/>
      <w:suppressAutoHyphens/>
      <w:jc w:val="center"/>
    </w:pPr>
    <w:rPr>
      <w:rFonts w:ascii="Arial" w:eastAsia="Lucida Sans Unicode" w:hAnsi="Arial"/>
      <w:color w:val="FF0000"/>
      <w:kern w:val="1"/>
      <w:sz w:val="24"/>
      <w:lang w:eastAsia="ar-SA"/>
    </w:rPr>
  </w:style>
  <w:style w:type="paragraph" w:customStyle="1" w:styleId="Corpodetexto311">
    <w:name w:val="Corpo de texto 311"/>
    <w:basedOn w:val="Normal"/>
    <w:rsid w:val="0015610E"/>
    <w:pPr>
      <w:widowControl w:val="0"/>
      <w:suppressAutoHyphens/>
      <w:jc w:val="both"/>
    </w:pPr>
    <w:rPr>
      <w:rFonts w:ascii="Arial" w:eastAsia="Lucida Sans Unicode" w:hAnsi="Arial"/>
      <w:kern w:val="1"/>
      <w:sz w:val="24"/>
      <w:lang w:eastAsia="ar-SA"/>
    </w:rPr>
  </w:style>
  <w:style w:type="paragraph" w:customStyle="1" w:styleId="Legenda3">
    <w:name w:val="Legenda3"/>
    <w:basedOn w:val="Normal"/>
    <w:rsid w:val="0015610E"/>
    <w:pPr>
      <w:widowControl w:val="0"/>
      <w:suppressLineNumbers/>
      <w:suppressAutoHyphens/>
      <w:spacing w:before="120" w:after="120"/>
      <w:jc w:val="both"/>
    </w:pPr>
    <w:rPr>
      <w:rFonts w:eastAsia="Lucida Sans Unicode"/>
      <w:i/>
      <w:kern w:val="1"/>
      <w:sz w:val="24"/>
      <w:lang w:eastAsia="ar-SA"/>
    </w:rPr>
  </w:style>
  <w:style w:type="paragraph" w:customStyle="1" w:styleId="Legenda2">
    <w:name w:val="Legenda2"/>
    <w:basedOn w:val="Normal"/>
    <w:rsid w:val="0015610E"/>
    <w:pPr>
      <w:widowControl w:val="0"/>
      <w:suppressLineNumbers/>
      <w:suppressAutoHyphens/>
      <w:spacing w:before="120" w:after="120"/>
      <w:jc w:val="both"/>
    </w:pPr>
    <w:rPr>
      <w:rFonts w:eastAsia="Lucida Sans Unicode"/>
      <w:i/>
      <w:kern w:val="1"/>
      <w:sz w:val="24"/>
      <w:lang w:eastAsia="ar-SA"/>
    </w:rPr>
  </w:style>
  <w:style w:type="paragraph" w:customStyle="1" w:styleId="xl38">
    <w:name w:val="xl38"/>
    <w:basedOn w:val="Normal"/>
    <w:rsid w:val="0015610E"/>
    <w:pPr>
      <w:widowControl w:val="0"/>
      <w:suppressAutoHyphens/>
      <w:spacing w:before="100" w:after="100"/>
      <w:jc w:val="center"/>
    </w:pPr>
    <w:rPr>
      <w:rFonts w:ascii="Arial" w:eastAsia="Arial Unicode MS" w:hAnsi="Arial"/>
      <w:kern w:val="1"/>
      <w:sz w:val="24"/>
      <w:lang w:eastAsia="ar-SA"/>
    </w:rPr>
  </w:style>
  <w:style w:type="paragraph" w:customStyle="1" w:styleId="Contedodatabela">
    <w:name w:val="Conteúdo da tabela"/>
    <w:basedOn w:val="Normal"/>
    <w:rsid w:val="0015610E"/>
    <w:pPr>
      <w:widowControl w:val="0"/>
      <w:suppressLineNumbers/>
      <w:suppressAutoHyphens/>
      <w:jc w:val="both"/>
    </w:pPr>
    <w:rPr>
      <w:rFonts w:eastAsia="Lucida Sans Unicode"/>
      <w:kern w:val="1"/>
      <w:sz w:val="24"/>
      <w:lang w:eastAsia="ar-SA"/>
    </w:rPr>
  </w:style>
  <w:style w:type="paragraph" w:customStyle="1" w:styleId="Ttulodatabela">
    <w:name w:val="Título da tabela"/>
    <w:basedOn w:val="Contedodatabela"/>
    <w:rsid w:val="0015610E"/>
    <w:pPr>
      <w:jc w:val="center"/>
    </w:pPr>
    <w:rPr>
      <w:b/>
    </w:rPr>
  </w:style>
  <w:style w:type="paragraph" w:customStyle="1" w:styleId="Contedodoquadro">
    <w:name w:val="Conteúdo do quadro"/>
    <w:basedOn w:val="Corpodetexto"/>
    <w:rsid w:val="0015610E"/>
    <w:pPr>
      <w:widowControl w:val="0"/>
      <w:suppressAutoHyphens/>
      <w:spacing w:after="120"/>
    </w:pPr>
    <w:rPr>
      <w:rFonts w:eastAsia="Lucida Sans Unicode"/>
      <w:snapToGrid/>
      <w:kern w:val="1"/>
      <w:lang w:val="pt-BR" w:eastAsia="ar-SA"/>
    </w:rPr>
  </w:style>
  <w:style w:type="paragraph" w:customStyle="1" w:styleId="Recuodecorpodetexto31">
    <w:name w:val="Recuo de corpo de texto 31"/>
    <w:basedOn w:val="Normal"/>
    <w:rsid w:val="0015610E"/>
    <w:pPr>
      <w:widowControl w:val="0"/>
      <w:suppressAutoHyphens/>
      <w:ind w:left="709"/>
      <w:jc w:val="both"/>
    </w:pPr>
    <w:rPr>
      <w:rFonts w:ascii="Arial" w:eastAsia="Lucida Sans Unicode" w:hAnsi="Arial"/>
      <w:color w:val="FF0000"/>
      <w:kern w:val="1"/>
      <w:sz w:val="24"/>
      <w:lang w:eastAsia="ar-SA"/>
    </w:rPr>
  </w:style>
  <w:style w:type="paragraph" w:customStyle="1" w:styleId="Recuodecorpodetexto211">
    <w:name w:val="Recuo de corpo de texto 211"/>
    <w:basedOn w:val="Normal"/>
    <w:rsid w:val="0015610E"/>
    <w:pPr>
      <w:widowControl w:val="0"/>
      <w:suppressAutoHyphens/>
      <w:ind w:left="709" w:hanging="709"/>
      <w:jc w:val="both"/>
    </w:pPr>
    <w:rPr>
      <w:rFonts w:ascii="Arial" w:eastAsia="Lucida Sans Unicode" w:hAnsi="Arial"/>
      <w:color w:val="FF0000"/>
      <w:kern w:val="1"/>
      <w:sz w:val="24"/>
      <w:lang w:eastAsia="ar-SA"/>
    </w:rPr>
  </w:style>
  <w:style w:type="paragraph" w:customStyle="1" w:styleId="p3">
    <w:name w:val="p3"/>
    <w:basedOn w:val="Normal"/>
    <w:rsid w:val="0015610E"/>
    <w:pPr>
      <w:widowControl w:val="0"/>
      <w:tabs>
        <w:tab w:val="left" w:pos="720"/>
      </w:tabs>
      <w:suppressAutoHyphens/>
      <w:spacing w:line="280" w:lineRule="atLeast"/>
      <w:jc w:val="both"/>
    </w:pPr>
    <w:rPr>
      <w:sz w:val="24"/>
      <w:lang w:eastAsia="ar-SA"/>
    </w:rPr>
  </w:style>
  <w:style w:type="paragraph" w:customStyle="1" w:styleId="Prembulo">
    <w:name w:val="Preâmbulo"/>
    <w:basedOn w:val="Normal"/>
    <w:rsid w:val="0015610E"/>
    <w:pPr>
      <w:suppressAutoHyphens/>
      <w:overflowPunct w:val="0"/>
      <w:autoSpaceDE w:val="0"/>
      <w:spacing w:before="240"/>
      <w:ind w:firstLine="1418"/>
      <w:jc w:val="both"/>
      <w:textAlignment w:val="baseline"/>
    </w:pPr>
    <w:rPr>
      <w:rFonts w:ascii="Arial" w:hAnsi="Arial"/>
      <w:sz w:val="24"/>
      <w:lang w:eastAsia="ar-SA"/>
    </w:rPr>
  </w:style>
  <w:style w:type="paragraph" w:customStyle="1" w:styleId="font5">
    <w:name w:val="font5"/>
    <w:basedOn w:val="Normal"/>
    <w:rsid w:val="0015610E"/>
    <w:pPr>
      <w:spacing w:before="100" w:beforeAutospacing="1" w:after="100" w:afterAutospacing="1"/>
      <w:jc w:val="both"/>
    </w:pPr>
    <w:rPr>
      <w:rFonts w:ascii="Arial" w:eastAsia="Arial Unicode MS" w:hAnsi="Arial" w:cs="Arial"/>
      <w:b/>
      <w:bCs/>
      <w:sz w:val="23"/>
      <w:szCs w:val="23"/>
    </w:rPr>
  </w:style>
  <w:style w:type="paragraph" w:customStyle="1" w:styleId="font6">
    <w:name w:val="font6"/>
    <w:basedOn w:val="Normal"/>
    <w:rsid w:val="0015610E"/>
    <w:pPr>
      <w:spacing w:before="100" w:beforeAutospacing="1" w:after="100" w:afterAutospacing="1"/>
      <w:jc w:val="both"/>
    </w:pPr>
    <w:rPr>
      <w:rFonts w:ascii="Arial" w:eastAsia="Arial Unicode MS" w:hAnsi="Arial" w:cs="Arial"/>
      <w:sz w:val="23"/>
      <w:szCs w:val="23"/>
    </w:rPr>
  </w:style>
  <w:style w:type="paragraph" w:customStyle="1" w:styleId="xl65">
    <w:name w:val="xl65"/>
    <w:basedOn w:val="Normal"/>
    <w:rsid w:val="0015610E"/>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sz w:val="23"/>
      <w:szCs w:val="23"/>
    </w:rPr>
  </w:style>
  <w:style w:type="paragraph" w:customStyle="1" w:styleId="xl66">
    <w:name w:val="xl66"/>
    <w:basedOn w:val="Normal"/>
    <w:rsid w:val="0015610E"/>
    <w:pPr>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Arial Unicode MS" w:hAnsi="Arial" w:cs="Arial"/>
      <w:sz w:val="23"/>
      <w:szCs w:val="23"/>
    </w:rPr>
  </w:style>
  <w:style w:type="paragraph" w:customStyle="1" w:styleId="xl67">
    <w:name w:val="xl67"/>
    <w:basedOn w:val="Normal"/>
    <w:rsid w:val="0015610E"/>
    <w:pPr>
      <w:pBdr>
        <w:bottom w:val="single" w:sz="8" w:space="0" w:color="auto"/>
      </w:pBdr>
      <w:spacing w:before="100" w:beforeAutospacing="1" w:after="100" w:afterAutospacing="1"/>
      <w:jc w:val="both"/>
      <w:textAlignment w:val="top"/>
    </w:pPr>
    <w:rPr>
      <w:rFonts w:ascii="Arial" w:eastAsia="Arial Unicode MS" w:hAnsi="Arial" w:cs="Arial"/>
      <w:sz w:val="23"/>
      <w:szCs w:val="23"/>
    </w:rPr>
  </w:style>
  <w:style w:type="paragraph" w:customStyle="1" w:styleId="xl68">
    <w:name w:val="xl68"/>
    <w:basedOn w:val="Normal"/>
    <w:rsid w:val="0015610E"/>
    <w:pPr>
      <w:pBdr>
        <w:bottom w:val="single" w:sz="8" w:space="0" w:color="auto"/>
        <w:right w:val="single" w:sz="8" w:space="0" w:color="auto"/>
      </w:pBdr>
      <w:spacing w:before="100" w:beforeAutospacing="1" w:after="100" w:afterAutospacing="1"/>
      <w:jc w:val="both"/>
      <w:textAlignment w:val="top"/>
    </w:pPr>
    <w:rPr>
      <w:rFonts w:ascii="Arial" w:eastAsia="Arial Unicode MS" w:hAnsi="Arial" w:cs="Arial"/>
      <w:sz w:val="23"/>
      <w:szCs w:val="23"/>
    </w:rPr>
  </w:style>
  <w:style w:type="paragraph" w:customStyle="1" w:styleId="xl69">
    <w:name w:val="xl69"/>
    <w:basedOn w:val="Normal"/>
    <w:rsid w:val="0015610E"/>
    <w:pPr>
      <w:pBdr>
        <w:bottom w:val="single" w:sz="8" w:space="0" w:color="auto"/>
        <w:right w:val="single" w:sz="8" w:space="0" w:color="auto"/>
      </w:pBdr>
      <w:spacing w:before="100" w:beforeAutospacing="1" w:after="100" w:afterAutospacing="1"/>
      <w:jc w:val="center"/>
      <w:textAlignment w:val="top"/>
    </w:pPr>
    <w:rPr>
      <w:rFonts w:ascii="Arial" w:eastAsia="Arial Unicode MS" w:hAnsi="Arial" w:cs="Arial"/>
      <w:b/>
      <w:bCs/>
      <w:sz w:val="23"/>
      <w:szCs w:val="23"/>
    </w:rPr>
  </w:style>
  <w:style w:type="paragraph" w:customStyle="1" w:styleId="xl70">
    <w:name w:val="xl70"/>
    <w:basedOn w:val="Normal"/>
    <w:rsid w:val="0015610E"/>
    <w:pPr>
      <w:pBdr>
        <w:bottom w:val="single" w:sz="8" w:space="0" w:color="auto"/>
        <w:right w:val="single" w:sz="8" w:space="0" w:color="auto"/>
      </w:pBdr>
      <w:spacing w:before="100" w:beforeAutospacing="1" w:after="100" w:afterAutospacing="1"/>
      <w:jc w:val="center"/>
      <w:textAlignment w:val="top"/>
    </w:pPr>
    <w:rPr>
      <w:rFonts w:ascii="Arial" w:eastAsia="Arial Unicode MS" w:hAnsi="Arial" w:cs="Arial"/>
      <w:sz w:val="23"/>
      <w:szCs w:val="23"/>
    </w:rPr>
  </w:style>
  <w:style w:type="paragraph" w:customStyle="1" w:styleId="xl71">
    <w:name w:val="xl71"/>
    <w:basedOn w:val="Normal"/>
    <w:rsid w:val="0015610E"/>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23"/>
      <w:szCs w:val="23"/>
    </w:rPr>
  </w:style>
  <w:style w:type="paragraph" w:customStyle="1" w:styleId="xl72">
    <w:name w:val="xl72"/>
    <w:basedOn w:val="Normal"/>
    <w:rsid w:val="0015610E"/>
    <w:pPr>
      <w:pBdr>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23"/>
      <w:szCs w:val="23"/>
    </w:rPr>
  </w:style>
  <w:style w:type="paragraph" w:customStyle="1" w:styleId="xl73">
    <w:name w:val="xl73"/>
    <w:basedOn w:val="Normal"/>
    <w:rsid w:val="0015610E"/>
    <w:pPr>
      <w:pBdr>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23"/>
      <w:szCs w:val="23"/>
    </w:rPr>
  </w:style>
  <w:style w:type="paragraph" w:customStyle="1" w:styleId="xl74">
    <w:name w:val="xl74"/>
    <w:basedOn w:val="Normal"/>
    <w:rsid w:val="0015610E"/>
    <w:pPr>
      <w:pBdr>
        <w:bottom w:val="single" w:sz="8" w:space="0" w:color="auto"/>
        <w:right w:val="single" w:sz="8" w:space="0" w:color="auto"/>
      </w:pBdr>
      <w:spacing w:before="100" w:beforeAutospacing="1" w:after="100" w:afterAutospacing="1"/>
      <w:jc w:val="right"/>
      <w:textAlignment w:val="top"/>
    </w:pPr>
    <w:rPr>
      <w:rFonts w:ascii="Arial" w:eastAsia="Arial Unicode MS" w:hAnsi="Arial" w:cs="Arial"/>
      <w:b/>
      <w:bCs/>
      <w:sz w:val="23"/>
      <w:szCs w:val="23"/>
    </w:rPr>
  </w:style>
  <w:style w:type="paragraph" w:customStyle="1" w:styleId="xl75">
    <w:name w:val="xl75"/>
    <w:basedOn w:val="Normal"/>
    <w:rsid w:val="0015610E"/>
    <w:pPr>
      <w:pBdr>
        <w:bottom w:val="single" w:sz="8" w:space="0" w:color="auto"/>
        <w:right w:val="single" w:sz="8" w:space="0" w:color="auto"/>
      </w:pBdr>
      <w:spacing w:before="100" w:beforeAutospacing="1" w:after="100" w:afterAutospacing="1"/>
      <w:jc w:val="both"/>
      <w:textAlignment w:val="top"/>
    </w:pPr>
    <w:rPr>
      <w:rFonts w:ascii="Arial" w:eastAsia="Arial Unicode MS" w:hAnsi="Arial" w:cs="Arial"/>
      <w:b/>
      <w:bCs/>
      <w:sz w:val="23"/>
      <w:szCs w:val="23"/>
    </w:rPr>
  </w:style>
  <w:style w:type="paragraph" w:customStyle="1" w:styleId="xl76">
    <w:name w:val="xl76"/>
    <w:basedOn w:val="Normal"/>
    <w:rsid w:val="0015610E"/>
    <w:pPr>
      <w:pBdr>
        <w:bottom w:val="single" w:sz="8" w:space="0" w:color="auto"/>
      </w:pBdr>
      <w:spacing w:before="100" w:beforeAutospacing="1" w:after="100" w:afterAutospacing="1"/>
      <w:jc w:val="both"/>
      <w:textAlignment w:val="top"/>
    </w:pPr>
    <w:rPr>
      <w:rFonts w:ascii="Arial" w:eastAsia="Arial Unicode MS" w:hAnsi="Arial" w:cs="Arial"/>
      <w:b/>
      <w:bCs/>
      <w:sz w:val="23"/>
      <w:szCs w:val="23"/>
    </w:rPr>
  </w:style>
  <w:style w:type="paragraph" w:customStyle="1" w:styleId="xl77">
    <w:name w:val="xl77"/>
    <w:basedOn w:val="Normal"/>
    <w:rsid w:val="0015610E"/>
    <w:pPr>
      <w:pBdr>
        <w:bottom w:val="single" w:sz="8" w:space="0" w:color="auto"/>
      </w:pBdr>
      <w:spacing w:before="100" w:beforeAutospacing="1" w:after="100" w:afterAutospacing="1"/>
      <w:jc w:val="right"/>
      <w:textAlignment w:val="top"/>
    </w:pPr>
    <w:rPr>
      <w:rFonts w:ascii="Arial" w:eastAsia="Arial Unicode MS" w:hAnsi="Arial" w:cs="Arial"/>
      <w:sz w:val="23"/>
      <w:szCs w:val="23"/>
    </w:rPr>
  </w:style>
  <w:style w:type="paragraph" w:customStyle="1" w:styleId="xl78">
    <w:name w:val="xl78"/>
    <w:basedOn w:val="Normal"/>
    <w:rsid w:val="0015610E"/>
    <w:pPr>
      <w:pBdr>
        <w:bottom w:val="single" w:sz="8" w:space="0" w:color="auto"/>
        <w:right w:val="single" w:sz="8" w:space="0" w:color="auto"/>
      </w:pBdr>
      <w:spacing w:before="100" w:beforeAutospacing="1" w:after="100" w:afterAutospacing="1"/>
      <w:jc w:val="center"/>
      <w:textAlignment w:val="top"/>
    </w:pPr>
    <w:rPr>
      <w:rFonts w:ascii="Arial" w:eastAsia="Arial Unicode MS" w:hAnsi="Arial" w:cs="Arial"/>
      <w:sz w:val="23"/>
      <w:szCs w:val="23"/>
    </w:rPr>
  </w:style>
  <w:style w:type="paragraph" w:customStyle="1" w:styleId="xl79">
    <w:name w:val="xl79"/>
    <w:basedOn w:val="Normal"/>
    <w:rsid w:val="0015610E"/>
    <w:pPr>
      <w:pBdr>
        <w:bottom w:val="single" w:sz="8" w:space="0" w:color="auto"/>
        <w:right w:val="single" w:sz="8" w:space="0" w:color="auto"/>
      </w:pBdr>
      <w:spacing w:before="100" w:beforeAutospacing="1" w:after="100" w:afterAutospacing="1"/>
      <w:jc w:val="center"/>
      <w:textAlignment w:val="top"/>
    </w:pPr>
    <w:rPr>
      <w:rFonts w:ascii="Arial" w:eastAsia="Arial Unicode MS" w:hAnsi="Arial" w:cs="Arial"/>
      <w:b/>
      <w:bCs/>
      <w:sz w:val="23"/>
      <w:szCs w:val="23"/>
    </w:rPr>
  </w:style>
  <w:style w:type="paragraph" w:customStyle="1" w:styleId="xl80">
    <w:name w:val="xl80"/>
    <w:basedOn w:val="Normal"/>
    <w:rsid w:val="0015610E"/>
    <w:pPr>
      <w:pBdr>
        <w:bottom w:val="single" w:sz="8" w:space="0" w:color="auto"/>
        <w:right w:val="single" w:sz="8" w:space="0" w:color="auto"/>
      </w:pBdr>
      <w:spacing w:before="100" w:beforeAutospacing="1" w:after="100" w:afterAutospacing="1"/>
      <w:jc w:val="right"/>
    </w:pPr>
    <w:rPr>
      <w:rFonts w:ascii="Arial" w:eastAsia="Arial Unicode MS" w:hAnsi="Arial" w:cs="Arial"/>
      <w:sz w:val="23"/>
      <w:szCs w:val="23"/>
    </w:rPr>
  </w:style>
  <w:style w:type="paragraph" w:customStyle="1" w:styleId="xl81">
    <w:name w:val="xl81"/>
    <w:basedOn w:val="Normal"/>
    <w:rsid w:val="0015610E"/>
    <w:pPr>
      <w:pBdr>
        <w:bottom w:val="single" w:sz="8" w:space="0" w:color="auto"/>
        <w:right w:val="single" w:sz="8" w:space="0" w:color="auto"/>
      </w:pBdr>
      <w:spacing w:before="100" w:beforeAutospacing="1" w:after="100" w:afterAutospacing="1"/>
      <w:jc w:val="center"/>
    </w:pPr>
    <w:rPr>
      <w:rFonts w:ascii="Arial" w:eastAsia="Arial Unicode MS" w:hAnsi="Arial" w:cs="Arial"/>
      <w:sz w:val="23"/>
      <w:szCs w:val="23"/>
    </w:rPr>
  </w:style>
  <w:style w:type="paragraph" w:customStyle="1" w:styleId="xl82">
    <w:name w:val="xl82"/>
    <w:basedOn w:val="Normal"/>
    <w:rsid w:val="0015610E"/>
    <w:pPr>
      <w:pBdr>
        <w:bottom w:val="single" w:sz="8" w:space="0" w:color="auto"/>
        <w:right w:val="single" w:sz="8" w:space="0" w:color="auto"/>
      </w:pBdr>
      <w:spacing w:before="100" w:beforeAutospacing="1" w:after="100" w:afterAutospacing="1"/>
      <w:jc w:val="right"/>
    </w:pPr>
    <w:rPr>
      <w:rFonts w:ascii="Arial" w:eastAsia="Arial Unicode MS" w:hAnsi="Arial" w:cs="Arial"/>
      <w:b/>
      <w:bCs/>
      <w:sz w:val="23"/>
      <w:szCs w:val="23"/>
    </w:rPr>
  </w:style>
  <w:style w:type="paragraph" w:customStyle="1" w:styleId="xl83">
    <w:name w:val="xl83"/>
    <w:basedOn w:val="Normal"/>
    <w:rsid w:val="0015610E"/>
    <w:pPr>
      <w:pBdr>
        <w:bottom w:val="single" w:sz="8" w:space="0" w:color="auto"/>
        <w:right w:val="single" w:sz="8" w:space="0" w:color="000000"/>
      </w:pBdr>
      <w:spacing w:before="100" w:beforeAutospacing="1" w:after="100" w:afterAutospacing="1"/>
      <w:jc w:val="center"/>
      <w:textAlignment w:val="top"/>
    </w:pPr>
    <w:rPr>
      <w:rFonts w:ascii="Arial" w:eastAsia="Arial Unicode MS" w:hAnsi="Arial" w:cs="Arial"/>
      <w:sz w:val="23"/>
      <w:szCs w:val="23"/>
    </w:rPr>
  </w:style>
  <w:style w:type="paragraph" w:customStyle="1" w:styleId="xl84">
    <w:name w:val="xl84"/>
    <w:basedOn w:val="Normal"/>
    <w:rsid w:val="0015610E"/>
    <w:pPr>
      <w:pBdr>
        <w:left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23"/>
      <w:szCs w:val="23"/>
    </w:rPr>
  </w:style>
  <w:style w:type="paragraph" w:customStyle="1" w:styleId="xl85">
    <w:name w:val="xl85"/>
    <w:basedOn w:val="Normal"/>
    <w:rsid w:val="0015610E"/>
    <w:pPr>
      <w:pBdr>
        <w:bottom w:val="single" w:sz="8" w:space="0" w:color="auto"/>
        <w:right w:val="single" w:sz="8" w:space="0" w:color="auto"/>
      </w:pBdr>
      <w:spacing w:before="100" w:beforeAutospacing="1" w:after="100" w:afterAutospacing="1"/>
      <w:jc w:val="right"/>
      <w:textAlignment w:val="top"/>
    </w:pPr>
    <w:rPr>
      <w:rFonts w:ascii="Arial" w:eastAsia="Arial Unicode MS" w:hAnsi="Arial" w:cs="Arial"/>
      <w:b/>
      <w:bCs/>
      <w:sz w:val="23"/>
      <w:szCs w:val="23"/>
    </w:rPr>
  </w:style>
  <w:style w:type="paragraph" w:customStyle="1" w:styleId="xl86">
    <w:name w:val="xl86"/>
    <w:basedOn w:val="Normal"/>
    <w:rsid w:val="0015610E"/>
    <w:pPr>
      <w:pBdr>
        <w:bottom w:val="single" w:sz="8" w:space="0" w:color="auto"/>
        <w:right w:val="single" w:sz="8" w:space="0" w:color="auto"/>
      </w:pBdr>
      <w:spacing w:before="100" w:beforeAutospacing="1" w:after="100" w:afterAutospacing="1"/>
      <w:jc w:val="right"/>
    </w:pPr>
    <w:rPr>
      <w:rFonts w:ascii="Arial" w:eastAsia="Arial Unicode MS" w:hAnsi="Arial" w:cs="Arial"/>
      <w:sz w:val="23"/>
      <w:szCs w:val="23"/>
    </w:rPr>
  </w:style>
  <w:style w:type="paragraph" w:customStyle="1" w:styleId="xl87">
    <w:name w:val="xl87"/>
    <w:basedOn w:val="Normal"/>
    <w:rsid w:val="0015610E"/>
    <w:pPr>
      <w:pBdr>
        <w:bottom w:val="single" w:sz="8" w:space="0" w:color="auto"/>
        <w:right w:val="single" w:sz="8" w:space="0" w:color="auto"/>
      </w:pBdr>
      <w:spacing w:before="100" w:beforeAutospacing="1" w:after="100" w:afterAutospacing="1"/>
      <w:jc w:val="both"/>
    </w:pPr>
    <w:rPr>
      <w:rFonts w:ascii="Arial" w:eastAsia="Arial Unicode MS" w:hAnsi="Arial" w:cs="Arial"/>
      <w:sz w:val="23"/>
      <w:szCs w:val="23"/>
    </w:rPr>
  </w:style>
  <w:style w:type="paragraph" w:customStyle="1" w:styleId="xl88">
    <w:name w:val="xl88"/>
    <w:basedOn w:val="Normal"/>
    <w:rsid w:val="0015610E"/>
    <w:pPr>
      <w:pBdr>
        <w:left w:val="single" w:sz="8" w:space="0" w:color="auto"/>
        <w:bottom w:val="single" w:sz="8" w:space="0" w:color="auto"/>
      </w:pBdr>
      <w:shd w:val="clear" w:color="auto" w:fill="FFFF00"/>
      <w:spacing w:before="100" w:beforeAutospacing="1" w:after="100" w:afterAutospacing="1"/>
      <w:jc w:val="center"/>
      <w:textAlignment w:val="top"/>
    </w:pPr>
    <w:rPr>
      <w:rFonts w:ascii="Arial" w:eastAsia="Arial Unicode MS" w:hAnsi="Arial" w:cs="Arial"/>
      <w:sz w:val="23"/>
      <w:szCs w:val="23"/>
    </w:rPr>
  </w:style>
  <w:style w:type="paragraph" w:customStyle="1" w:styleId="xl89">
    <w:name w:val="xl89"/>
    <w:basedOn w:val="Normal"/>
    <w:rsid w:val="0015610E"/>
    <w:pPr>
      <w:pBdr>
        <w:bottom w:val="single" w:sz="8" w:space="0" w:color="auto"/>
      </w:pBdr>
      <w:shd w:val="clear" w:color="auto" w:fill="FFFF00"/>
      <w:spacing w:before="100" w:beforeAutospacing="1" w:after="100" w:afterAutospacing="1"/>
      <w:jc w:val="both"/>
    </w:pPr>
    <w:rPr>
      <w:rFonts w:ascii="Arial" w:eastAsia="Arial Unicode MS" w:hAnsi="Arial" w:cs="Arial"/>
      <w:b/>
      <w:bCs/>
      <w:sz w:val="23"/>
      <w:szCs w:val="23"/>
    </w:rPr>
  </w:style>
  <w:style w:type="paragraph" w:customStyle="1" w:styleId="xl90">
    <w:name w:val="xl90"/>
    <w:basedOn w:val="Normal"/>
    <w:rsid w:val="0015610E"/>
    <w:pPr>
      <w:pBdr>
        <w:bottom w:val="single" w:sz="8" w:space="0" w:color="auto"/>
        <w:right w:val="single" w:sz="8" w:space="0" w:color="auto"/>
      </w:pBdr>
      <w:shd w:val="clear" w:color="auto" w:fill="FFFF00"/>
      <w:spacing w:before="100" w:beforeAutospacing="1" w:after="100" w:afterAutospacing="1"/>
      <w:jc w:val="right"/>
      <w:textAlignment w:val="top"/>
    </w:pPr>
    <w:rPr>
      <w:rFonts w:ascii="Arial" w:eastAsia="Arial Unicode MS" w:hAnsi="Arial" w:cs="Arial"/>
      <w:b/>
      <w:bCs/>
      <w:sz w:val="23"/>
      <w:szCs w:val="23"/>
    </w:rPr>
  </w:style>
  <w:style w:type="paragraph" w:customStyle="1" w:styleId="xl91">
    <w:name w:val="xl91"/>
    <w:basedOn w:val="Normal"/>
    <w:rsid w:val="0015610E"/>
    <w:pPr>
      <w:pBdr>
        <w:bottom w:val="single" w:sz="8" w:space="0" w:color="auto"/>
        <w:right w:val="single" w:sz="8" w:space="0" w:color="auto"/>
      </w:pBdr>
      <w:shd w:val="clear" w:color="auto" w:fill="FFFFFF"/>
      <w:spacing w:before="100" w:beforeAutospacing="1" w:after="100" w:afterAutospacing="1"/>
      <w:jc w:val="center"/>
      <w:textAlignment w:val="top"/>
    </w:pPr>
    <w:rPr>
      <w:rFonts w:ascii="Arial" w:eastAsia="Arial Unicode MS" w:hAnsi="Arial" w:cs="Arial"/>
      <w:sz w:val="23"/>
      <w:szCs w:val="23"/>
    </w:rPr>
  </w:style>
  <w:style w:type="paragraph" w:customStyle="1" w:styleId="xl92">
    <w:name w:val="xl92"/>
    <w:basedOn w:val="Normal"/>
    <w:rsid w:val="0015610E"/>
    <w:pPr>
      <w:pBdr>
        <w:top w:val="single" w:sz="8" w:space="0" w:color="auto"/>
        <w:left w:val="single" w:sz="8" w:space="0" w:color="auto"/>
        <w:bottom w:val="single" w:sz="8" w:space="0" w:color="auto"/>
      </w:pBdr>
      <w:spacing w:before="100" w:beforeAutospacing="1" w:after="100" w:afterAutospacing="1"/>
      <w:jc w:val="both"/>
      <w:textAlignment w:val="top"/>
    </w:pPr>
    <w:rPr>
      <w:rFonts w:ascii="Arial" w:eastAsia="Arial Unicode MS" w:hAnsi="Arial" w:cs="Arial"/>
      <w:sz w:val="23"/>
      <w:szCs w:val="23"/>
    </w:rPr>
  </w:style>
  <w:style w:type="paragraph" w:customStyle="1" w:styleId="xl93">
    <w:name w:val="xl93"/>
    <w:basedOn w:val="Normal"/>
    <w:rsid w:val="0015610E"/>
    <w:pPr>
      <w:pBdr>
        <w:top w:val="single" w:sz="8" w:space="0" w:color="auto"/>
        <w:bottom w:val="single" w:sz="8" w:space="0" w:color="auto"/>
      </w:pBdr>
      <w:spacing w:before="100" w:beforeAutospacing="1" w:after="100" w:afterAutospacing="1"/>
      <w:jc w:val="both"/>
      <w:textAlignment w:val="top"/>
    </w:pPr>
    <w:rPr>
      <w:rFonts w:ascii="Arial" w:eastAsia="Arial Unicode MS" w:hAnsi="Arial" w:cs="Arial"/>
      <w:sz w:val="23"/>
      <w:szCs w:val="23"/>
    </w:rPr>
  </w:style>
  <w:style w:type="paragraph" w:customStyle="1" w:styleId="xl94">
    <w:name w:val="xl94"/>
    <w:basedOn w:val="Normal"/>
    <w:rsid w:val="0015610E"/>
    <w:pPr>
      <w:pBdr>
        <w:top w:val="single" w:sz="8" w:space="0" w:color="auto"/>
        <w:bottom w:val="single" w:sz="8" w:space="0" w:color="auto"/>
      </w:pBdr>
      <w:shd w:val="clear" w:color="auto" w:fill="FFFF00"/>
      <w:spacing w:before="100" w:beforeAutospacing="1" w:after="100" w:afterAutospacing="1"/>
      <w:jc w:val="both"/>
      <w:textAlignment w:val="top"/>
    </w:pPr>
    <w:rPr>
      <w:rFonts w:ascii="Arial" w:eastAsia="Arial Unicode MS" w:hAnsi="Arial" w:cs="Arial"/>
      <w:sz w:val="23"/>
      <w:szCs w:val="23"/>
    </w:rPr>
  </w:style>
  <w:style w:type="paragraph" w:customStyle="1" w:styleId="xl95">
    <w:name w:val="xl95"/>
    <w:basedOn w:val="Normal"/>
    <w:rsid w:val="0015610E"/>
    <w:pPr>
      <w:pBdr>
        <w:top w:val="single" w:sz="8" w:space="0" w:color="auto"/>
        <w:left w:val="single" w:sz="8" w:space="0" w:color="auto"/>
        <w:bottom w:val="single" w:sz="8" w:space="0" w:color="auto"/>
      </w:pBdr>
      <w:spacing w:before="100" w:beforeAutospacing="1" w:after="100" w:afterAutospacing="1"/>
      <w:jc w:val="both"/>
      <w:textAlignment w:val="top"/>
    </w:pPr>
    <w:rPr>
      <w:rFonts w:ascii="Arial" w:eastAsia="Arial Unicode MS" w:hAnsi="Arial" w:cs="Arial"/>
      <w:b/>
      <w:bCs/>
      <w:sz w:val="23"/>
      <w:szCs w:val="23"/>
    </w:rPr>
  </w:style>
  <w:style w:type="paragraph" w:customStyle="1" w:styleId="xl96">
    <w:name w:val="xl96"/>
    <w:basedOn w:val="Normal"/>
    <w:rsid w:val="0015610E"/>
    <w:pPr>
      <w:pBdr>
        <w:top w:val="single" w:sz="8" w:space="0" w:color="auto"/>
        <w:bottom w:val="single" w:sz="8" w:space="0" w:color="auto"/>
      </w:pBdr>
      <w:spacing w:before="100" w:beforeAutospacing="1" w:after="100" w:afterAutospacing="1"/>
      <w:jc w:val="both"/>
      <w:textAlignment w:val="top"/>
    </w:pPr>
    <w:rPr>
      <w:rFonts w:ascii="Arial" w:eastAsia="Arial Unicode MS" w:hAnsi="Arial" w:cs="Arial"/>
      <w:b/>
      <w:bCs/>
      <w:sz w:val="23"/>
      <w:szCs w:val="23"/>
    </w:rPr>
  </w:style>
  <w:style w:type="paragraph" w:customStyle="1" w:styleId="xl97">
    <w:name w:val="xl97"/>
    <w:basedOn w:val="Normal"/>
    <w:rsid w:val="0015610E"/>
    <w:pPr>
      <w:pBdr>
        <w:top w:val="single" w:sz="8" w:space="0" w:color="auto"/>
        <w:bottom w:val="single" w:sz="8" w:space="0" w:color="auto"/>
        <w:right w:val="single" w:sz="8" w:space="0" w:color="auto"/>
      </w:pBdr>
      <w:spacing w:before="100" w:beforeAutospacing="1" w:after="100" w:afterAutospacing="1"/>
      <w:jc w:val="both"/>
      <w:textAlignment w:val="top"/>
    </w:pPr>
    <w:rPr>
      <w:rFonts w:ascii="Arial" w:eastAsia="Arial Unicode MS" w:hAnsi="Arial" w:cs="Arial"/>
      <w:b/>
      <w:bCs/>
      <w:sz w:val="23"/>
      <w:szCs w:val="23"/>
    </w:rPr>
  </w:style>
  <w:style w:type="paragraph" w:customStyle="1" w:styleId="xl98">
    <w:name w:val="xl98"/>
    <w:basedOn w:val="Normal"/>
    <w:rsid w:val="0015610E"/>
    <w:pPr>
      <w:pBdr>
        <w:top w:val="single" w:sz="8" w:space="0" w:color="auto"/>
        <w:bottom w:val="single" w:sz="8" w:space="0" w:color="auto"/>
      </w:pBdr>
      <w:spacing w:before="100" w:beforeAutospacing="1" w:after="100" w:afterAutospacing="1"/>
      <w:jc w:val="center"/>
      <w:textAlignment w:val="top"/>
    </w:pPr>
    <w:rPr>
      <w:rFonts w:ascii="Arial" w:eastAsia="Arial Unicode MS" w:hAnsi="Arial" w:cs="Arial"/>
      <w:sz w:val="23"/>
      <w:szCs w:val="23"/>
    </w:rPr>
  </w:style>
  <w:style w:type="paragraph" w:customStyle="1" w:styleId="xl99">
    <w:name w:val="xl99"/>
    <w:basedOn w:val="Normal"/>
    <w:rsid w:val="0015610E"/>
    <w:pPr>
      <w:pBdr>
        <w:top w:val="single" w:sz="8" w:space="0" w:color="auto"/>
        <w:bottom w:val="single" w:sz="8" w:space="0" w:color="auto"/>
        <w:right w:val="single" w:sz="8" w:space="0" w:color="auto"/>
      </w:pBdr>
      <w:spacing w:before="100" w:beforeAutospacing="1" w:after="100" w:afterAutospacing="1"/>
      <w:jc w:val="both"/>
      <w:textAlignment w:val="top"/>
    </w:pPr>
    <w:rPr>
      <w:rFonts w:ascii="Arial" w:eastAsia="Arial Unicode MS" w:hAnsi="Arial" w:cs="Arial"/>
      <w:sz w:val="23"/>
      <w:szCs w:val="23"/>
    </w:rPr>
  </w:style>
  <w:style w:type="paragraph" w:customStyle="1" w:styleId="xl100">
    <w:name w:val="xl100"/>
    <w:basedOn w:val="Normal"/>
    <w:rsid w:val="0015610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23"/>
      <w:szCs w:val="23"/>
    </w:rPr>
  </w:style>
  <w:style w:type="paragraph" w:customStyle="1" w:styleId="xl101">
    <w:name w:val="xl101"/>
    <w:basedOn w:val="Normal"/>
    <w:rsid w:val="0015610E"/>
    <w:pPr>
      <w:pBdr>
        <w:top w:val="single" w:sz="8" w:space="0" w:color="auto"/>
        <w:bottom w:val="single" w:sz="8" w:space="0" w:color="auto"/>
      </w:pBdr>
      <w:spacing w:before="100" w:beforeAutospacing="1" w:after="100" w:afterAutospacing="1"/>
      <w:jc w:val="center"/>
      <w:textAlignment w:val="top"/>
    </w:pPr>
    <w:rPr>
      <w:rFonts w:ascii="Arial" w:eastAsia="Arial Unicode MS" w:hAnsi="Arial" w:cs="Arial"/>
      <w:b/>
      <w:bCs/>
      <w:sz w:val="23"/>
      <w:szCs w:val="23"/>
    </w:rPr>
  </w:style>
  <w:style w:type="paragraph" w:customStyle="1" w:styleId="xl102">
    <w:name w:val="xl102"/>
    <w:basedOn w:val="Normal"/>
    <w:rsid w:val="0015610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eastAsia="Arial Unicode MS" w:hAnsi="Arial" w:cs="Arial"/>
      <w:b/>
      <w:bCs/>
      <w:sz w:val="23"/>
      <w:szCs w:val="23"/>
    </w:rPr>
  </w:style>
  <w:style w:type="paragraph" w:customStyle="1" w:styleId="xl103">
    <w:name w:val="xl103"/>
    <w:basedOn w:val="Normal"/>
    <w:rsid w:val="0015610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eastAsia="Arial Unicode MS" w:hAnsi="Arial" w:cs="Arial"/>
      <w:sz w:val="23"/>
      <w:szCs w:val="23"/>
    </w:rPr>
  </w:style>
  <w:style w:type="paragraph" w:customStyle="1" w:styleId="xl104">
    <w:name w:val="xl104"/>
    <w:basedOn w:val="Normal"/>
    <w:rsid w:val="0015610E"/>
    <w:pPr>
      <w:pBdr>
        <w:top w:val="single" w:sz="8" w:space="0" w:color="auto"/>
        <w:left w:val="single" w:sz="8" w:space="0" w:color="000000"/>
        <w:bottom w:val="single" w:sz="8" w:space="0" w:color="auto"/>
      </w:pBdr>
      <w:spacing w:before="100" w:beforeAutospacing="1" w:after="100" w:afterAutospacing="1"/>
      <w:jc w:val="both"/>
      <w:textAlignment w:val="top"/>
    </w:pPr>
    <w:rPr>
      <w:rFonts w:ascii="Arial" w:eastAsia="Arial Unicode MS" w:hAnsi="Arial" w:cs="Arial"/>
      <w:sz w:val="23"/>
      <w:szCs w:val="23"/>
    </w:rPr>
  </w:style>
  <w:style w:type="paragraph" w:customStyle="1" w:styleId="xl105">
    <w:name w:val="xl105"/>
    <w:basedOn w:val="Normal"/>
    <w:rsid w:val="0015610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eastAsia="Arial Unicode MS" w:hAnsi="Arial" w:cs="Arial"/>
      <w:sz w:val="23"/>
      <w:szCs w:val="23"/>
    </w:rPr>
  </w:style>
  <w:style w:type="paragraph" w:customStyle="1" w:styleId="xl106">
    <w:name w:val="xl106"/>
    <w:basedOn w:val="Normal"/>
    <w:rsid w:val="0015610E"/>
    <w:pPr>
      <w:pBdr>
        <w:top w:val="single" w:sz="8" w:space="0" w:color="auto"/>
        <w:bottom w:val="single" w:sz="8" w:space="0" w:color="auto"/>
      </w:pBdr>
      <w:spacing w:before="100" w:beforeAutospacing="1" w:after="100" w:afterAutospacing="1"/>
      <w:jc w:val="right"/>
      <w:textAlignment w:val="top"/>
    </w:pPr>
    <w:rPr>
      <w:rFonts w:ascii="Arial" w:eastAsia="Arial Unicode MS" w:hAnsi="Arial" w:cs="Arial"/>
      <w:sz w:val="23"/>
      <w:szCs w:val="23"/>
    </w:rPr>
  </w:style>
  <w:style w:type="paragraph" w:customStyle="1" w:styleId="xl107">
    <w:name w:val="xl107"/>
    <w:basedOn w:val="Normal"/>
    <w:rsid w:val="0015610E"/>
    <w:pPr>
      <w:pBdr>
        <w:top w:val="single" w:sz="8" w:space="0" w:color="auto"/>
        <w:bottom w:val="single" w:sz="8" w:space="0" w:color="auto"/>
        <w:right w:val="single" w:sz="8" w:space="0" w:color="auto"/>
      </w:pBdr>
      <w:spacing w:before="100" w:beforeAutospacing="1" w:after="100" w:afterAutospacing="1"/>
      <w:jc w:val="right"/>
      <w:textAlignment w:val="top"/>
    </w:pPr>
    <w:rPr>
      <w:rFonts w:ascii="Arial" w:eastAsia="Arial Unicode MS" w:hAnsi="Arial" w:cs="Arial"/>
      <w:sz w:val="23"/>
      <w:szCs w:val="23"/>
    </w:rPr>
  </w:style>
  <w:style w:type="paragraph" w:customStyle="1" w:styleId="xl108">
    <w:name w:val="xl108"/>
    <w:basedOn w:val="Normal"/>
    <w:rsid w:val="0015610E"/>
    <w:pPr>
      <w:pBdr>
        <w:top w:val="single" w:sz="8" w:space="0" w:color="auto"/>
        <w:left w:val="single" w:sz="8" w:space="0" w:color="auto"/>
        <w:bottom w:val="single" w:sz="8" w:space="0" w:color="auto"/>
      </w:pBdr>
      <w:shd w:val="clear" w:color="auto" w:fill="FFFF00"/>
      <w:spacing w:before="100" w:beforeAutospacing="1" w:after="100" w:afterAutospacing="1"/>
      <w:jc w:val="center"/>
    </w:pPr>
    <w:rPr>
      <w:rFonts w:ascii="Arial" w:eastAsia="Arial Unicode MS" w:hAnsi="Arial" w:cs="Arial"/>
      <w:b/>
      <w:bCs/>
      <w:sz w:val="23"/>
      <w:szCs w:val="23"/>
    </w:rPr>
  </w:style>
  <w:style w:type="paragraph" w:customStyle="1" w:styleId="xl109">
    <w:name w:val="xl109"/>
    <w:basedOn w:val="Normal"/>
    <w:rsid w:val="0015610E"/>
    <w:pPr>
      <w:pBdr>
        <w:top w:val="single" w:sz="8" w:space="0" w:color="auto"/>
        <w:bottom w:val="single" w:sz="8" w:space="0" w:color="auto"/>
      </w:pBdr>
      <w:shd w:val="clear" w:color="auto" w:fill="FFFF00"/>
      <w:spacing w:before="100" w:beforeAutospacing="1" w:after="100" w:afterAutospacing="1"/>
      <w:jc w:val="center"/>
    </w:pPr>
    <w:rPr>
      <w:rFonts w:ascii="Arial" w:eastAsia="Arial Unicode MS" w:hAnsi="Arial" w:cs="Arial"/>
      <w:b/>
      <w:bCs/>
      <w:sz w:val="23"/>
      <w:szCs w:val="23"/>
    </w:rPr>
  </w:style>
  <w:style w:type="paragraph" w:customStyle="1" w:styleId="xl110">
    <w:name w:val="xl110"/>
    <w:basedOn w:val="Normal"/>
    <w:rsid w:val="0015610E"/>
    <w:pPr>
      <w:pBdr>
        <w:top w:val="single" w:sz="8" w:space="0" w:color="auto"/>
        <w:bottom w:val="single" w:sz="8" w:space="0" w:color="auto"/>
        <w:right w:val="single" w:sz="8" w:space="0" w:color="auto"/>
      </w:pBdr>
      <w:shd w:val="clear" w:color="auto" w:fill="FFFF00"/>
      <w:spacing w:before="100" w:beforeAutospacing="1" w:after="100" w:afterAutospacing="1"/>
      <w:jc w:val="center"/>
    </w:pPr>
    <w:rPr>
      <w:rFonts w:ascii="Arial" w:eastAsia="Arial Unicode MS" w:hAnsi="Arial" w:cs="Arial"/>
      <w:b/>
      <w:bCs/>
      <w:sz w:val="23"/>
      <w:szCs w:val="23"/>
    </w:rPr>
  </w:style>
  <w:style w:type="paragraph" w:customStyle="1" w:styleId="xl111">
    <w:name w:val="xl111"/>
    <w:basedOn w:val="Normal"/>
    <w:rsid w:val="0015610E"/>
    <w:pPr>
      <w:pBdr>
        <w:top w:val="single" w:sz="8" w:space="0" w:color="auto"/>
        <w:bottom w:val="single" w:sz="8" w:space="0" w:color="auto"/>
      </w:pBdr>
      <w:shd w:val="clear" w:color="auto" w:fill="FFFF00"/>
      <w:spacing w:before="100" w:beforeAutospacing="1" w:after="100" w:afterAutospacing="1"/>
      <w:jc w:val="center"/>
    </w:pPr>
    <w:rPr>
      <w:rFonts w:ascii="Arial" w:eastAsia="Arial Unicode MS" w:hAnsi="Arial" w:cs="Arial"/>
      <w:b/>
      <w:bCs/>
      <w:sz w:val="23"/>
      <w:szCs w:val="23"/>
    </w:rPr>
  </w:style>
  <w:style w:type="paragraph" w:customStyle="1" w:styleId="xl112">
    <w:name w:val="xl112"/>
    <w:basedOn w:val="Normal"/>
    <w:rsid w:val="0015610E"/>
    <w:pPr>
      <w:pBdr>
        <w:top w:val="single" w:sz="8" w:space="0" w:color="auto"/>
        <w:bottom w:val="single" w:sz="8" w:space="0" w:color="auto"/>
        <w:right w:val="single" w:sz="8" w:space="0" w:color="auto"/>
      </w:pBdr>
      <w:shd w:val="clear" w:color="auto" w:fill="FFFF00"/>
      <w:spacing w:before="100" w:beforeAutospacing="1" w:after="100" w:afterAutospacing="1"/>
      <w:jc w:val="center"/>
    </w:pPr>
    <w:rPr>
      <w:rFonts w:ascii="Arial" w:eastAsia="Arial Unicode MS" w:hAnsi="Arial" w:cs="Arial"/>
      <w:b/>
      <w:bCs/>
      <w:sz w:val="23"/>
      <w:szCs w:val="23"/>
    </w:rPr>
  </w:style>
  <w:style w:type="character" w:styleId="nfase">
    <w:name w:val="Emphasis"/>
    <w:uiPriority w:val="20"/>
    <w:qFormat/>
    <w:rsid w:val="0015610E"/>
    <w:rPr>
      <w:i/>
      <w:iCs/>
    </w:rPr>
  </w:style>
  <w:style w:type="character" w:customStyle="1" w:styleId="name">
    <w:name w:val="name"/>
    <w:rsid w:val="0015610E"/>
  </w:style>
  <w:style w:type="paragraph" w:customStyle="1" w:styleId="textocenter">
    <w:name w:val="texto_center"/>
    <w:basedOn w:val="Normal"/>
    <w:rsid w:val="0015610E"/>
    <w:pPr>
      <w:spacing w:before="100" w:beforeAutospacing="1" w:after="100" w:afterAutospacing="1"/>
      <w:jc w:val="center"/>
    </w:pPr>
    <w:rPr>
      <w:rFonts w:ascii="Arial" w:hAnsi="Arial" w:cs="Arial"/>
      <w:color w:val="000000"/>
    </w:rPr>
  </w:style>
  <w:style w:type="paragraph" w:customStyle="1" w:styleId="ementa">
    <w:name w:val="ementa"/>
    <w:basedOn w:val="Normal"/>
    <w:rsid w:val="0015610E"/>
    <w:pPr>
      <w:spacing w:before="100" w:beforeAutospacing="1" w:after="450"/>
      <w:ind w:left="5850"/>
      <w:jc w:val="both"/>
    </w:pPr>
    <w:rPr>
      <w:rFonts w:ascii="Arial" w:hAnsi="Arial" w:cs="Arial"/>
      <w:b/>
      <w:bCs/>
      <w:i/>
      <w:iCs/>
      <w:color w:val="000000"/>
    </w:rPr>
  </w:style>
  <w:style w:type="paragraph" w:customStyle="1" w:styleId="alineas">
    <w:name w:val="alineas"/>
    <w:basedOn w:val="Normal"/>
    <w:rsid w:val="0015610E"/>
    <w:pPr>
      <w:spacing w:before="100" w:beforeAutospacing="1" w:after="100" w:afterAutospacing="1"/>
      <w:ind w:left="750"/>
      <w:jc w:val="both"/>
    </w:pPr>
    <w:rPr>
      <w:rFonts w:ascii="Arial" w:hAnsi="Arial" w:cs="Arial"/>
      <w:color w:val="000000"/>
    </w:rPr>
  </w:style>
  <w:style w:type="paragraph" w:styleId="Lista2">
    <w:name w:val="List 2"/>
    <w:basedOn w:val="Normal"/>
    <w:rsid w:val="0015610E"/>
    <w:pPr>
      <w:ind w:left="566" w:hanging="283"/>
    </w:pPr>
    <w:rPr>
      <w:rFonts w:ascii="Arial" w:hAnsi="Arial"/>
      <w:sz w:val="22"/>
    </w:rPr>
  </w:style>
  <w:style w:type="paragraph" w:styleId="Lista3">
    <w:name w:val="List 3"/>
    <w:basedOn w:val="Normal"/>
    <w:rsid w:val="0015610E"/>
    <w:pPr>
      <w:ind w:left="849" w:hanging="283"/>
    </w:pPr>
    <w:rPr>
      <w:rFonts w:ascii="Arial" w:hAnsi="Arial"/>
      <w:sz w:val="22"/>
    </w:rPr>
  </w:style>
  <w:style w:type="paragraph" w:styleId="Listadecontinuao2">
    <w:name w:val="List Continue 2"/>
    <w:basedOn w:val="Normal"/>
    <w:rsid w:val="0015610E"/>
    <w:pPr>
      <w:spacing w:after="120"/>
      <w:ind w:left="566"/>
    </w:pPr>
    <w:rPr>
      <w:rFonts w:ascii="Arial" w:hAnsi="Arial"/>
      <w:sz w:val="22"/>
    </w:rPr>
  </w:style>
  <w:style w:type="paragraph" w:styleId="Listadecontinuao3">
    <w:name w:val="List Continue 3"/>
    <w:basedOn w:val="Normal"/>
    <w:rsid w:val="0015610E"/>
    <w:pPr>
      <w:spacing w:after="120"/>
      <w:ind w:left="849"/>
    </w:pPr>
    <w:rPr>
      <w:rFonts w:ascii="Arial" w:hAnsi="Arial"/>
      <w:sz w:val="22"/>
    </w:rPr>
  </w:style>
  <w:style w:type="paragraph" w:customStyle="1" w:styleId="Endereoabreviadodoremetente">
    <w:name w:val="Endereço abreviado do remetente"/>
    <w:basedOn w:val="Normal"/>
    <w:rsid w:val="0015610E"/>
    <w:rPr>
      <w:rFonts w:ascii="Arial" w:hAnsi="Arial"/>
      <w:sz w:val="22"/>
    </w:rPr>
  </w:style>
  <w:style w:type="paragraph" w:styleId="Commarcadores">
    <w:name w:val="List Bullet"/>
    <w:basedOn w:val="Normal"/>
    <w:autoRedefine/>
    <w:rsid w:val="0015610E"/>
    <w:pPr>
      <w:numPr>
        <w:numId w:val="6"/>
      </w:numPr>
    </w:pPr>
    <w:rPr>
      <w:rFonts w:ascii="Arial" w:hAnsi="Arial"/>
      <w:sz w:val="22"/>
    </w:rPr>
  </w:style>
  <w:style w:type="paragraph" w:styleId="Commarcadores2">
    <w:name w:val="List Bullet 2"/>
    <w:basedOn w:val="Normal"/>
    <w:autoRedefine/>
    <w:rsid w:val="0015610E"/>
    <w:pPr>
      <w:numPr>
        <w:numId w:val="7"/>
      </w:numPr>
    </w:pPr>
    <w:rPr>
      <w:rFonts w:ascii="Arial" w:hAnsi="Arial"/>
      <w:sz w:val="22"/>
    </w:rPr>
  </w:style>
  <w:style w:type="paragraph" w:styleId="Commarcadores3">
    <w:name w:val="List Bullet 3"/>
    <w:basedOn w:val="Normal"/>
    <w:autoRedefine/>
    <w:rsid w:val="0015610E"/>
    <w:pPr>
      <w:numPr>
        <w:numId w:val="8"/>
      </w:numPr>
    </w:pPr>
    <w:rPr>
      <w:rFonts w:ascii="Arial" w:hAnsi="Arial"/>
      <w:sz w:val="22"/>
    </w:rPr>
  </w:style>
  <w:style w:type="paragraph" w:styleId="MapadoDocumento">
    <w:name w:val="Document Map"/>
    <w:basedOn w:val="Normal"/>
    <w:link w:val="MapadoDocumentoChar"/>
    <w:semiHidden/>
    <w:rsid w:val="0015610E"/>
    <w:pPr>
      <w:shd w:val="clear" w:color="auto" w:fill="000080"/>
    </w:pPr>
    <w:rPr>
      <w:rFonts w:ascii="Tahoma" w:hAnsi="Tahoma" w:cs="Tahoma"/>
    </w:rPr>
  </w:style>
  <w:style w:type="character" w:customStyle="1" w:styleId="MapadoDocumentoChar">
    <w:name w:val="Mapa do Documento Char"/>
    <w:link w:val="MapadoDocumento"/>
    <w:semiHidden/>
    <w:rsid w:val="0015610E"/>
    <w:rPr>
      <w:rFonts w:ascii="Tahoma" w:eastAsia="Times New Roman" w:hAnsi="Tahoma" w:cs="Tahoma"/>
      <w:shd w:val="clear" w:color="auto" w:fill="000080"/>
    </w:rPr>
  </w:style>
  <w:style w:type="numbering" w:customStyle="1" w:styleId="Estilo2">
    <w:name w:val="Estilo2"/>
    <w:uiPriority w:val="99"/>
    <w:rsid w:val="0015610E"/>
    <w:pPr>
      <w:numPr>
        <w:numId w:val="9"/>
      </w:numPr>
    </w:pPr>
  </w:style>
  <w:style w:type="character" w:styleId="TextodoEspaoReservado">
    <w:name w:val="Placeholder Text"/>
    <w:uiPriority w:val="99"/>
    <w:semiHidden/>
    <w:rsid w:val="0015610E"/>
    <w:rPr>
      <w:color w:val="808080"/>
    </w:rPr>
  </w:style>
  <w:style w:type="paragraph" w:customStyle="1" w:styleId="Normal1">
    <w:name w:val="Normal1"/>
    <w:rsid w:val="0015610E"/>
    <w:pPr>
      <w:widowControl w:val="0"/>
      <w:suppressAutoHyphens/>
      <w:spacing w:line="100" w:lineRule="atLeast"/>
      <w:textAlignment w:val="baseline"/>
    </w:pPr>
    <w:rPr>
      <w:rFonts w:ascii="Times New Roman" w:eastAsia="SimSun" w:hAnsi="Times New Roman" w:cs="Mangal"/>
      <w:kern w:val="1"/>
      <w:sz w:val="24"/>
      <w:szCs w:val="24"/>
      <w:lang w:eastAsia="hi-IN" w:bidi="hi-IN"/>
    </w:rPr>
  </w:style>
  <w:style w:type="paragraph" w:customStyle="1" w:styleId="contrato0">
    <w:name w:val="contrato"/>
    <w:basedOn w:val="Normal"/>
    <w:rsid w:val="0015610E"/>
    <w:pPr>
      <w:widowControl w:val="0"/>
      <w:suppressAutoHyphens/>
      <w:spacing w:after="240" w:line="100" w:lineRule="atLeast"/>
      <w:ind w:left="926" w:hanging="360"/>
      <w:jc w:val="both"/>
      <w:textAlignment w:val="baseline"/>
    </w:pPr>
    <w:rPr>
      <w:rFonts w:eastAsia="SimSun" w:cs="Calibri"/>
      <w:kern w:val="1"/>
      <w:sz w:val="24"/>
      <w:szCs w:val="24"/>
      <w:lang w:eastAsia="hi-IN" w:bidi="hi-IN"/>
    </w:rPr>
  </w:style>
  <w:style w:type="character" w:customStyle="1" w:styleId="WW8Num23z0">
    <w:name w:val="WW8Num23z0"/>
    <w:rsid w:val="0015610E"/>
    <w:rPr>
      <w:rFonts w:ascii="Symbol" w:hAnsi="Symbol"/>
    </w:rPr>
  </w:style>
  <w:style w:type="paragraph" w:customStyle="1" w:styleId="NormalArial">
    <w:name w:val="Normal + Arial"/>
    <w:aliases w:val="10 pt,Justified,Left:  1,27 cm"/>
    <w:basedOn w:val="Normal"/>
    <w:uiPriority w:val="99"/>
    <w:rsid w:val="0015610E"/>
    <w:rPr>
      <w:rFonts w:ascii="Arial" w:hAnsi="Arial" w:cs="Arial"/>
      <w:b/>
      <w:lang w:val="pt-PT"/>
    </w:rPr>
  </w:style>
  <w:style w:type="paragraph" w:customStyle="1" w:styleId="ESPACO">
    <w:name w:val="ESPACO"/>
    <w:basedOn w:val="Normal"/>
    <w:next w:val="Normal"/>
    <w:rsid w:val="0015610E"/>
    <w:pPr>
      <w:spacing w:line="120" w:lineRule="atLeast"/>
    </w:pPr>
  </w:style>
  <w:style w:type="paragraph" w:customStyle="1" w:styleId="ListParagraph1">
    <w:name w:val="List Paragraph1"/>
    <w:basedOn w:val="Normal"/>
    <w:uiPriority w:val="99"/>
    <w:rsid w:val="0015610E"/>
    <w:pPr>
      <w:spacing w:after="200" w:line="276" w:lineRule="auto"/>
      <w:ind w:left="720"/>
      <w:contextualSpacing/>
    </w:pPr>
    <w:rPr>
      <w:rFonts w:ascii="Calibri" w:eastAsia="Calibri" w:hAnsi="Calibri"/>
      <w:sz w:val="22"/>
      <w:szCs w:val="22"/>
    </w:rPr>
  </w:style>
  <w:style w:type="paragraph" w:customStyle="1" w:styleId="Textotabuladonvel1">
    <w:name w:val="Texto tabulado nível 1"/>
    <w:basedOn w:val="Normal"/>
    <w:link w:val="Textotabuladonvel1Char"/>
    <w:qFormat/>
    <w:rsid w:val="0015610E"/>
    <w:pPr>
      <w:numPr>
        <w:ilvl w:val="1"/>
        <w:numId w:val="10"/>
      </w:numPr>
      <w:tabs>
        <w:tab w:val="left" w:pos="1134"/>
      </w:tabs>
      <w:autoSpaceDE w:val="0"/>
      <w:autoSpaceDN w:val="0"/>
      <w:adjustRightInd w:val="0"/>
      <w:spacing w:after="240" w:line="276" w:lineRule="auto"/>
      <w:jc w:val="both"/>
    </w:pPr>
    <w:rPr>
      <w:rFonts w:ascii="Verdana" w:eastAsia="Calibri" w:hAnsi="Verdana"/>
      <w:lang w:val="x-none" w:eastAsia="x-none"/>
    </w:rPr>
  </w:style>
  <w:style w:type="character" w:customStyle="1" w:styleId="Textotabuladonvel1Char">
    <w:name w:val="Texto tabulado nível 1 Char"/>
    <w:link w:val="Textotabuladonvel1"/>
    <w:rsid w:val="0015610E"/>
    <w:rPr>
      <w:rFonts w:ascii="Verdana" w:hAnsi="Verdana"/>
      <w:lang w:val="x-none" w:eastAsia="x-none"/>
    </w:rPr>
  </w:style>
  <w:style w:type="paragraph" w:customStyle="1" w:styleId="Estilo3">
    <w:name w:val="Estilo3"/>
    <w:basedOn w:val="Normal"/>
    <w:link w:val="Estilo3Char"/>
    <w:qFormat/>
    <w:rsid w:val="0015610E"/>
    <w:pPr>
      <w:numPr>
        <w:numId w:val="11"/>
      </w:numPr>
      <w:tabs>
        <w:tab w:val="left" w:pos="709"/>
        <w:tab w:val="left" w:pos="993"/>
        <w:tab w:val="left" w:pos="1418"/>
        <w:tab w:val="left" w:pos="2694"/>
      </w:tabs>
      <w:jc w:val="both"/>
    </w:pPr>
    <w:rPr>
      <w:rFonts w:ascii="Arial" w:hAnsi="Arial"/>
      <w:b/>
      <w:lang w:val="x-none" w:eastAsia="x-none"/>
    </w:rPr>
  </w:style>
  <w:style w:type="character" w:customStyle="1" w:styleId="Estilo3Char">
    <w:name w:val="Estilo3 Char"/>
    <w:link w:val="Estilo3"/>
    <w:rsid w:val="0015610E"/>
    <w:rPr>
      <w:rFonts w:ascii="Arial" w:eastAsia="Times New Roman" w:hAnsi="Arial"/>
      <w:b/>
      <w:lang w:val="x-none" w:eastAsia="x-none"/>
    </w:rPr>
  </w:style>
  <w:style w:type="paragraph" w:customStyle="1" w:styleId="PargrafodaLista1">
    <w:name w:val="Parágrafo da Lista1"/>
    <w:basedOn w:val="Normal"/>
    <w:rsid w:val="0015610E"/>
    <w:pPr>
      <w:spacing w:after="200" w:line="276" w:lineRule="auto"/>
      <w:ind w:left="720"/>
      <w:contextualSpacing/>
    </w:pPr>
    <w:rPr>
      <w:rFonts w:ascii="Calibri" w:hAnsi="Calibri"/>
      <w:sz w:val="22"/>
      <w:szCs w:val="22"/>
      <w:lang w:eastAsia="en-US"/>
    </w:rPr>
  </w:style>
  <w:style w:type="paragraph" w:customStyle="1" w:styleId="justificadoportal">
    <w:name w:val="justificadoportal"/>
    <w:basedOn w:val="Normal"/>
    <w:rsid w:val="0015610E"/>
    <w:pPr>
      <w:spacing w:before="100" w:beforeAutospacing="1" w:after="100" w:afterAutospacing="1"/>
      <w:ind w:left="122" w:right="122"/>
      <w:jc w:val="both"/>
    </w:pPr>
    <w:rPr>
      <w:sz w:val="18"/>
      <w:szCs w:val="18"/>
    </w:rPr>
  </w:style>
  <w:style w:type="paragraph" w:customStyle="1" w:styleId="textonormal">
    <w:name w:val="texto_normal"/>
    <w:basedOn w:val="Normal"/>
    <w:rsid w:val="0015610E"/>
    <w:pPr>
      <w:spacing w:before="100" w:beforeAutospacing="1" w:after="100" w:afterAutospacing="1"/>
    </w:pPr>
    <w:rPr>
      <w:sz w:val="18"/>
      <w:szCs w:val="18"/>
    </w:rPr>
  </w:style>
  <w:style w:type="character" w:customStyle="1" w:styleId="PargrafodaListaChar">
    <w:name w:val="Parágrafo da Lista Char"/>
    <w:link w:val="PargrafodaLista"/>
    <w:uiPriority w:val="34"/>
    <w:rsid w:val="0015610E"/>
    <w:rPr>
      <w:rFonts w:ascii="Times New Roman" w:eastAsia="Times New Roman" w:hAnsi="Times New Roman"/>
    </w:rPr>
  </w:style>
  <w:style w:type="paragraph" w:customStyle="1" w:styleId="Fernando">
    <w:name w:val="Fernando"/>
    <w:basedOn w:val="Normal"/>
    <w:rsid w:val="0015610E"/>
    <w:pPr>
      <w:overflowPunct w:val="0"/>
      <w:autoSpaceDE w:val="0"/>
      <w:autoSpaceDN w:val="0"/>
      <w:adjustRightInd w:val="0"/>
      <w:jc w:val="both"/>
      <w:textAlignment w:val="baseline"/>
    </w:pPr>
    <w:rPr>
      <w:rFonts w:ascii="Calibri" w:hAnsi="Calibri"/>
      <w:sz w:val="24"/>
      <w:szCs w:val="24"/>
    </w:rPr>
  </w:style>
  <w:style w:type="paragraph" w:customStyle="1" w:styleId="PargrafodaLista2">
    <w:name w:val="Parágrafo da Lista2"/>
    <w:basedOn w:val="Normal"/>
    <w:rsid w:val="0015610E"/>
    <w:pPr>
      <w:spacing w:after="200" w:line="276" w:lineRule="auto"/>
      <w:ind w:left="720"/>
      <w:contextualSpacing/>
    </w:pPr>
    <w:rPr>
      <w:rFonts w:ascii="Calibri" w:hAnsi="Calibri"/>
      <w:sz w:val="22"/>
      <w:szCs w:val="22"/>
      <w:lang w:eastAsia="en-US"/>
    </w:rPr>
  </w:style>
  <w:style w:type="paragraph" w:customStyle="1" w:styleId="Tabelinha">
    <w:name w:val="Tabelinha"/>
    <w:basedOn w:val="Normal"/>
    <w:rsid w:val="0015610E"/>
    <w:pPr>
      <w:widowControl w:val="0"/>
      <w:suppressAutoHyphens/>
      <w:jc w:val="both"/>
    </w:pPr>
    <w:rPr>
      <w:rFonts w:ascii="Arial" w:eastAsia="Lucida Sans Unicode" w:hAnsi="Arial"/>
      <w:sz w:val="24"/>
      <w:lang w:eastAsia="en-US"/>
    </w:rPr>
  </w:style>
  <w:style w:type="paragraph" w:customStyle="1" w:styleId="style1">
    <w:name w:val="style1"/>
    <w:basedOn w:val="Normal"/>
    <w:rsid w:val="0015610E"/>
    <w:pPr>
      <w:spacing w:before="100" w:beforeAutospacing="1" w:after="100" w:afterAutospacing="1"/>
    </w:pPr>
    <w:rPr>
      <w:rFonts w:ascii="Verdana" w:hAnsi="Verdana"/>
      <w:color w:val="616161"/>
      <w:sz w:val="24"/>
      <w:szCs w:val="24"/>
    </w:rPr>
  </w:style>
  <w:style w:type="character" w:styleId="Refdecomentrio">
    <w:name w:val="annotation reference"/>
    <w:uiPriority w:val="99"/>
    <w:semiHidden/>
    <w:unhideWhenUsed/>
    <w:rsid w:val="0015610E"/>
    <w:rPr>
      <w:sz w:val="16"/>
      <w:szCs w:val="16"/>
    </w:rPr>
  </w:style>
  <w:style w:type="paragraph" w:styleId="Textodecomentrio">
    <w:name w:val="annotation text"/>
    <w:basedOn w:val="Normal"/>
    <w:link w:val="TextodecomentrioChar"/>
    <w:uiPriority w:val="99"/>
    <w:semiHidden/>
    <w:unhideWhenUsed/>
    <w:rsid w:val="0015610E"/>
    <w:pPr>
      <w:jc w:val="both"/>
    </w:pPr>
    <w:rPr>
      <w:rFonts w:ascii="Calibri" w:hAnsi="Calibri"/>
    </w:rPr>
  </w:style>
  <w:style w:type="character" w:customStyle="1" w:styleId="TextodecomentrioChar">
    <w:name w:val="Texto de comentário Char"/>
    <w:link w:val="Textodecomentrio"/>
    <w:uiPriority w:val="99"/>
    <w:semiHidden/>
    <w:rsid w:val="0015610E"/>
    <w:rPr>
      <w:rFonts w:eastAsia="Times New Roman"/>
    </w:rPr>
  </w:style>
  <w:style w:type="paragraph" w:styleId="Assuntodocomentrio">
    <w:name w:val="annotation subject"/>
    <w:basedOn w:val="Textodecomentrio"/>
    <w:next w:val="Textodecomentrio"/>
    <w:link w:val="AssuntodocomentrioChar"/>
    <w:uiPriority w:val="99"/>
    <w:semiHidden/>
    <w:unhideWhenUsed/>
    <w:rsid w:val="0015610E"/>
    <w:rPr>
      <w:b/>
      <w:bCs/>
    </w:rPr>
  </w:style>
  <w:style w:type="character" w:customStyle="1" w:styleId="AssuntodocomentrioChar">
    <w:name w:val="Assunto do comentário Char"/>
    <w:link w:val="Assuntodocomentrio"/>
    <w:uiPriority w:val="99"/>
    <w:semiHidden/>
    <w:rsid w:val="0015610E"/>
    <w:rPr>
      <w:rFonts w:eastAsia="Times New Roman"/>
      <w:b/>
      <w:bCs/>
    </w:rPr>
  </w:style>
  <w:style w:type="paragraph" w:customStyle="1" w:styleId="NormalWeb1">
    <w:name w:val="Normal (Web)1"/>
    <w:basedOn w:val="Normal"/>
    <w:rsid w:val="0015610E"/>
    <w:pPr>
      <w:spacing w:before="100" w:beforeAutospacing="1" w:after="100" w:afterAutospacing="1"/>
    </w:pPr>
    <w:rPr>
      <w:rFonts w:ascii="Tahoma" w:eastAsia="Arial Unicode MS" w:hAnsi="Tahoma" w:cs="Tahoma"/>
      <w:color w:val="000000"/>
      <w:sz w:val="22"/>
      <w:szCs w:val="22"/>
    </w:rPr>
  </w:style>
  <w:style w:type="paragraph" w:customStyle="1" w:styleId="ecmsobodytext2">
    <w:name w:val="ec_msobodytext2"/>
    <w:basedOn w:val="Normal"/>
    <w:rsid w:val="0015610E"/>
    <w:pPr>
      <w:spacing w:after="324"/>
      <w:jc w:val="both"/>
    </w:pPr>
    <w:rPr>
      <w:sz w:val="24"/>
      <w:szCs w:val="24"/>
    </w:rPr>
  </w:style>
  <w:style w:type="numbering" w:customStyle="1" w:styleId="Semlista3">
    <w:name w:val="Sem lista3"/>
    <w:next w:val="Semlista"/>
    <w:uiPriority w:val="99"/>
    <w:semiHidden/>
    <w:unhideWhenUsed/>
    <w:rsid w:val="004A23CC"/>
  </w:style>
  <w:style w:type="table" w:customStyle="1" w:styleId="Tabelacomgrade3">
    <w:name w:val="Tabela com grade3"/>
    <w:basedOn w:val="Tabelanormal"/>
    <w:next w:val="Tabelacomgrade"/>
    <w:uiPriority w:val="39"/>
    <w:rsid w:val="004A23CC"/>
    <w:pPr>
      <w:ind w:left="357" w:hanging="357"/>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e31">
    <w:name w:val="Lista Clara - Ênfase 31"/>
    <w:basedOn w:val="Tabelanormal"/>
    <w:next w:val="ListaClara-nfase3"/>
    <w:uiPriority w:val="61"/>
    <w:rsid w:val="004A23CC"/>
    <w:rPr>
      <w:rFonts w:eastAsia="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elacomgrade12">
    <w:name w:val="Tabela com grade12"/>
    <w:basedOn w:val="Tabelanormal"/>
    <w:next w:val="Tabelacomgrade"/>
    <w:uiPriority w:val="59"/>
    <w:rsid w:val="004A2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ce0">
    <w:name w:val="ndice"/>
    <w:basedOn w:val="Normal"/>
    <w:rsid w:val="004A23CC"/>
    <w:pPr>
      <w:spacing w:before="100" w:beforeAutospacing="1" w:after="100" w:afterAutospacing="1"/>
    </w:pPr>
    <w:rPr>
      <w:sz w:val="24"/>
      <w:szCs w:val="24"/>
    </w:rPr>
  </w:style>
  <w:style w:type="paragraph" w:customStyle="1" w:styleId="xl61">
    <w:name w:val="xl61"/>
    <w:basedOn w:val="Normal"/>
    <w:rsid w:val="004A23CC"/>
    <w:pPr>
      <w:spacing w:before="100" w:beforeAutospacing="1" w:after="100" w:afterAutospacing="1"/>
    </w:pPr>
    <w:rPr>
      <w:sz w:val="24"/>
      <w:szCs w:val="24"/>
    </w:rPr>
  </w:style>
  <w:style w:type="numbering" w:customStyle="1" w:styleId="Semlista4">
    <w:name w:val="Sem lista4"/>
    <w:next w:val="Semlista"/>
    <w:uiPriority w:val="99"/>
    <w:semiHidden/>
    <w:unhideWhenUsed/>
    <w:rsid w:val="003C51C7"/>
  </w:style>
  <w:style w:type="table" w:customStyle="1" w:styleId="Tabelacomgrade4">
    <w:name w:val="Tabela com grade4"/>
    <w:basedOn w:val="Tabelanormal"/>
    <w:next w:val="Tabelacomgrade"/>
    <w:uiPriority w:val="39"/>
    <w:rsid w:val="003C51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1">
    <w:name w:val="Estilo21"/>
    <w:uiPriority w:val="99"/>
    <w:rsid w:val="003C51C7"/>
    <w:pPr>
      <w:numPr>
        <w:numId w:val="3"/>
      </w:numPr>
    </w:pPr>
  </w:style>
  <w:style w:type="numbering" w:customStyle="1" w:styleId="Semlista5">
    <w:name w:val="Sem lista5"/>
    <w:next w:val="Semlista"/>
    <w:uiPriority w:val="99"/>
    <w:semiHidden/>
    <w:unhideWhenUsed/>
    <w:rsid w:val="000005BF"/>
  </w:style>
  <w:style w:type="table" w:customStyle="1" w:styleId="Tabelacomgrade5">
    <w:name w:val="Tabela com grade5"/>
    <w:basedOn w:val="Tabelanormal"/>
    <w:next w:val="Tabelacomgrade"/>
    <w:uiPriority w:val="39"/>
    <w:rsid w:val="000005B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2">
    <w:name w:val="Estilo22"/>
    <w:uiPriority w:val="99"/>
    <w:rsid w:val="000005BF"/>
    <w:pPr>
      <w:numPr>
        <w:numId w:val="5"/>
      </w:numPr>
    </w:pPr>
  </w:style>
  <w:style w:type="paragraph" w:styleId="SemEspaamento">
    <w:name w:val="No Spacing"/>
    <w:uiPriority w:val="1"/>
    <w:qFormat/>
    <w:rsid w:val="000005BF"/>
    <w:rPr>
      <w:rFonts w:ascii="Times New Roman" w:eastAsia="Times New Roman" w:hAnsi="Times New Roman"/>
      <w:sz w:val="24"/>
      <w:szCs w:val="24"/>
    </w:rPr>
  </w:style>
  <w:style w:type="numbering" w:customStyle="1" w:styleId="Estilo23">
    <w:name w:val="Estilo23"/>
    <w:uiPriority w:val="99"/>
    <w:rsid w:val="00DE1384"/>
    <w:pPr>
      <w:numPr>
        <w:numId w:val="12"/>
      </w:numPr>
    </w:pPr>
  </w:style>
  <w:style w:type="paragraph" w:customStyle="1" w:styleId="D">
    <w:name w:val="D"/>
    <w:basedOn w:val="Normal"/>
    <w:rsid w:val="003C61D2"/>
    <w:pPr>
      <w:jc w:val="center"/>
    </w:pPr>
    <w:rPr>
      <w:sz w:val="24"/>
    </w:rPr>
  </w:style>
  <w:style w:type="paragraph" w:customStyle="1" w:styleId="C">
    <w:name w:val="C"/>
    <w:basedOn w:val="Normal"/>
    <w:rsid w:val="003C61D2"/>
    <w:pPr>
      <w:tabs>
        <w:tab w:val="left" w:pos="1418"/>
      </w:tabs>
      <w:jc w:val="both"/>
    </w:pPr>
    <w:rPr>
      <w:sz w:val="24"/>
    </w:rPr>
  </w:style>
  <w:style w:type="paragraph" w:customStyle="1" w:styleId="Inciso">
    <w:name w:val="Inciso"/>
    <w:basedOn w:val="Normal"/>
    <w:rsid w:val="003C61D2"/>
    <w:pPr>
      <w:overflowPunct w:val="0"/>
      <w:autoSpaceDE w:val="0"/>
      <w:autoSpaceDN w:val="0"/>
      <w:adjustRightInd w:val="0"/>
      <w:spacing w:before="240"/>
      <w:ind w:firstLine="1418"/>
      <w:jc w:val="both"/>
      <w:textAlignment w:val="baseline"/>
    </w:pPr>
    <w:rPr>
      <w:rFonts w:ascii="Arial" w:hAnsi="Arial" w:cs="Arial"/>
      <w:sz w:val="24"/>
      <w:szCs w:val="24"/>
    </w:rPr>
  </w:style>
  <w:style w:type="paragraph" w:customStyle="1" w:styleId="TextoPargrafo">
    <w:name w:val="Texto Parágrafo"/>
    <w:basedOn w:val="Normal"/>
    <w:rsid w:val="003C61D2"/>
    <w:pPr>
      <w:keepLines/>
      <w:suppressAutoHyphens/>
      <w:spacing w:before="120" w:after="120" w:line="260" w:lineRule="exact"/>
      <w:ind w:firstLine="284"/>
      <w:jc w:val="both"/>
      <w:outlineLvl w:val="0"/>
    </w:pPr>
    <w:rPr>
      <w:rFonts w:ascii="Book Antiqua" w:hAnsi="Book Antiqua"/>
      <w:snapToGrid w:val="0"/>
      <w:kern w:val="20"/>
      <w:sz w:val="22"/>
    </w:rPr>
  </w:style>
  <w:style w:type="paragraph" w:styleId="Partesuperior-zdoformulrio">
    <w:name w:val="HTML Top of Form"/>
    <w:basedOn w:val="Normal"/>
    <w:next w:val="Normal"/>
    <w:link w:val="Partesuperior-zdoformulrioChar"/>
    <w:hidden/>
    <w:rsid w:val="003C61D2"/>
    <w:pPr>
      <w:pBdr>
        <w:bottom w:val="single" w:sz="6" w:space="1" w:color="auto"/>
      </w:pBdr>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3C61D2"/>
    <w:rPr>
      <w:rFonts w:ascii="Arial" w:eastAsia="Times New Roman" w:hAnsi="Arial"/>
      <w:vanish/>
      <w:sz w:val="16"/>
      <w:szCs w:val="16"/>
    </w:rPr>
  </w:style>
  <w:style w:type="paragraph" w:styleId="Parteinferiordoformulrio">
    <w:name w:val="HTML Bottom of Form"/>
    <w:basedOn w:val="Normal"/>
    <w:next w:val="Normal"/>
    <w:link w:val="ParteinferiordoformulrioChar"/>
    <w:hidden/>
    <w:rsid w:val="003C61D2"/>
    <w:pPr>
      <w:pBdr>
        <w:top w:val="single" w:sz="6" w:space="1" w:color="auto"/>
      </w:pBdr>
      <w:jc w:val="center"/>
    </w:pPr>
    <w:rPr>
      <w:rFonts w:ascii="Arial" w:hAnsi="Arial"/>
      <w:vanish/>
      <w:sz w:val="16"/>
      <w:szCs w:val="16"/>
    </w:rPr>
  </w:style>
  <w:style w:type="character" w:customStyle="1" w:styleId="ParteinferiordoformulrioChar">
    <w:name w:val="Parte inferior do formulário Char"/>
    <w:basedOn w:val="Fontepargpadro"/>
    <w:link w:val="Parteinferiordoformulrio"/>
    <w:rsid w:val="003C61D2"/>
    <w:rPr>
      <w:rFonts w:ascii="Arial" w:eastAsia="Times New Roman" w:hAnsi="Arial"/>
      <w:vanish/>
      <w:sz w:val="16"/>
      <w:szCs w:val="16"/>
    </w:rPr>
  </w:style>
  <w:style w:type="paragraph" w:styleId="Textoembloco">
    <w:name w:val="Block Text"/>
    <w:basedOn w:val="Normal"/>
    <w:uiPriority w:val="99"/>
    <w:rsid w:val="003C61D2"/>
    <w:pPr>
      <w:ind w:left="426" w:right="50" w:hanging="284"/>
    </w:pPr>
    <w:rPr>
      <w:rFonts w:ascii="Comic Sans MS" w:hAnsi="Comic Sans MS"/>
      <w:sz w:val="24"/>
    </w:rPr>
  </w:style>
  <w:style w:type="paragraph" w:customStyle="1" w:styleId="EDITAL">
    <w:name w:val="EDITAL"/>
    <w:basedOn w:val="Normal"/>
    <w:rsid w:val="003C61D2"/>
    <w:pPr>
      <w:ind w:left="288" w:right="288" w:firstLine="288"/>
      <w:jc w:val="both"/>
    </w:pPr>
    <w:rPr>
      <w:sz w:val="24"/>
    </w:rPr>
  </w:style>
  <w:style w:type="paragraph" w:customStyle="1" w:styleId="A022465">
    <w:name w:val="_A022465"/>
    <w:basedOn w:val="Normal"/>
    <w:rsid w:val="003C61D2"/>
    <w:pPr>
      <w:ind w:left="3312" w:right="144" w:firstLine="144"/>
      <w:jc w:val="both"/>
    </w:pPr>
    <w:rPr>
      <w:sz w:val="24"/>
    </w:rPr>
  </w:style>
  <w:style w:type="paragraph" w:customStyle="1" w:styleId="A031065">
    <w:name w:val="_A031065"/>
    <w:basedOn w:val="Normal"/>
    <w:rsid w:val="003C61D2"/>
    <w:pPr>
      <w:ind w:left="1296" w:right="144" w:firstLine="288"/>
      <w:jc w:val="both"/>
    </w:pPr>
    <w:rPr>
      <w:sz w:val="24"/>
    </w:rPr>
  </w:style>
  <w:style w:type="paragraph" w:customStyle="1" w:styleId="A180365">
    <w:name w:val="_A180365"/>
    <w:basedOn w:val="Normal"/>
    <w:rsid w:val="003C61D2"/>
    <w:pPr>
      <w:ind w:left="288" w:firstLine="2448"/>
      <w:jc w:val="both"/>
    </w:pPr>
    <w:rPr>
      <w:sz w:val="24"/>
    </w:rPr>
  </w:style>
  <w:style w:type="paragraph" w:customStyle="1" w:styleId="A200306">
    <w:name w:val="_A200306"/>
    <w:basedOn w:val="Normal"/>
    <w:rsid w:val="003C61D2"/>
    <w:pPr>
      <w:ind w:left="288" w:right="288" w:firstLine="2736"/>
      <w:jc w:val="both"/>
    </w:pPr>
    <w:rPr>
      <w:sz w:val="24"/>
    </w:rPr>
  </w:style>
  <w:style w:type="paragraph" w:styleId="Remissivo1">
    <w:name w:val="index 1"/>
    <w:basedOn w:val="Normal"/>
    <w:next w:val="Normal"/>
    <w:autoRedefine/>
    <w:rsid w:val="003C61D2"/>
    <w:pPr>
      <w:widowControl w:val="0"/>
      <w:numPr>
        <w:ilvl w:val="1"/>
        <w:numId w:val="14"/>
      </w:numPr>
      <w:jc w:val="both"/>
    </w:pPr>
    <w:rPr>
      <w:rFonts w:ascii="Arial" w:hAnsi="Arial" w:cs="Arial"/>
    </w:rPr>
  </w:style>
  <w:style w:type="paragraph" w:styleId="Numerada2">
    <w:name w:val="List Number 2"/>
    <w:basedOn w:val="Numerada"/>
    <w:rsid w:val="003C61D2"/>
    <w:pPr>
      <w:framePr w:hSpace="181" w:vSpace="181" w:wrap="auto" w:hAnchor="margin" w:y="1"/>
      <w:numPr>
        <w:numId w:val="0"/>
      </w:numPr>
      <w:tabs>
        <w:tab w:val="num" w:pos="360"/>
      </w:tabs>
      <w:spacing w:after="240" w:line="240" w:lineRule="atLeast"/>
      <w:ind w:left="1800" w:hanging="360"/>
    </w:pPr>
    <w:rPr>
      <w:rFonts w:ascii="Tahoma" w:hAnsi="Tahoma"/>
      <w:sz w:val="22"/>
    </w:rPr>
  </w:style>
  <w:style w:type="paragraph" w:styleId="Numerada">
    <w:name w:val="List Number"/>
    <w:basedOn w:val="Normal"/>
    <w:rsid w:val="003C61D2"/>
    <w:pPr>
      <w:numPr>
        <w:numId w:val="15"/>
      </w:numPr>
    </w:pPr>
  </w:style>
  <w:style w:type="paragraph" w:customStyle="1" w:styleId="Texto01">
    <w:name w:val="Texto01"/>
    <w:basedOn w:val="Normal"/>
    <w:rsid w:val="003C61D2"/>
    <w:pPr>
      <w:widowControl w:val="0"/>
      <w:autoSpaceDE w:val="0"/>
      <w:autoSpaceDN w:val="0"/>
      <w:spacing w:before="120" w:after="120" w:line="300" w:lineRule="auto"/>
      <w:jc w:val="both"/>
    </w:pPr>
    <w:rPr>
      <w:rFonts w:ascii="Arial" w:hAnsi="Arial"/>
      <w:sz w:val="18"/>
    </w:rPr>
  </w:style>
  <w:style w:type="paragraph" w:styleId="Lista5">
    <w:name w:val="List 5"/>
    <w:basedOn w:val="Normal"/>
    <w:rsid w:val="003C61D2"/>
    <w:pPr>
      <w:ind w:left="1415" w:hanging="283"/>
    </w:pPr>
  </w:style>
  <w:style w:type="paragraph" w:styleId="Destinatrio">
    <w:name w:val="envelope address"/>
    <w:basedOn w:val="Normal"/>
    <w:rsid w:val="003C61D2"/>
    <w:rPr>
      <w:rFonts w:ascii="Arial" w:hAnsi="Arial"/>
      <w:sz w:val="24"/>
    </w:rPr>
  </w:style>
  <w:style w:type="paragraph" w:customStyle="1" w:styleId="BodyTextKeep">
    <w:name w:val="Body Text Keep"/>
    <w:basedOn w:val="Corpodetexto"/>
    <w:autoRedefine/>
    <w:rsid w:val="003C61D2"/>
    <w:pPr>
      <w:keepNext/>
      <w:tabs>
        <w:tab w:val="left" w:pos="-1560"/>
        <w:tab w:val="left" w:pos="284"/>
      </w:tabs>
      <w:spacing w:after="240"/>
      <w:ind w:left="284"/>
      <w:jc w:val="both"/>
    </w:pPr>
    <w:rPr>
      <w:rFonts w:ascii="Arial" w:hAnsi="Arial"/>
      <w:snapToGrid/>
      <w:lang w:val="pt-BR"/>
    </w:rPr>
  </w:style>
  <w:style w:type="paragraph" w:customStyle="1" w:styleId="titulo4">
    <w:name w:val="titulo4"/>
    <w:basedOn w:val="Ttulo1"/>
    <w:rsid w:val="003C61D2"/>
    <w:pPr>
      <w:keepNext w:val="0"/>
      <w:tabs>
        <w:tab w:val="left" w:pos="4111"/>
      </w:tabs>
      <w:suppressAutoHyphens/>
      <w:spacing w:before="240" w:after="0"/>
      <w:ind w:left="0"/>
    </w:pPr>
    <w:rPr>
      <w:b w:val="0"/>
      <w:snapToGrid/>
      <w:kern w:val="0"/>
      <w:sz w:val="24"/>
      <w:lang w:val="pt-PT"/>
    </w:rPr>
  </w:style>
  <w:style w:type="paragraph" w:customStyle="1" w:styleId="Numerao">
    <w:name w:val="Numeração"/>
    <w:basedOn w:val="Ttulo1"/>
    <w:link w:val="NumeraoChar"/>
    <w:qFormat/>
    <w:rsid w:val="003C61D2"/>
    <w:pPr>
      <w:numPr>
        <w:numId w:val="16"/>
      </w:numPr>
      <w:spacing w:before="0" w:after="0" w:line="360" w:lineRule="auto"/>
      <w:ind w:right="332"/>
      <w:jc w:val="both"/>
    </w:pPr>
    <w:rPr>
      <w:rFonts w:cs="Arial"/>
      <w:b w:val="0"/>
      <w:snapToGrid/>
      <w:kern w:val="0"/>
      <w:lang w:val="pt-BR"/>
    </w:rPr>
  </w:style>
  <w:style w:type="character" w:customStyle="1" w:styleId="NumeraoChar">
    <w:name w:val="Numeração Char"/>
    <w:link w:val="Numerao"/>
    <w:rsid w:val="003C61D2"/>
    <w:rPr>
      <w:rFonts w:ascii="Arial" w:eastAsia="Times New Roman" w:hAnsi="Arial" w:cs="Arial"/>
    </w:rPr>
  </w:style>
  <w:style w:type="character" w:customStyle="1" w:styleId="apple-converted-space">
    <w:name w:val="apple-converted-space"/>
    <w:basedOn w:val="Fontepargpadro"/>
    <w:rsid w:val="003C7CFD"/>
  </w:style>
  <w:style w:type="paragraph" w:styleId="Sumrio3">
    <w:name w:val="toc 3"/>
    <w:basedOn w:val="Normal"/>
    <w:next w:val="Normal"/>
    <w:autoRedefine/>
    <w:uiPriority w:val="39"/>
    <w:unhideWhenUsed/>
    <w:qFormat/>
    <w:rsid w:val="0039065D"/>
    <w:pPr>
      <w:spacing w:after="100" w:line="276" w:lineRule="auto"/>
      <w:ind w:left="440"/>
    </w:pPr>
    <w:rPr>
      <w:rFonts w:asciiTheme="minorHAnsi" w:eastAsiaTheme="minorEastAsia" w:hAnsiTheme="minorHAnsi" w:cstheme="minorBidi"/>
      <w:sz w:val="22"/>
      <w:szCs w:val="22"/>
    </w:rPr>
  </w:style>
  <w:style w:type="paragraph" w:styleId="Sumrio4">
    <w:name w:val="toc 4"/>
    <w:basedOn w:val="Normal"/>
    <w:next w:val="Normal"/>
    <w:autoRedefine/>
    <w:uiPriority w:val="39"/>
    <w:unhideWhenUsed/>
    <w:rsid w:val="0039065D"/>
    <w:pPr>
      <w:spacing w:after="100" w:line="276" w:lineRule="auto"/>
      <w:ind w:left="660"/>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39065D"/>
    <w:pPr>
      <w:spacing w:after="100" w:line="276" w:lineRule="auto"/>
      <w:ind w:left="880"/>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39065D"/>
    <w:pPr>
      <w:spacing w:after="100" w:line="276" w:lineRule="auto"/>
      <w:ind w:left="1100"/>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39065D"/>
    <w:pPr>
      <w:spacing w:after="100" w:line="276" w:lineRule="auto"/>
      <w:ind w:left="1320"/>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39065D"/>
    <w:pPr>
      <w:spacing w:after="100" w:line="276" w:lineRule="auto"/>
      <w:ind w:left="1540"/>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39065D"/>
    <w:pPr>
      <w:spacing w:after="100" w:line="276" w:lineRule="auto"/>
      <w:ind w:left="1760"/>
    </w:pPr>
    <w:rPr>
      <w:rFonts w:asciiTheme="minorHAnsi" w:eastAsiaTheme="minorEastAsia" w:hAnsiTheme="minorHAnsi" w:cstheme="minorBidi"/>
      <w:sz w:val="22"/>
      <w:szCs w:val="22"/>
    </w:rPr>
  </w:style>
  <w:style w:type="paragraph" w:styleId="Textodenotadefim">
    <w:name w:val="endnote text"/>
    <w:basedOn w:val="Normal"/>
    <w:link w:val="TextodenotadefimChar"/>
    <w:uiPriority w:val="99"/>
    <w:semiHidden/>
    <w:unhideWhenUsed/>
    <w:rsid w:val="00691F5A"/>
    <w:pPr>
      <w:jc w:val="center"/>
    </w:pPr>
    <w:rPr>
      <w:rFonts w:ascii="Calibri" w:eastAsia="Calibri" w:hAnsi="Calibri"/>
      <w:lang w:eastAsia="en-US"/>
    </w:rPr>
  </w:style>
  <w:style w:type="character" w:customStyle="1" w:styleId="TextodenotadefimChar">
    <w:name w:val="Texto de nota de fim Char"/>
    <w:basedOn w:val="Fontepargpadro"/>
    <w:link w:val="Textodenotadefim"/>
    <w:uiPriority w:val="99"/>
    <w:semiHidden/>
    <w:rsid w:val="00691F5A"/>
    <w:rPr>
      <w:lang w:eastAsia="en-US"/>
    </w:rPr>
  </w:style>
  <w:style w:type="character" w:styleId="Refdenotadefim">
    <w:name w:val="endnote reference"/>
    <w:uiPriority w:val="99"/>
    <w:semiHidden/>
    <w:unhideWhenUsed/>
    <w:rsid w:val="00691F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094151">
      <w:bodyDiv w:val="1"/>
      <w:marLeft w:val="0"/>
      <w:marRight w:val="0"/>
      <w:marTop w:val="0"/>
      <w:marBottom w:val="0"/>
      <w:divBdr>
        <w:top w:val="none" w:sz="0" w:space="0" w:color="auto"/>
        <w:left w:val="none" w:sz="0" w:space="0" w:color="auto"/>
        <w:bottom w:val="none" w:sz="0" w:space="0" w:color="auto"/>
        <w:right w:val="none" w:sz="0" w:space="0" w:color="auto"/>
      </w:divBdr>
    </w:div>
    <w:div w:id="951325857">
      <w:bodyDiv w:val="1"/>
      <w:marLeft w:val="0"/>
      <w:marRight w:val="0"/>
      <w:marTop w:val="0"/>
      <w:marBottom w:val="0"/>
      <w:divBdr>
        <w:top w:val="none" w:sz="0" w:space="0" w:color="auto"/>
        <w:left w:val="none" w:sz="0" w:space="0" w:color="auto"/>
        <w:bottom w:val="none" w:sz="0" w:space="0" w:color="auto"/>
        <w:right w:val="none" w:sz="0" w:space="0" w:color="auto"/>
      </w:divBdr>
    </w:div>
    <w:div w:id="1001852830">
      <w:bodyDiv w:val="1"/>
      <w:marLeft w:val="0"/>
      <w:marRight w:val="0"/>
      <w:marTop w:val="0"/>
      <w:marBottom w:val="0"/>
      <w:divBdr>
        <w:top w:val="none" w:sz="0" w:space="0" w:color="auto"/>
        <w:left w:val="none" w:sz="0" w:space="0" w:color="auto"/>
        <w:bottom w:val="none" w:sz="0" w:space="0" w:color="auto"/>
        <w:right w:val="none" w:sz="0" w:space="0" w:color="auto"/>
      </w:divBdr>
    </w:div>
    <w:div w:id="196673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licitacoes.hucam@grupos.ufes.br" TargetMode="External"/><Relationship Id="rId18" Type="http://schemas.openxmlformats.org/officeDocument/2006/relationships/image" Target="media/image3.emf"/><Relationship Id="rId26" Type="http://schemas.openxmlformats.org/officeDocument/2006/relationships/image" Target="media/image11.emf"/><Relationship Id="rId39" Type="http://schemas.openxmlformats.org/officeDocument/2006/relationships/image" Target="media/image24.emf"/><Relationship Id="rId21" Type="http://schemas.openxmlformats.org/officeDocument/2006/relationships/image" Target="media/image6.emf"/><Relationship Id="rId34" Type="http://schemas.openxmlformats.org/officeDocument/2006/relationships/image" Target="media/image19.emf"/><Relationship Id="rId42" Type="http://schemas.openxmlformats.org/officeDocument/2006/relationships/image" Target="media/image27.emf"/><Relationship Id="rId47" Type="http://schemas.openxmlformats.org/officeDocument/2006/relationships/image" Target="media/image32.emf"/><Relationship Id="rId50" Type="http://schemas.openxmlformats.org/officeDocument/2006/relationships/image" Target="media/image35.emf"/><Relationship Id="rId55" Type="http://schemas.openxmlformats.org/officeDocument/2006/relationships/image" Target="media/image40.emf"/><Relationship Id="rId63" Type="http://schemas.openxmlformats.org/officeDocument/2006/relationships/image" Target="media/image48.emf"/><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1.emf"/><Relationship Id="rId29" Type="http://schemas.openxmlformats.org/officeDocument/2006/relationships/image" Target="media/image14.emf"/><Relationship Id="rId11" Type="http://schemas.openxmlformats.org/officeDocument/2006/relationships/hyperlink" Target="http://www.portaltransparencia.gov.br" TargetMode="External"/><Relationship Id="rId24" Type="http://schemas.openxmlformats.org/officeDocument/2006/relationships/image" Target="media/image9.emf"/><Relationship Id="rId32" Type="http://schemas.openxmlformats.org/officeDocument/2006/relationships/image" Target="media/image17.emf"/><Relationship Id="rId37" Type="http://schemas.openxmlformats.org/officeDocument/2006/relationships/image" Target="media/image22.emf"/><Relationship Id="rId40" Type="http://schemas.openxmlformats.org/officeDocument/2006/relationships/image" Target="media/image25.emf"/><Relationship Id="rId45" Type="http://schemas.openxmlformats.org/officeDocument/2006/relationships/image" Target="media/image30.emf"/><Relationship Id="rId53" Type="http://schemas.openxmlformats.org/officeDocument/2006/relationships/image" Target="media/image38.emf"/><Relationship Id="rId58" Type="http://schemas.openxmlformats.org/officeDocument/2006/relationships/image" Target="media/image43.emf"/><Relationship Id="rId66" Type="http://schemas.openxmlformats.org/officeDocument/2006/relationships/image" Target="media/image51.wmf"/><Relationship Id="rId5" Type="http://schemas.openxmlformats.org/officeDocument/2006/relationships/settings" Target="settings.xml"/><Relationship Id="rId15" Type="http://schemas.openxmlformats.org/officeDocument/2006/relationships/hyperlink" Target="http://www.comprasgovernamentais.gov.br" TargetMode="External"/><Relationship Id="rId23" Type="http://schemas.openxmlformats.org/officeDocument/2006/relationships/image" Target="media/image8.emf"/><Relationship Id="rId28" Type="http://schemas.openxmlformats.org/officeDocument/2006/relationships/image" Target="media/image13.emf"/><Relationship Id="rId36" Type="http://schemas.openxmlformats.org/officeDocument/2006/relationships/image" Target="media/image21.emf"/><Relationship Id="rId49" Type="http://schemas.openxmlformats.org/officeDocument/2006/relationships/image" Target="media/image34.emf"/><Relationship Id="rId57" Type="http://schemas.openxmlformats.org/officeDocument/2006/relationships/image" Target="media/image42.emf"/><Relationship Id="rId61" Type="http://schemas.openxmlformats.org/officeDocument/2006/relationships/image" Target="media/image46.emf"/><Relationship Id="rId10" Type="http://schemas.openxmlformats.org/officeDocument/2006/relationships/hyperlink" Target="http://www.tst.jus.br/certidao" TargetMode="External"/><Relationship Id="rId19" Type="http://schemas.openxmlformats.org/officeDocument/2006/relationships/image" Target="media/image4.emf"/><Relationship Id="rId31" Type="http://schemas.openxmlformats.org/officeDocument/2006/relationships/image" Target="media/image16.emf"/><Relationship Id="rId44" Type="http://schemas.openxmlformats.org/officeDocument/2006/relationships/image" Target="media/image29.emf"/><Relationship Id="rId52" Type="http://schemas.openxmlformats.org/officeDocument/2006/relationships/image" Target="media/image37.emf"/><Relationship Id="rId60" Type="http://schemas.openxmlformats.org/officeDocument/2006/relationships/image" Target="media/image45.emf"/><Relationship Id="rId65" Type="http://schemas.openxmlformats.org/officeDocument/2006/relationships/image" Target="media/image50.wmf"/><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yperlink" Target="mailto:licitacoes.hucam@grupos.ufes.br" TargetMode="External"/><Relationship Id="rId22" Type="http://schemas.openxmlformats.org/officeDocument/2006/relationships/image" Target="media/image7.emf"/><Relationship Id="rId27" Type="http://schemas.openxmlformats.org/officeDocument/2006/relationships/image" Target="media/image12.emf"/><Relationship Id="rId30" Type="http://schemas.openxmlformats.org/officeDocument/2006/relationships/image" Target="media/image15.emf"/><Relationship Id="rId35" Type="http://schemas.openxmlformats.org/officeDocument/2006/relationships/image" Target="media/image20.emf"/><Relationship Id="rId43" Type="http://schemas.openxmlformats.org/officeDocument/2006/relationships/image" Target="media/image28.emf"/><Relationship Id="rId48" Type="http://schemas.openxmlformats.org/officeDocument/2006/relationships/image" Target="media/image33.emf"/><Relationship Id="rId56" Type="http://schemas.openxmlformats.org/officeDocument/2006/relationships/image" Target="media/image41.emf"/><Relationship Id="rId64" Type="http://schemas.openxmlformats.org/officeDocument/2006/relationships/image" Target="media/image49.emf"/><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image" Target="media/image36.emf"/><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licitacoes.hucam@grupos.ufes.br" TargetMode="External"/><Relationship Id="rId17" Type="http://schemas.openxmlformats.org/officeDocument/2006/relationships/image" Target="media/image2.emf"/><Relationship Id="rId25" Type="http://schemas.openxmlformats.org/officeDocument/2006/relationships/image" Target="media/image10.emf"/><Relationship Id="rId33" Type="http://schemas.openxmlformats.org/officeDocument/2006/relationships/image" Target="media/image18.emf"/><Relationship Id="rId38" Type="http://schemas.openxmlformats.org/officeDocument/2006/relationships/image" Target="media/image23.emf"/><Relationship Id="rId46" Type="http://schemas.openxmlformats.org/officeDocument/2006/relationships/image" Target="media/image31.emf"/><Relationship Id="rId59" Type="http://schemas.openxmlformats.org/officeDocument/2006/relationships/image" Target="media/image44.emf"/><Relationship Id="rId67" Type="http://schemas.openxmlformats.org/officeDocument/2006/relationships/header" Target="header1.xml"/><Relationship Id="rId20" Type="http://schemas.openxmlformats.org/officeDocument/2006/relationships/image" Target="media/image5.emf"/><Relationship Id="rId41" Type="http://schemas.openxmlformats.org/officeDocument/2006/relationships/image" Target="media/image26.emf"/><Relationship Id="rId54" Type="http://schemas.openxmlformats.org/officeDocument/2006/relationships/image" Target="media/image39.emf"/><Relationship Id="rId62" Type="http://schemas.openxmlformats.org/officeDocument/2006/relationships/image" Target="media/image47.emf"/><Relationship Id="rId7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image" Target="media/image53.png"/><Relationship Id="rId2" Type="http://schemas.openxmlformats.org/officeDocument/2006/relationships/oleObject" Target="embeddings/oleObject1.bin"/><Relationship Id="rId1" Type="http://schemas.openxmlformats.org/officeDocument/2006/relationships/image" Target="media/image52.png"/></Relationships>
</file>

<file path=word/_rels/header2.xml.rels><?xml version="1.0" encoding="UTF-8" standalone="yes"?>
<Relationships xmlns="http://schemas.openxmlformats.org/package/2006/relationships"><Relationship Id="rId2" Type="http://schemas.openxmlformats.org/officeDocument/2006/relationships/image" Target="media/image55.jpeg"/><Relationship Id="rId1" Type="http://schemas.openxmlformats.org/officeDocument/2006/relationships/image" Target="media/image5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6568E-0D23-4201-A865-D3E98E11C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1998</TotalTime>
  <Pages>200</Pages>
  <Words>53362</Words>
  <Characters>288155</Characters>
  <Application>Microsoft Office Word</Application>
  <DocSecurity>0</DocSecurity>
  <Lines>2401</Lines>
  <Paragraphs>681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340836</CharactersWithSpaces>
  <SharedDoc>false</SharedDoc>
  <HLinks>
    <vt:vector size="42" baseType="variant">
      <vt:variant>
        <vt:i4>852041</vt:i4>
      </vt:variant>
      <vt:variant>
        <vt:i4>18</vt:i4>
      </vt:variant>
      <vt:variant>
        <vt:i4>0</vt:i4>
      </vt:variant>
      <vt:variant>
        <vt:i4>5</vt:i4>
      </vt:variant>
      <vt:variant>
        <vt:lpwstr>http://www.comprasgovernamentais.gov.br/</vt:lpwstr>
      </vt:variant>
      <vt:variant>
        <vt:lpwstr/>
      </vt:variant>
      <vt:variant>
        <vt:i4>5767285</vt:i4>
      </vt:variant>
      <vt:variant>
        <vt:i4>15</vt:i4>
      </vt:variant>
      <vt:variant>
        <vt:i4>0</vt:i4>
      </vt:variant>
      <vt:variant>
        <vt:i4>5</vt:i4>
      </vt:variant>
      <vt:variant>
        <vt:lpwstr>mailto:licitacoes.hucam@grupos.ufes.br</vt:lpwstr>
      </vt:variant>
      <vt:variant>
        <vt:lpwstr/>
      </vt:variant>
      <vt:variant>
        <vt:i4>5767285</vt:i4>
      </vt:variant>
      <vt:variant>
        <vt:i4>12</vt:i4>
      </vt:variant>
      <vt:variant>
        <vt:i4>0</vt:i4>
      </vt:variant>
      <vt:variant>
        <vt:i4>5</vt:i4>
      </vt:variant>
      <vt:variant>
        <vt:lpwstr>mailto:licitacoes.hucam@grupos.ufes.br</vt:lpwstr>
      </vt:variant>
      <vt:variant>
        <vt:lpwstr/>
      </vt:variant>
      <vt:variant>
        <vt:i4>5767285</vt:i4>
      </vt:variant>
      <vt:variant>
        <vt:i4>9</vt:i4>
      </vt:variant>
      <vt:variant>
        <vt:i4>0</vt:i4>
      </vt:variant>
      <vt:variant>
        <vt:i4>5</vt:i4>
      </vt:variant>
      <vt:variant>
        <vt:lpwstr>mailto:licitacoes.hucam@grupos.ufes.br</vt:lpwstr>
      </vt:variant>
      <vt:variant>
        <vt:lpwstr/>
      </vt:variant>
      <vt:variant>
        <vt:i4>7602211</vt:i4>
      </vt:variant>
      <vt:variant>
        <vt:i4>6</vt:i4>
      </vt:variant>
      <vt:variant>
        <vt:i4>0</vt:i4>
      </vt:variant>
      <vt:variant>
        <vt:i4>5</vt:i4>
      </vt:variant>
      <vt:variant>
        <vt:lpwstr>http://www.portaltransparencia.gov.br/</vt:lpwstr>
      </vt:variant>
      <vt:variant>
        <vt:lpwstr/>
      </vt:variant>
      <vt:variant>
        <vt:i4>6619197</vt:i4>
      </vt:variant>
      <vt:variant>
        <vt:i4>3</vt:i4>
      </vt:variant>
      <vt:variant>
        <vt:i4>0</vt:i4>
      </vt:variant>
      <vt:variant>
        <vt:i4>5</vt:i4>
      </vt:variant>
      <vt:variant>
        <vt:lpwstr>http://www.tst.jus.br/certidao</vt:lpwstr>
      </vt:variant>
      <vt:variant>
        <vt:lpwstr/>
      </vt:variant>
      <vt:variant>
        <vt:i4>852041</vt:i4>
      </vt:variant>
      <vt:variant>
        <vt:i4>0</vt:i4>
      </vt:variant>
      <vt:variant>
        <vt:i4>0</vt:i4>
      </vt:variant>
      <vt:variant>
        <vt:i4>5</vt:i4>
      </vt:variant>
      <vt:variant>
        <vt:lpwstr>http://www.comprasgovernamentais.gov.br/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lcastro</dc:creator>
  <cp:lastModifiedBy>Maria Da Conceição Castro De Martins Barros</cp:lastModifiedBy>
  <cp:revision>30</cp:revision>
  <cp:lastPrinted>2015-07-21T12:36:00Z</cp:lastPrinted>
  <dcterms:created xsi:type="dcterms:W3CDTF">2015-05-28T19:05:00Z</dcterms:created>
  <dcterms:modified xsi:type="dcterms:W3CDTF">2015-08-04T18:18:00Z</dcterms:modified>
</cp:coreProperties>
</file>