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30E" w:rsidRDefault="009D13B6" w:rsidP="001C0718">
      <w:pPr>
        <w:pStyle w:val="Cabealho"/>
        <w:jc w:val="center"/>
      </w:pPr>
      <w:bookmarkStart w:id="0" w:name="_GoBack"/>
      <w:bookmarkEnd w:id="0"/>
      <w:r>
        <w:rPr>
          <w:rFonts w:ascii="Times New Roman" w:eastAsia="Times New Roman" w:hAnsi="Times New Roman" w:cs="Times New Roman"/>
          <w:b/>
          <w:bCs/>
          <w:szCs w:val="24"/>
          <w:shd w:val="clear" w:color="auto" w:fill="FFFFFF"/>
        </w:rPr>
        <w:t>UNIDADE DE PROGRAMAÇÃO ORÇAMENTÁRIA E FINANCEIRA</w:t>
      </w:r>
      <w:r>
        <w:rPr>
          <w:rFonts w:ascii="Times New Roman" w:eastAsia="Times New Roman" w:hAnsi="Times New Roman" w:cs="Times New Roman"/>
          <w:b/>
          <w:bCs/>
          <w:szCs w:val="24"/>
          <w:highlight w:val="white"/>
        </w:rPr>
        <w:t xml:space="preserve"> - UPOF</w:t>
      </w:r>
    </w:p>
    <w:p w:rsidR="00F5130E" w:rsidRDefault="009D13B6">
      <w:pPr>
        <w:pStyle w:val="Cabealho"/>
        <w:jc w:val="center"/>
      </w:pPr>
      <w:r>
        <w:rPr>
          <w:rFonts w:ascii="Times New Roman" w:eastAsia="Times New Roman" w:hAnsi="Times New Roman" w:cs="Times New Roman"/>
          <w:b/>
          <w:bCs/>
          <w:szCs w:val="24"/>
          <w:shd w:val="clear" w:color="auto" w:fill="FFFFFF"/>
        </w:rPr>
        <w:t>SETOR DE ORÇAMENTO E FINANÇAS</w:t>
      </w:r>
      <w:r>
        <w:rPr>
          <w:rFonts w:ascii="Times New Roman" w:eastAsia="Times New Roman" w:hAnsi="Times New Roman" w:cs="Times New Roman"/>
          <w:b/>
          <w:bCs/>
          <w:szCs w:val="24"/>
          <w:highlight w:val="white"/>
        </w:rPr>
        <w:t xml:space="preserve"> - SOF</w:t>
      </w:r>
    </w:p>
    <w:p w:rsidR="00F5130E" w:rsidRDefault="009D13B6">
      <w:pPr>
        <w:pStyle w:val="Cabealho"/>
        <w:jc w:val="center"/>
      </w:pPr>
      <w:r>
        <w:rPr>
          <w:rFonts w:ascii="Times New Roman" w:eastAsia="Times New Roman" w:hAnsi="Times New Roman" w:cs="Times New Roman"/>
          <w:b/>
          <w:bCs/>
          <w:szCs w:val="24"/>
          <w:shd w:val="clear" w:color="auto" w:fill="FFFFFF"/>
        </w:rPr>
        <w:t>DIVISÃO ADMINISTRATIVA FINANCEIRA</w:t>
      </w:r>
      <w:r>
        <w:rPr>
          <w:rFonts w:ascii="Times New Roman" w:eastAsia="Times New Roman" w:hAnsi="Times New Roman" w:cs="Times New Roman"/>
          <w:b/>
          <w:bCs/>
          <w:szCs w:val="24"/>
          <w:highlight w:val="white"/>
        </w:rPr>
        <w:t xml:space="preserve"> - DAF</w:t>
      </w:r>
    </w:p>
    <w:p w:rsidR="00F5130E" w:rsidRDefault="009D13B6">
      <w:pPr>
        <w:pStyle w:val="Cabealho"/>
        <w:jc w:val="center"/>
        <w:rPr>
          <w:rFonts w:ascii="Times New Roman" w:eastAsia="Times New Roman" w:hAnsi="Times New Roman" w:cs="Times New Roman"/>
          <w:b/>
          <w:bCs/>
          <w:szCs w:val="24"/>
          <w:shd w:val="clear" w:color="auto" w:fill="FFFFFF"/>
        </w:rPr>
      </w:pPr>
      <w:r>
        <w:rPr>
          <w:rFonts w:ascii="Times New Roman" w:eastAsia="Times New Roman" w:hAnsi="Times New Roman" w:cs="Times New Roman"/>
          <w:b/>
          <w:bCs/>
          <w:szCs w:val="24"/>
          <w:shd w:val="clear" w:color="auto" w:fill="FFFFFF"/>
        </w:rPr>
        <w:t xml:space="preserve">GERÊNCIA ADMINISTRATIVA </w:t>
      </w:r>
      <w:r w:rsidR="008734E3">
        <w:rPr>
          <w:rFonts w:ascii="Times New Roman" w:eastAsia="Times New Roman" w:hAnsi="Times New Roman" w:cs="Times New Roman"/>
          <w:b/>
          <w:bCs/>
          <w:szCs w:val="24"/>
          <w:shd w:val="clear" w:color="auto" w:fill="FFFFFF"/>
        </w:rPr>
        <w:t>–</w:t>
      </w:r>
      <w:r>
        <w:rPr>
          <w:rFonts w:ascii="Times New Roman" w:eastAsia="Times New Roman" w:hAnsi="Times New Roman" w:cs="Times New Roman"/>
          <w:b/>
          <w:bCs/>
          <w:szCs w:val="24"/>
          <w:shd w:val="clear" w:color="auto" w:fill="FFFFFF"/>
        </w:rPr>
        <w:t xml:space="preserve"> GA</w:t>
      </w:r>
    </w:p>
    <w:p w:rsidR="008734E3" w:rsidRDefault="008734E3">
      <w:pPr>
        <w:pStyle w:val="Cabealho"/>
        <w:jc w:val="center"/>
        <w:rPr>
          <w:rFonts w:ascii="Times New Roman" w:eastAsia="Times New Roman" w:hAnsi="Times New Roman" w:cs="Times New Roman"/>
          <w:b/>
          <w:bCs/>
          <w:szCs w:val="24"/>
          <w:shd w:val="clear" w:color="auto" w:fill="FFFFFF"/>
        </w:rPr>
      </w:pPr>
    </w:p>
    <w:p w:rsidR="008734E3" w:rsidRPr="005D0AA7" w:rsidRDefault="008734E3" w:rsidP="008734E3">
      <w:pPr>
        <w:pStyle w:val="Cabealho"/>
        <w:jc w:val="center"/>
        <w:rPr>
          <w:rFonts w:ascii="Times New Roman" w:eastAsia="Times New Roman" w:hAnsi="Times New Roman" w:cs="Times New Roman"/>
          <w:b/>
          <w:bCs/>
          <w:szCs w:val="24"/>
          <w:highlight w:val="white"/>
        </w:rPr>
      </w:pPr>
      <w:r>
        <w:rPr>
          <w:rFonts w:ascii="Times New Roman" w:eastAsia="Times New Roman" w:hAnsi="Times New Roman" w:cs="Times New Roman"/>
          <w:b/>
          <w:bCs/>
          <w:szCs w:val="24"/>
          <w:shd w:val="clear" w:color="auto" w:fill="FFFFFF"/>
        </w:rPr>
        <w:t>RELATÓRIO DE EXECUÇÃO ORÇAMENTÁRIA DO EXERCÍCIO DE 2018</w:t>
      </w:r>
    </w:p>
    <w:p w:rsidR="008734E3" w:rsidRDefault="008734E3">
      <w:pPr>
        <w:pStyle w:val="Cabealho"/>
        <w:jc w:val="center"/>
      </w:pPr>
    </w:p>
    <w:p w:rsidR="00F5130E" w:rsidRDefault="00F5130E">
      <w:pPr>
        <w:pStyle w:val="Cabealho"/>
        <w:spacing w:line="360" w:lineRule="auto"/>
        <w:jc w:val="center"/>
        <w:rPr>
          <w:rStyle w:val="Fontepargpadro2"/>
          <w:rFonts w:ascii="Times New Roman" w:eastAsia="Times New Roman" w:hAnsi="Times New Roman"/>
          <w:iCs/>
          <w:szCs w:val="24"/>
          <w:highlight w:val="white"/>
        </w:rPr>
      </w:pPr>
    </w:p>
    <w:p w:rsidR="00F5130E" w:rsidRDefault="009D13B6" w:rsidP="008734E3">
      <w:pPr>
        <w:pStyle w:val="Cabealho"/>
        <w:tabs>
          <w:tab w:val="left" w:pos="0"/>
          <w:tab w:val="left" w:pos="575"/>
          <w:tab w:val="right" w:pos="8838"/>
        </w:tabs>
        <w:spacing w:line="360" w:lineRule="auto"/>
        <w:ind w:firstLine="850"/>
        <w:jc w:val="both"/>
        <w:rPr>
          <w:rStyle w:val="Fontepargpadro2"/>
          <w:rFonts w:ascii="Times New Roman" w:eastAsia="Times New Roman" w:hAnsi="Times New Roman" w:cs="Times New Roman"/>
          <w:iCs/>
          <w:szCs w:val="24"/>
          <w:shd w:val="clear" w:color="auto" w:fill="FFFFFF"/>
        </w:rPr>
      </w:pPr>
      <w:r>
        <w:rPr>
          <w:rStyle w:val="Fontepargpadro2"/>
          <w:rFonts w:ascii="Times New Roman" w:eastAsia="Times New Roman" w:hAnsi="Times New Roman" w:cs="Times New Roman"/>
          <w:iCs/>
          <w:szCs w:val="24"/>
          <w:shd w:val="clear" w:color="auto" w:fill="FFFFFF"/>
        </w:rPr>
        <w:t>O objetivo do presente relatório é prestar contas da gestão orçamentária do Hospital Universitário da Universidade Federal de Juiz de Fora (HU-UFJF), filial da Empresa Brasileira de Serviços Hospitalares (EBSERH), bem como disponibilizar outras informações relevantes sobre a execução do orçamento do exercício de 2018, além de evidenciar as principais circunstâncias que viabilizaram o a efetivação do encerramento do referido exercício sob o ponto de vista definido no escopo deste parágrafo.</w:t>
      </w:r>
    </w:p>
    <w:p w:rsidR="008734E3" w:rsidRDefault="008734E3" w:rsidP="008734E3">
      <w:pPr>
        <w:pStyle w:val="Cabealho"/>
        <w:tabs>
          <w:tab w:val="left" w:pos="0"/>
          <w:tab w:val="left" w:pos="575"/>
          <w:tab w:val="right" w:pos="8838"/>
        </w:tabs>
        <w:spacing w:line="360" w:lineRule="auto"/>
        <w:ind w:firstLine="850"/>
        <w:jc w:val="both"/>
        <w:rPr>
          <w:rFonts w:ascii="Times New Roman" w:eastAsia="Times New Roman" w:hAnsi="Times New Roman" w:cs="Times New Roman"/>
          <w:b/>
          <w:bCs/>
          <w:highlight w:val="white"/>
        </w:rPr>
      </w:pPr>
    </w:p>
    <w:p w:rsidR="00F5130E" w:rsidRDefault="009D13B6">
      <w:pPr>
        <w:pStyle w:val="Cabealho"/>
        <w:tabs>
          <w:tab w:val="left" w:pos="0"/>
          <w:tab w:val="left" w:pos="575"/>
          <w:tab w:val="right" w:pos="8838"/>
        </w:tabs>
        <w:spacing w:line="360" w:lineRule="auto"/>
        <w:ind w:firstLine="850"/>
        <w:jc w:val="both"/>
      </w:pPr>
      <w:r>
        <w:rPr>
          <w:rStyle w:val="Fontepargpadro2"/>
          <w:rFonts w:ascii="Times New Roman" w:eastAsia="Times New Roman" w:hAnsi="Times New Roman" w:cs="Times New Roman"/>
          <w:iCs/>
          <w:szCs w:val="24"/>
          <w:shd w:val="clear" w:color="auto" w:fill="FFFFFF"/>
        </w:rPr>
        <w:t>Estrutura do relatório:</w:t>
      </w:r>
    </w:p>
    <w:p w:rsidR="00F5130E" w:rsidRDefault="009D13B6">
      <w:pPr>
        <w:pStyle w:val="Cabealho"/>
        <w:tabs>
          <w:tab w:val="left" w:pos="0"/>
          <w:tab w:val="left" w:pos="575"/>
          <w:tab w:val="right" w:pos="8838"/>
        </w:tabs>
        <w:spacing w:line="360" w:lineRule="auto"/>
        <w:jc w:val="both"/>
      </w:pPr>
      <w:r>
        <w:rPr>
          <w:rStyle w:val="Fontepargpadro2"/>
          <w:rFonts w:ascii="Times New Roman" w:eastAsia="Times New Roman" w:hAnsi="Times New Roman" w:cs="Times New Roman"/>
          <w:iCs/>
          <w:szCs w:val="24"/>
          <w:highlight w:val="white"/>
        </w:rPr>
        <w:t>1. Orçamento Recebido pelo HU-UFJF em 2018 – por origem de recurso</w:t>
      </w:r>
    </w:p>
    <w:p w:rsidR="00F5130E" w:rsidRDefault="009D13B6">
      <w:pPr>
        <w:pStyle w:val="Cabealho"/>
        <w:tabs>
          <w:tab w:val="left" w:pos="0"/>
          <w:tab w:val="left" w:pos="575"/>
          <w:tab w:val="right" w:pos="8838"/>
        </w:tabs>
        <w:spacing w:line="360" w:lineRule="auto"/>
        <w:jc w:val="both"/>
      </w:pPr>
      <w:r>
        <w:rPr>
          <w:rStyle w:val="Fontepargpadro2"/>
          <w:rFonts w:ascii="Times New Roman" w:eastAsia="Times New Roman" w:hAnsi="Times New Roman" w:cs="Times New Roman"/>
          <w:iCs/>
          <w:szCs w:val="24"/>
          <w:highlight w:val="white"/>
        </w:rPr>
        <w:t>2. Execução do Orçamento Recebido e</w:t>
      </w:r>
      <w:r>
        <w:rPr>
          <w:rStyle w:val="Fontepargpadro2"/>
          <w:rFonts w:ascii="Times New Roman" w:eastAsia="Times New Roman" w:hAnsi="Times New Roman" w:cs="Times New Roman"/>
          <w:iCs/>
          <w:szCs w:val="24"/>
          <w:shd w:val="clear" w:color="auto" w:fill="FFFFFF"/>
        </w:rPr>
        <w:t>m 2018 - Por Natureza de Despesa</w:t>
      </w:r>
    </w:p>
    <w:p w:rsidR="00F5130E" w:rsidRDefault="009D13B6">
      <w:pPr>
        <w:pStyle w:val="Cabealho"/>
        <w:tabs>
          <w:tab w:val="left" w:pos="0"/>
          <w:tab w:val="left" w:pos="575"/>
          <w:tab w:val="right" w:pos="8838"/>
        </w:tabs>
        <w:spacing w:line="360" w:lineRule="auto"/>
        <w:jc w:val="both"/>
      </w:pPr>
      <w:r>
        <w:rPr>
          <w:rStyle w:val="Fontepargpadro2"/>
          <w:rFonts w:ascii="Times New Roman" w:eastAsia="Times New Roman" w:hAnsi="Times New Roman" w:cs="Times New Roman"/>
          <w:iCs/>
          <w:szCs w:val="24"/>
          <w:highlight w:val="white"/>
        </w:rPr>
        <w:t xml:space="preserve">3. Inscrição de </w:t>
      </w:r>
      <w:r>
        <w:rPr>
          <w:rStyle w:val="Fontepargpadro2"/>
          <w:rFonts w:ascii="Times New Roman" w:eastAsia="Times New Roman" w:hAnsi="Times New Roman" w:cs="Times New Roman"/>
          <w:iCs/>
          <w:szCs w:val="24"/>
          <w:highlight w:val="white"/>
          <w:shd w:val="clear" w:color="auto" w:fill="FFFFFF"/>
        </w:rPr>
        <w:t xml:space="preserve">Restos a Pagar não Processados </w:t>
      </w:r>
      <w:r>
        <w:rPr>
          <w:rStyle w:val="Fontepargpadro2"/>
          <w:rFonts w:ascii="Times New Roman" w:eastAsia="Times New Roman" w:hAnsi="Times New Roman" w:cs="Times New Roman"/>
          <w:iCs/>
          <w:szCs w:val="24"/>
          <w:highlight w:val="white"/>
          <w:shd w:val="clear" w:color="auto" w:fill="FFFFFF"/>
          <w:lang w:eastAsia="pt-BR"/>
        </w:rPr>
        <w:t xml:space="preserve">(RPNP) </w:t>
      </w:r>
      <w:r>
        <w:rPr>
          <w:rStyle w:val="Fontepargpadro2"/>
          <w:rFonts w:ascii="Times New Roman" w:eastAsia="Times New Roman" w:hAnsi="Times New Roman" w:cs="Times New Roman"/>
          <w:iCs/>
          <w:szCs w:val="24"/>
          <w:highlight w:val="white"/>
          <w:shd w:val="clear" w:color="auto" w:fill="FFFFFF"/>
        </w:rPr>
        <w:t>a Liquidar para 2019</w:t>
      </w:r>
    </w:p>
    <w:p w:rsidR="00F5130E" w:rsidRDefault="009D13B6">
      <w:pPr>
        <w:pStyle w:val="Cabealho"/>
        <w:tabs>
          <w:tab w:val="left" w:pos="0"/>
          <w:tab w:val="left" w:pos="575"/>
          <w:tab w:val="right" w:pos="8838"/>
        </w:tabs>
        <w:spacing w:line="360" w:lineRule="auto"/>
        <w:jc w:val="both"/>
      </w:pPr>
      <w:r>
        <w:rPr>
          <w:rStyle w:val="Fontepargpadro2"/>
          <w:rFonts w:ascii="Times New Roman" w:eastAsia="Times New Roman" w:hAnsi="Times New Roman" w:cs="Times New Roman"/>
          <w:iCs/>
          <w:szCs w:val="24"/>
          <w:highlight w:val="white"/>
          <w:shd w:val="clear" w:color="auto" w:fill="FFFFFF"/>
        </w:rPr>
        <w:t>4. Considerações Finais</w:t>
      </w:r>
    </w:p>
    <w:p w:rsidR="00F5130E" w:rsidRDefault="00F5130E">
      <w:pPr>
        <w:pStyle w:val="Standard"/>
        <w:tabs>
          <w:tab w:val="left" w:pos="1185"/>
        </w:tabs>
        <w:spacing w:line="360" w:lineRule="auto"/>
        <w:jc w:val="both"/>
        <w:rPr>
          <w:rStyle w:val="Fontepargpadro2"/>
          <w:iCs/>
          <w:highlight w:val="white"/>
          <w:lang w:eastAsia="pt-BR" w:bidi="hi-IN"/>
        </w:rPr>
      </w:pPr>
    </w:p>
    <w:p w:rsidR="00F5130E" w:rsidRDefault="009D13B6">
      <w:pPr>
        <w:pStyle w:val="Cabealho"/>
        <w:tabs>
          <w:tab w:val="left" w:pos="0"/>
          <w:tab w:val="left" w:pos="575"/>
          <w:tab w:val="right" w:pos="8838"/>
        </w:tabs>
        <w:spacing w:line="360" w:lineRule="auto"/>
        <w:jc w:val="both"/>
      </w:pPr>
      <w:r>
        <w:rPr>
          <w:rStyle w:val="Fontepargpadro2"/>
          <w:rFonts w:ascii="Times New Roman" w:eastAsia="Times New Roman" w:hAnsi="Times New Roman" w:cs="Times New Roman"/>
          <w:b/>
          <w:bCs/>
          <w:iCs/>
          <w:szCs w:val="24"/>
        </w:rPr>
        <w:t>1. Orçamento Recebido pelo HU-UFJF em 2018 – por origem de recurso</w:t>
      </w:r>
    </w:p>
    <w:p w:rsidR="00F5130E" w:rsidRDefault="00F5130E">
      <w:pPr>
        <w:pStyle w:val="Cabealho"/>
        <w:tabs>
          <w:tab w:val="left" w:pos="0"/>
          <w:tab w:val="left" w:pos="575"/>
          <w:tab w:val="right" w:pos="8838"/>
        </w:tabs>
        <w:spacing w:line="360" w:lineRule="auto"/>
        <w:jc w:val="both"/>
        <w:rPr>
          <w:rStyle w:val="Fontepargpadro2"/>
          <w:rFonts w:ascii="Times New Roman" w:eastAsia="Times New Roman" w:hAnsi="Times New Roman" w:cs="Times New Roman"/>
          <w:iCs/>
          <w:szCs w:val="24"/>
        </w:rPr>
      </w:pPr>
    </w:p>
    <w:p w:rsidR="00F5130E" w:rsidRDefault="009D13B6">
      <w:pPr>
        <w:pStyle w:val="Cabealho"/>
        <w:tabs>
          <w:tab w:val="left" w:pos="0"/>
          <w:tab w:val="left" w:pos="575"/>
          <w:tab w:val="right" w:pos="8838"/>
        </w:tabs>
        <w:spacing w:line="360" w:lineRule="auto"/>
        <w:ind w:firstLine="850"/>
        <w:jc w:val="both"/>
      </w:pPr>
      <w:r>
        <w:rPr>
          <w:rStyle w:val="Fontepargpadro2"/>
          <w:rFonts w:ascii="Times New Roman" w:eastAsia="Times New Roman" w:hAnsi="Times New Roman" w:cs="Times New Roman"/>
          <w:iCs/>
          <w:szCs w:val="24"/>
        </w:rPr>
        <w:t xml:space="preserve">No exercício de 2018, o HU-UFJF </w:t>
      </w:r>
      <w:r>
        <w:rPr>
          <w:rStyle w:val="Fontepargpadro2"/>
          <w:rFonts w:ascii="Times New Roman" w:eastAsia="Times New Roman" w:hAnsi="Times New Roman" w:cs="Times New Roman"/>
          <w:b/>
          <w:bCs/>
          <w:iCs/>
          <w:szCs w:val="24"/>
        </w:rPr>
        <w:t>recebeu</w:t>
      </w:r>
      <w:r>
        <w:rPr>
          <w:rStyle w:val="Fontepargpadro2"/>
          <w:rFonts w:ascii="Times New Roman" w:eastAsia="Times New Roman" w:hAnsi="Times New Roman" w:cs="Times New Roman"/>
          <w:iCs/>
          <w:szCs w:val="24"/>
        </w:rPr>
        <w:t xml:space="preserve"> créditos orçamentários na </w:t>
      </w:r>
      <w:r>
        <w:rPr>
          <w:rStyle w:val="Fontepargpadro2"/>
          <w:rFonts w:ascii="Times New Roman" w:eastAsia="Times New Roman" w:hAnsi="Times New Roman" w:cs="Times New Roman"/>
          <w:b/>
          <w:bCs/>
          <w:iCs/>
          <w:szCs w:val="24"/>
        </w:rPr>
        <w:t>UG 155903</w:t>
      </w:r>
      <w:r>
        <w:rPr>
          <w:rStyle w:val="Fontepargpadro2"/>
          <w:rFonts w:ascii="Times New Roman" w:eastAsia="Times New Roman" w:hAnsi="Times New Roman" w:cs="Times New Roman"/>
          <w:iCs/>
          <w:szCs w:val="24"/>
        </w:rPr>
        <w:t xml:space="preserve">, no </w:t>
      </w:r>
      <w:r w:rsidR="00B53746">
        <w:rPr>
          <w:rStyle w:val="Fontepargpadro2"/>
          <w:rFonts w:ascii="Times New Roman" w:eastAsia="Times New Roman" w:hAnsi="Times New Roman" w:cs="Times New Roman"/>
          <w:iCs/>
          <w:szCs w:val="24"/>
        </w:rPr>
        <w:t>total</w:t>
      </w:r>
      <w:r>
        <w:rPr>
          <w:rStyle w:val="Fontepargpadro2"/>
          <w:rFonts w:ascii="Times New Roman" w:eastAsia="Times New Roman" w:hAnsi="Times New Roman" w:cs="Times New Roman"/>
          <w:iCs/>
          <w:szCs w:val="24"/>
        </w:rPr>
        <w:t xml:space="preserve"> de </w:t>
      </w:r>
      <w:r>
        <w:rPr>
          <w:rStyle w:val="Fontepargpadro2"/>
          <w:rFonts w:ascii="Times New Roman" w:eastAsia="Times New Roman" w:hAnsi="Times New Roman" w:cs="Times New Roman"/>
          <w:b/>
          <w:bCs/>
          <w:iCs/>
          <w:szCs w:val="24"/>
        </w:rPr>
        <w:t>R$ 39.296.088,81</w:t>
      </w:r>
      <w:r>
        <w:rPr>
          <w:rStyle w:val="Fontepargpadro2"/>
          <w:rFonts w:ascii="Times New Roman" w:eastAsia="Times New Roman" w:hAnsi="Times New Roman" w:cs="Times New Roman"/>
          <w:iCs/>
          <w:szCs w:val="24"/>
        </w:rPr>
        <w:t xml:space="preserve">, porém houve </w:t>
      </w:r>
      <w:r>
        <w:rPr>
          <w:rStyle w:val="Fontepargpadro2"/>
          <w:rFonts w:ascii="Times New Roman" w:eastAsia="Times New Roman" w:hAnsi="Times New Roman" w:cs="Times New Roman"/>
          <w:b/>
          <w:bCs/>
          <w:iCs/>
          <w:szCs w:val="24"/>
        </w:rPr>
        <w:t>devolução</w:t>
      </w:r>
      <w:r>
        <w:rPr>
          <w:rStyle w:val="Fontepargpadro2"/>
          <w:rFonts w:ascii="Times New Roman" w:eastAsia="Times New Roman" w:hAnsi="Times New Roman" w:cs="Times New Roman"/>
          <w:iCs/>
          <w:szCs w:val="24"/>
        </w:rPr>
        <w:t xml:space="preserve"> de orçamento no valor de </w:t>
      </w:r>
      <w:r>
        <w:rPr>
          <w:rStyle w:val="Fontepargpadro2"/>
          <w:rFonts w:ascii="Times New Roman" w:eastAsia="Times New Roman" w:hAnsi="Times New Roman" w:cs="Times New Roman"/>
          <w:b/>
          <w:bCs/>
          <w:iCs/>
          <w:szCs w:val="24"/>
        </w:rPr>
        <w:t>R$ 1.971.114,10</w:t>
      </w:r>
      <w:r>
        <w:rPr>
          <w:rStyle w:val="Fontepargpadro2"/>
          <w:rFonts w:ascii="Times New Roman" w:eastAsia="Times New Roman" w:hAnsi="Times New Roman" w:cs="Times New Roman"/>
          <w:iCs/>
          <w:szCs w:val="24"/>
        </w:rPr>
        <w:t>, sendo R$ 14.302,89 referente à devolução de saldos residuais em tela (REHUF MEC, REHUF MS, PROHOSP e pagamento de diárias) e R$ 1.956.811,21 referente à devolução de parte da 12ª parcela do Teto MAC, que após apuração da Ebserh/Sede foi identificado que o HU recebeu o referido montante além do que efetivamente produziu</w:t>
      </w:r>
      <w:r w:rsidR="00B53746">
        <w:rPr>
          <w:rStyle w:val="Fontepargpadro2"/>
          <w:rFonts w:ascii="Times New Roman" w:eastAsia="Times New Roman" w:hAnsi="Times New Roman" w:cs="Times New Roman"/>
          <w:iCs/>
          <w:szCs w:val="24"/>
        </w:rPr>
        <w:t xml:space="preserve"> assistencialmente</w:t>
      </w:r>
      <w:r>
        <w:rPr>
          <w:rStyle w:val="Fontepargpadro2"/>
          <w:rFonts w:ascii="Times New Roman" w:eastAsia="Times New Roman" w:hAnsi="Times New Roman" w:cs="Times New Roman"/>
          <w:iCs/>
          <w:szCs w:val="24"/>
        </w:rPr>
        <w:t>.</w:t>
      </w:r>
    </w:p>
    <w:p w:rsidR="00F5130E" w:rsidRDefault="009D13B6">
      <w:pPr>
        <w:pStyle w:val="Cabealho"/>
        <w:tabs>
          <w:tab w:val="left" w:pos="0"/>
          <w:tab w:val="left" w:pos="575"/>
          <w:tab w:val="right" w:pos="8838"/>
        </w:tabs>
        <w:spacing w:line="360" w:lineRule="auto"/>
        <w:ind w:firstLine="850"/>
        <w:jc w:val="both"/>
        <w:rPr>
          <w:rStyle w:val="Fontepargpadro2"/>
          <w:rFonts w:ascii="Times New Roman" w:eastAsia="Times New Roman" w:hAnsi="Times New Roman" w:cs="Times New Roman"/>
          <w:iCs/>
          <w:szCs w:val="24"/>
          <w:shd w:val="clear" w:color="auto" w:fill="FFFFFF"/>
        </w:rPr>
      </w:pPr>
      <w:r>
        <w:rPr>
          <w:rStyle w:val="Fontepargpadro2"/>
          <w:rFonts w:ascii="Times New Roman" w:eastAsia="Times New Roman" w:hAnsi="Times New Roman" w:cs="Times New Roman"/>
          <w:iCs/>
          <w:szCs w:val="24"/>
          <w:shd w:val="clear" w:color="auto" w:fill="FFFFFF"/>
        </w:rPr>
        <w:t xml:space="preserve">Logo, </w:t>
      </w:r>
      <w:r w:rsidR="005D0AA7">
        <w:rPr>
          <w:rStyle w:val="Fontepargpadro2"/>
          <w:rFonts w:ascii="Times New Roman" w:eastAsia="Times New Roman" w:hAnsi="Times New Roman" w:cs="Times New Roman"/>
          <w:iCs/>
          <w:szCs w:val="24"/>
          <w:shd w:val="clear" w:color="auto" w:fill="FFFFFF"/>
        </w:rPr>
        <w:t xml:space="preserve">o valor recebido e integralmente executado pelo HU, na </w:t>
      </w:r>
      <w:r w:rsidR="005D0AA7">
        <w:rPr>
          <w:rStyle w:val="Fontepargpadro2"/>
          <w:rFonts w:ascii="Times New Roman" w:eastAsia="Times New Roman" w:hAnsi="Times New Roman" w:cs="Times New Roman"/>
          <w:b/>
          <w:bCs/>
          <w:iCs/>
          <w:szCs w:val="24"/>
          <w:shd w:val="clear" w:color="auto" w:fill="FFFFFF"/>
        </w:rPr>
        <w:t>UG 155903</w:t>
      </w:r>
      <w:r w:rsidR="005D0AA7">
        <w:rPr>
          <w:rStyle w:val="Fontepargpadro2"/>
          <w:rFonts w:ascii="Times New Roman" w:eastAsia="Times New Roman" w:hAnsi="Times New Roman" w:cs="Times New Roman"/>
          <w:iCs/>
          <w:szCs w:val="24"/>
          <w:shd w:val="clear" w:color="auto" w:fill="FFFFFF"/>
        </w:rPr>
        <w:t>, monta</w:t>
      </w:r>
      <w:r>
        <w:rPr>
          <w:rStyle w:val="Fontepargpadro2"/>
          <w:rFonts w:ascii="Times New Roman" w:eastAsia="Times New Roman" w:hAnsi="Times New Roman" w:cs="Times New Roman"/>
          <w:iCs/>
          <w:szCs w:val="24"/>
          <w:shd w:val="clear" w:color="auto" w:fill="FFFFFF"/>
        </w:rPr>
        <w:t xml:space="preserve"> a </w:t>
      </w:r>
      <w:r>
        <w:rPr>
          <w:rStyle w:val="Fontepargpadro2"/>
          <w:rFonts w:ascii="Times New Roman" w:eastAsia="Times New Roman" w:hAnsi="Times New Roman" w:cs="Times New Roman"/>
          <w:b/>
          <w:bCs/>
          <w:iCs/>
          <w:szCs w:val="24"/>
          <w:shd w:val="clear" w:color="auto" w:fill="FFFFFF"/>
        </w:rPr>
        <w:t xml:space="preserve">R$ 37.324.974,71 </w:t>
      </w:r>
      <w:r>
        <w:rPr>
          <w:rStyle w:val="Fontepargpadro2"/>
          <w:rFonts w:ascii="Times New Roman" w:eastAsia="Times New Roman" w:hAnsi="Times New Roman" w:cs="Times New Roman"/>
          <w:iCs/>
          <w:szCs w:val="24"/>
          <w:shd w:val="clear" w:color="auto" w:fill="FFFFFF"/>
        </w:rPr>
        <w:t>(</w:t>
      </w:r>
      <w:r w:rsidR="00B53746">
        <w:rPr>
          <w:rStyle w:val="Fontepargpadro2"/>
          <w:rFonts w:ascii="Times New Roman" w:eastAsia="Times New Roman" w:hAnsi="Times New Roman" w:cs="Times New Roman"/>
          <w:iCs/>
          <w:szCs w:val="24"/>
          <w:shd w:val="clear" w:color="auto" w:fill="FFFFFF"/>
        </w:rPr>
        <w:t xml:space="preserve">resultado de </w:t>
      </w:r>
      <w:r>
        <w:rPr>
          <w:rStyle w:val="Fontepargpadro2"/>
          <w:rFonts w:ascii="Times New Roman" w:eastAsia="Times New Roman" w:hAnsi="Times New Roman" w:cs="Times New Roman"/>
          <w:iCs/>
          <w:szCs w:val="24"/>
          <w:shd w:val="clear" w:color="auto" w:fill="FFFFFF"/>
        </w:rPr>
        <w:t>R$ 39.296.088,81 - R$ 1.971.114,10) e encontra-se separado no quadro 1, por origem de recurso:</w:t>
      </w:r>
    </w:p>
    <w:p w:rsidR="001C0718" w:rsidRDefault="001C0718">
      <w:pPr>
        <w:pStyle w:val="Cabealho"/>
        <w:tabs>
          <w:tab w:val="left" w:pos="0"/>
          <w:tab w:val="left" w:pos="575"/>
          <w:tab w:val="right" w:pos="8838"/>
        </w:tabs>
        <w:spacing w:line="360" w:lineRule="auto"/>
        <w:ind w:firstLine="850"/>
        <w:jc w:val="both"/>
      </w:pPr>
    </w:p>
    <w:p w:rsidR="00F5130E" w:rsidRDefault="00F5130E">
      <w:pPr>
        <w:pStyle w:val="Cabealho"/>
        <w:tabs>
          <w:tab w:val="left" w:pos="0"/>
          <w:tab w:val="left" w:pos="575"/>
          <w:tab w:val="right" w:pos="8838"/>
        </w:tabs>
        <w:spacing w:line="360" w:lineRule="auto"/>
        <w:ind w:firstLine="850"/>
        <w:jc w:val="both"/>
        <w:rPr>
          <w:rStyle w:val="Fontepargpadro2"/>
          <w:rFonts w:ascii="Times New Roman" w:eastAsia="Times New Roman" w:hAnsi="Times New Roman" w:cs="Times New Roman"/>
          <w:iCs/>
          <w:szCs w:val="24"/>
          <w:highlight w:val="white"/>
        </w:rPr>
      </w:pPr>
    </w:p>
    <w:p w:rsidR="00F5130E" w:rsidRDefault="00F5130E">
      <w:pPr>
        <w:pStyle w:val="Cabealho"/>
        <w:tabs>
          <w:tab w:val="left" w:pos="0"/>
          <w:tab w:val="left" w:pos="575"/>
          <w:tab w:val="right" w:pos="8838"/>
        </w:tabs>
        <w:spacing w:line="360" w:lineRule="auto"/>
        <w:ind w:firstLine="850"/>
        <w:jc w:val="both"/>
        <w:rPr>
          <w:rStyle w:val="Fontepargpadro2"/>
          <w:rFonts w:ascii="Times New Roman" w:eastAsia="Times New Roman" w:hAnsi="Times New Roman" w:cs="Times New Roman"/>
          <w:iCs/>
          <w:szCs w:val="24"/>
          <w:highlight w:val="white"/>
        </w:rPr>
      </w:pPr>
    </w:p>
    <w:p w:rsidR="00F5130E" w:rsidRDefault="00F5130E">
      <w:pPr>
        <w:pStyle w:val="Cabealho"/>
        <w:tabs>
          <w:tab w:val="left" w:pos="0"/>
          <w:tab w:val="left" w:pos="575"/>
          <w:tab w:val="right" w:pos="8838"/>
        </w:tabs>
        <w:spacing w:line="360" w:lineRule="auto"/>
        <w:ind w:firstLine="850"/>
        <w:jc w:val="both"/>
        <w:rPr>
          <w:rStyle w:val="Fontepargpadro2"/>
          <w:rFonts w:ascii="Times New Roman" w:eastAsia="Times New Roman" w:hAnsi="Times New Roman" w:cs="Times New Roman"/>
          <w:iCs/>
          <w:szCs w:val="24"/>
          <w:highlight w:val="white"/>
        </w:rPr>
      </w:pPr>
    </w:p>
    <w:p w:rsidR="00F5130E" w:rsidRDefault="009D13B6">
      <w:pPr>
        <w:pStyle w:val="Cabealho"/>
        <w:tabs>
          <w:tab w:val="left" w:pos="0"/>
          <w:tab w:val="left" w:pos="575"/>
          <w:tab w:val="right" w:pos="8838"/>
        </w:tabs>
        <w:ind w:firstLine="850"/>
        <w:jc w:val="center"/>
      </w:pPr>
      <w:r>
        <w:rPr>
          <w:rStyle w:val="Fontepargpadro2"/>
          <w:rFonts w:ascii="Times New Roman" w:eastAsia="Times New Roman" w:hAnsi="Times New Roman" w:cs="Times New Roman"/>
          <w:b/>
          <w:bCs/>
          <w:iCs/>
          <w:szCs w:val="24"/>
        </w:rPr>
        <w:lastRenderedPageBreak/>
        <w:t>Quadro 1</w:t>
      </w:r>
      <w:r>
        <w:rPr>
          <w:rStyle w:val="Fontepargpadro2"/>
          <w:rFonts w:ascii="Times New Roman" w:eastAsia="Times New Roman" w:hAnsi="Times New Roman" w:cs="Times New Roman"/>
          <w:iCs/>
          <w:szCs w:val="24"/>
        </w:rPr>
        <w:t>: Créditos Descentralizados na UG 155903</w:t>
      </w:r>
    </w:p>
    <w:p w:rsidR="00F5130E" w:rsidRDefault="0098745A" w:rsidP="004743D3">
      <w:pPr>
        <w:pStyle w:val="Cabealho"/>
        <w:tabs>
          <w:tab w:val="left" w:pos="0"/>
          <w:tab w:val="left" w:pos="575"/>
          <w:tab w:val="right" w:pos="8838"/>
        </w:tabs>
        <w:jc w:val="center"/>
      </w:pPr>
      <w:r>
        <w:rPr>
          <w:noProof/>
          <w:lang w:eastAsia="pt-BR" w:bidi="ar-SA"/>
        </w:rPr>
        <w:drawing>
          <wp:anchor distT="0" distB="0" distL="0" distR="0" simplePos="0" relativeHeight="4" behindDoc="0" locked="0" layoutInCell="1" allowOverlap="1" wp14:anchorId="6B5BC94C" wp14:editId="3B464D8A">
            <wp:simplePos x="0" y="0"/>
            <wp:positionH relativeFrom="column">
              <wp:posOffset>-29845</wp:posOffset>
            </wp:positionH>
            <wp:positionV relativeFrom="paragraph">
              <wp:posOffset>33020</wp:posOffset>
            </wp:positionV>
            <wp:extent cx="6275705" cy="3339465"/>
            <wp:effectExtent l="0" t="0" r="762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6"/>
                    <a:stretch>
                      <a:fillRect/>
                    </a:stretch>
                  </pic:blipFill>
                  <pic:spPr bwMode="auto">
                    <a:xfrm>
                      <a:off x="0" y="0"/>
                      <a:ext cx="6275705" cy="3339465"/>
                    </a:xfrm>
                    <a:prstGeom prst="rect">
                      <a:avLst/>
                    </a:prstGeom>
                  </pic:spPr>
                </pic:pic>
              </a:graphicData>
            </a:graphic>
            <wp14:sizeRelH relativeFrom="margin">
              <wp14:pctWidth>0</wp14:pctWidth>
            </wp14:sizeRelH>
            <wp14:sizeRelV relativeFrom="margin">
              <wp14:pctHeight>0</wp14:pctHeight>
            </wp14:sizeRelV>
          </wp:anchor>
        </w:drawing>
      </w:r>
      <w:r w:rsidR="009D13B6">
        <w:rPr>
          <w:rStyle w:val="Fontepargpadro2"/>
          <w:rFonts w:ascii="Times New Roman" w:eastAsia="Times New Roman" w:hAnsi="Times New Roman" w:cs="Times New Roman"/>
          <w:b/>
          <w:bCs/>
          <w:iCs/>
          <w:sz w:val="20"/>
          <w:szCs w:val="20"/>
          <w:shd w:val="clear" w:color="auto" w:fill="FFFFFF"/>
        </w:rPr>
        <w:t>Fonte</w:t>
      </w:r>
      <w:r w:rsidR="009D13B6">
        <w:rPr>
          <w:rStyle w:val="Fontepargpadro2"/>
          <w:rFonts w:ascii="Times New Roman" w:eastAsia="Times New Roman" w:hAnsi="Times New Roman" w:cs="Times New Roman"/>
          <w:iCs/>
          <w:sz w:val="20"/>
          <w:szCs w:val="20"/>
          <w:shd w:val="clear" w:color="auto" w:fill="FFFFFF"/>
        </w:rPr>
        <w:t>: UPOF, 2018</w:t>
      </w:r>
    </w:p>
    <w:p w:rsidR="004743D3" w:rsidRDefault="004743D3">
      <w:pPr>
        <w:pStyle w:val="Cabealho"/>
        <w:tabs>
          <w:tab w:val="left" w:pos="0"/>
          <w:tab w:val="left" w:pos="575"/>
          <w:tab w:val="right" w:pos="8838"/>
        </w:tabs>
        <w:spacing w:line="360" w:lineRule="auto"/>
        <w:ind w:firstLine="850"/>
        <w:jc w:val="both"/>
        <w:rPr>
          <w:rStyle w:val="Fontepargpadro2"/>
          <w:rFonts w:ascii="Times New Roman" w:eastAsia="Times New Roman" w:hAnsi="Times New Roman" w:cs="Times New Roman"/>
          <w:iCs/>
          <w:szCs w:val="24"/>
        </w:rPr>
      </w:pPr>
    </w:p>
    <w:p w:rsidR="0098745A" w:rsidRDefault="0098745A">
      <w:pPr>
        <w:pStyle w:val="Cabealho"/>
        <w:tabs>
          <w:tab w:val="left" w:pos="0"/>
          <w:tab w:val="left" w:pos="575"/>
          <w:tab w:val="right" w:pos="8838"/>
        </w:tabs>
        <w:spacing w:line="360" w:lineRule="auto"/>
        <w:ind w:firstLine="850"/>
        <w:jc w:val="both"/>
        <w:rPr>
          <w:rStyle w:val="Fontepargpadro2"/>
          <w:rFonts w:ascii="Times New Roman" w:eastAsia="Times New Roman" w:hAnsi="Times New Roman" w:cs="Times New Roman"/>
          <w:iCs/>
          <w:szCs w:val="24"/>
        </w:rPr>
      </w:pPr>
    </w:p>
    <w:p w:rsidR="00F5130E" w:rsidRDefault="009D13B6">
      <w:pPr>
        <w:tabs>
          <w:tab w:val="left" w:pos="0"/>
        </w:tabs>
        <w:spacing w:line="360" w:lineRule="auto"/>
        <w:jc w:val="both"/>
      </w:pPr>
      <w:r>
        <w:rPr>
          <w:rStyle w:val="Fontepargpadro2"/>
          <w:rFonts w:ascii="Times New Roman" w:eastAsia="Times New Roman" w:hAnsi="Times New Roman"/>
          <w:iCs/>
          <w:highlight w:val="white"/>
        </w:rPr>
        <w:t xml:space="preserve">- </w:t>
      </w:r>
      <w:r>
        <w:rPr>
          <w:rStyle w:val="Fontepargpadro2"/>
          <w:rFonts w:ascii="Times New Roman" w:eastAsia="Times New Roman" w:hAnsi="Times New Roman"/>
          <w:b/>
          <w:bCs/>
          <w:iCs/>
          <w:highlight w:val="white"/>
        </w:rPr>
        <w:t>Contratualização SUS</w:t>
      </w:r>
      <w:r>
        <w:rPr>
          <w:rStyle w:val="Fontepargpadro2"/>
          <w:rFonts w:ascii="Times New Roman" w:eastAsia="Times New Roman" w:hAnsi="Times New Roman"/>
          <w:iCs/>
          <w:highlight w:val="white"/>
        </w:rPr>
        <w:t>: A Contratualização SUS, assinada com o Gestor Municipal é composta por valores pré-fixados (</w:t>
      </w:r>
      <w:r>
        <w:rPr>
          <w:rStyle w:val="Fontepargpadro2"/>
          <w:rFonts w:ascii="Times New Roman" w:eastAsia="Arial" w:hAnsi="Times New Roman"/>
          <w:iCs/>
          <w:color w:val="000000"/>
        </w:rPr>
        <w:t>somatório da Média Complexidade Ambulatorial Hospitalar com os Incentivos) e pós-fixados (somatório da Alta Complexidade Ambulatorial Hospitalar com o Fundo de Ações Estratégicas e Compensação - FAEC</w:t>
      </w:r>
      <w:r>
        <w:rPr>
          <w:rStyle w:val="Fontepargpadro2"/>
          <w:rFonts w:ascii="arial;sans-serif" w:eastAsia="Arial" w:hAnsi="arial;sans-serif"/>
          <w:iCs/>
          <w:color w:val="222222"/>
        </w:rPr>
        <w:t>).</w:t>
      </w:r>
      <w:r>
        <w:rPr>
          <w:rStyle w:val="Fontepargpadro2"/>
          <w:rFonts w:ascii="Times New Roman" w:eastAsia="Arial" w:hAnsi="Times New Roman"/>
          <w:iCs/>
          <w:color w:val="000000"/>
        </w:rPr>
        <w:t xml:space="preserve"> O recurso referente a Contratualização foi descentralizado no montante de </w:t>
      </w:r>
      <w:r>
        <w:rPr>
          <w:rStyle w:val="Fontepargpadro2"/>
          <w:rFonts w:ascii="Times New Roman" w:eastAsia="Arial" w:hAnsi="Times New Roman"/>
          <w:b/>
          <w:bCs/>
          <w:iCs/>
          <w:color w:val="000000"/>
        </w:rPr>
        <w:t>R$ 22.009.559,91</w:t>
      </w:r>
      <w:r>
        <w:rPr>
          <w:rStyle w:val="Fontepargpadro2"/>
          <w:rFonts w:ascii="Times New Roman" w:eastAsia="Arial" w:hAnsi="Times New Roman"/>
          <w:iCs/>
          <w:color w:val="000000"/>
        </w:rPr>
        <w:t>, sendo R$ 21.949.559,91 na ação 8585 (MAC e FAEC) e R$ 60.000,00 na ação 20AL (NUVE), esta última relativa a manutenção de atividades relacionadas à Rede de Vigilância Epidemiológica (REVEH). O valor foi destinado para atender demandas de custeio (aquisição de material de consumo e prestação de serviços).</w:t>
      </w:r>
    </w:p>
    <w:p w:rsidR="00F5130E" w:rsidRDefault="00F5130E">
      <w:pPr>
        <w:tabs>
          <w:tab w:val="left" w:pos="0"/>
        </w:tabs>
        <w:spacing w:line="360" w:lineRule="auto"/>
        <w:jc w:val="both"/>
        <w:rPr>
          <w:rStyle w:val="Fontepargpadro2"/>
          <w:rFonts w:ascii="Times New Roman" w:eastAsia="Times New Roman" w:hAnsi="Times New Roman"/>
          <w:iCs/>
          <w:highlight w:val="white"/>
        </w:rPr>
      </w:pPr>
    </w:p>
    <w:p w:rsidR="00F5130E" w:rsidRDefault="009D13B6">
      <w:pPr>
        <w:tabs>
          <w:tab w:val="left" w:pos="0"/>
        </w:tabs>
        <w:spacing w:line="360" w:lineRule="auto"/>
        <w:jc w:val="both"/>
      </w:pPr>
      <w:r>
        <w:rPr>
          <w:rStyle w:val="Fontepargpadro2"/>
          <w:rFonts w:ascii="Times New Roman" w:eastAsia="Times New Roman" w:hAnsi="Times New Roman"/>
          <w:iCs/>
          <w:highlight w:val="white"/>
        </w:rPr>
        <w:t>- Programa Nacional de Reestruturação dos Hospitais Universitários Federais (</w:t>
      </w:r>
      <w:r>
        <w:rPr>
          <w:rStyle w:val="Fontepargpadro2"/>
          <w:rFonts w:ascii="Times New Roman" w:eastAsia="Times New Roman" w:hAnsi="Times New Roman"/>
          <w:b/>
          <w:bCs/>
          <w:iCs/>
          <w:highlight w:val="white"/>
        </w:rPr>
        <w:t>REHUF</w:t>
      </w:r>
      <w:r>
        <w:rPr>
          <w:rStyle w:val="Fontepargpadro2"/>
          <w:rFonts w:ascii="Times New Roman" w:eastAsia="Times New Roman" w:hAnsi="Times New Roman"/>
          <w:iCs/>
          <w:highlight w:val="white"/>
        </w:rPr>
        <w:t>): Os recursos do REHUF são descentralizados ao HU-UFJF em parceria com os Ministérios da Saúde e Educação (EBSERH).</w:t>
      </w:r>
    </w:p>
    <w:p w:rsidR="00F5130E" w:rsidRDefault="009D13B6">
      <w:pPr>
        <w:pStyle w:val="Cabealho"/>
        <w:tabs>
          <w:tab w:val="left" w:pos="0"/>
          <w:tab w:val="left" w:pos="575"/>
          <w:tab w:val="right" w:pos="8838"/>
        </w:tabs>
        <w:spacing w:line="360" w:lineRule="auto"/>
        <w:ind w:firstLine="850"/>
        <w:jc w:val="both"/>
        <w:rPr>
          <w:rStyle w:val="Fontepargpadro2"/>
          <w:rFonts w:ascii="Times New Roman" w:eastAsia="Times New Roman" w:hAnsi="Times New Roman"/>
          <w:iCs/>
        </w:rPr>
      </w:pPr>
      <w:r>
        <w:rPr>
          <w:rStyle w:val="Fontepargpadro2"/>
          <w:rFonts w:ascii="Times New Roman" w:eastAsia="Times New Roman" w:hAnsi="Times New Roman"/>
          <w:iCs/>
          <w:highlight w:val="white"/>
        </w:rPr>
        <w:t>O montante referente ao Ministério da Saúde (</w:t>
      </w:r>
      <w:r>
        <w:rPr>
          <w:rStyle w:val="Fontepargpadro2"/>
          <w:rFonts w:ascii="Times New Roman" w:eastAsia="Times New Roman" w:hAnsi="Times New Roman"/>
          <w:b/>
          <w:bCs/>
          <w:iCs/>
          <w:highlight w:val="white"/>
        </w:rPr>
        <w:t>MS</w:t>
      </w:r>
      <w:r>
        <w:rPr>
          <w:rStyle w:val="Fontepargpadro2"/>
          <w:rFonts w:ascii="Times New Roman" w:eastAsia="Times New Roman" w:hAnsi="Times New Roman"/>
          <w:iCs/>
          <w:highlight w:val="white"/>
        </w:rPr>
        <w:t xml:space="preserve">) foi descentralizado ao HU-UFJF diretamente pela Diretoria Executiva do Fundo Nacional de Saúde após a publicação de Portarias no DOU, na ação 20G8, no valor de </w:t>
      </w:r>
      <w:r>
        <w:rPr>
          <w:rStyle w:val="Fontepargpadro2"/>
          <w:rFonts w:ascii="Times New Roman" w:eastAsia="Times New Roman" w:hAnsi="Times New Roman"/>
          <w:b/>
          <w:bCs/>
          <w:iCs/>
          <w:highlight w:val="white"/>
        </w:rPr>
        <w:t>R$ 5.634.767,59</w:t>
      </w:r>
      <w:r>
        <w:rPr>
          <w:rStyle w:val="Fontepargpadro2"/>
          <w:rFonts w:ascii="Times New Roman" w:eastAsia="Times New Roman" w:hAnsi="Times New Roman"/>
          <w:iCs/>
          <w:highlight w:val="white"/>
        </w:rPr>
        <w:t>, sendo</w:t>
      </w:r>
      <w:r>
        <w:rPr>
          <w:rStyle w:val="Fontepargpadro2"/>
          <w:rFonts w:ascii="Times New Roman" w:eastAsia="Times New Roman" w:hAnsi="Times New Roman"/>
          <w:b/>
          <w:bCs/>
          <w:iCs/>
          <w:highlight w:val="white"/>
        </w:rPr>
        <w:t xml:space="preserve"> </w:t>
      </w:r>
      <w:r>
        <w:rPr>
          <w:rStyle w:val="Fontepargpadro2"/>
          <w:rFonts w:ascii="Times New Roman" w:eastAsia="Times New Roman" w:hAnsi="Times New Roman"/>
          <w:iCs/>
          <w:highlight w:val="white"/>
        </w:rPr>
        <w:t>R$ 4.442.982,74 para atender demandas de custeio e R$ 1.191.784,85 para atender demandas de capital.</w:t>
      </w:r>
    </w:p>
    <w:p w:rsidR="00863265" w:rsidRDefault="00863265" w:rsidP="0098745A">
      <w:pPr>
        <w:pStyle w:val="Cabealho"/>
        <w:tabs>
          <w:tab w:val="left" w:pos="0"/>
          <w:tab w:val="left" w:pos="575"/>
          <w:tab w:val="right" w:pos="8838"/>
        </w:tabs>
        <w:spacing w:line="360" w:lineRule="auto"/>
        <w:ind w:firstLine="851"/>
        <w:jc w:val="both"/>
        <w:rPr>
          <w:rStyle w:val="Fontepargpadro2"/>
          <w:rFonts w:ascii="Times New Roman" w:eastAsia="Times New Roman" w:hAnsi="Times New Roman"/>
          <w:iCs/>
        </w:rPr>
      </w:pPr>
      <w:r>
        <w:rPr>
          <w:rStyle w:val="Fontepargpadro2"/>
          <w:rFonts w:ascii="Times New Roman" w:eastAsia="Times New Roman" w:hAnsi="Times New Roman"/>
          <w:iCs/>
        </w:rPr>
        <w:t xml:space="preserve">Ressalta-se que do montante recebido pelo MS, o valor de </w:t>
      </w:r>
      <w:r w:rsidRPr="00863265">
        <w:rPr>
          <w:rStyle w:val="Fontepargpadro2"/>
          <w:rFonts w:ascii="Times New Roman" w:eastAsia="Times New Roman" w:hAnsi="Times New Roman"/>
          <w:b/>
          <w:iCs/>
        </w:rPr>
        <w:t>R$ 374.964,57</w:t>
      </w:r>
      <w:r>
        <w:rPr>
          <w:rStyle w:val="Fontepargpadro2"/>
          <w:rFonts w:ascii="Times New Roman" w:eastAsia="Times New Roman" w:hAnsi="Times New Roman"/>
          <w:iCs/>
        </w:rPr>
        <w:t xml:space="preserve"> (considerando a devolução do saldo residual de R$ 35,43) foi utilizado para atender demandas específicas da</w:t>
      </w:r>
      <w:r w:rsidR="0098745A">
        <w:rPr>
          <w:rStyle w:val="Fontepargpadro2"/>
          <w:rFonts w:ascii="Times New Roman" w:eastAsia="Times New Roman" w:hAnsi="Times New Roman"/>
          <w:iCs/>
        </w:rPr>
        <w:t xml:space="preserve"> </w:t>
      </w:r>
      <w:r>
        <w:rPr>
          <w:rStyle w:val="Fontepargpadro2"/>
          <w:rFonts w:ascii="Times New Roman" w:eastAsia="Times New Roman" w:hAnsi="Times New Roman"/>
          <w:iCs/>
        </w:rPr>
        <w:t>Gerência de Ensino e Pesquisa (</w:t>
      </w:r>
      <w:r w:rsidRPr="00863265">
        <w:rPr>
          <w:rStyle w:val="Fontepargpadro2"/>
          <w:rFonts w:ascii="Times New Roman" w:eastAsia="Times New Roman" w:hAnsi="Times New Roman"/>
          <w:b/>
          <w:iCs/>
        </w:rPr>
        <w:t>GEP</w:t>
      </w:r>
      <w:r>
        <w:rPr>
          <w:rStyle w:val="Fontepargpadro2"/>
          <w:rFonts w:ascii="Times New Roman" w:eastAsia="Times New Roman" w:hAnsi="Times New Roman"/>
          <w:iCs/>
        </w:rPr>
        <w:t>) do HU, sendo R$ 124.999,76 para custeio e R$ 249.964,81 para capital. O recurso foi utilizado para atendimento dos projetos</w:t>
      </w:r>
      <w:r w:rsidR="001C0718">
        <w:rPr>
          <w:rStyle w:val="Fontepargpadro2"/>
          <w:rFonts w:ascii="Times New Roman" w:eastAsia="Times New Roman" w:hAnsi="Times New Roman"/>
          <w:iCs/>
        </w:rPr>
        <w:t xml:space="preserve"> abaixo</w:t>
      </w:r>
      <w:r>
        <w:rPr>
          <w:rStyle w:val="Fontepargpadro2"/>
          <w:rFonts w:ascii="Times New Roman" w:eastAsia="Times New Roman" w:hAnsi="Times New Roman"/>
          <w:iCs/>
        </w:rPr>
        <w:t>:</w:t>
      </w:r>
    </w:p>
    <w:p w:rsidR="00863265" w:rsidRDefault="00863265" w:rsidP="00863265">
      <w:pPr>
        <w:pStyle w:val="Cabealho"/>
        <w:tabs>
          <w:tab w:val="left" w:pos="0"/>
          <w:tab w:val="left" w:pos="575"/>
          <w:tab w:val="right" w:pos="8838"/>
        </w:tabs>
        <w:spacing w:line="360" w:lineRule="auto"/>
        <w:jc w:val="both"/>
        <w:rPr>
          <w:rStyle w:val="Fontepargpadro2"/>
          <w:rFonts w:ascii="Times New Roman" w:eastAsia="Times New Roman" w:hAnsi="Times New Roman"/>
          <w:iCs/>
        </w:rPr>
      </w:pPr>
      <w:r>
        <w:rPr>
          <w:rStyle w:val="Fontepargpadro2"/>
          <w:rFonts w:ascii="Times New Roman" w:eastAsia="Times New Roman" w:hAnsi="Times New Roman"/>
          <w:iCs/>
        </w:rPr>
        <w:t>- Reestruturaçã</w:t>
      </w:r>
      <w:r w:rsidR="001C0718">
        <w:rPr>
          <w:rStyle w:val="Fontepargpadro2"/>
          <w:rFonts w:ascii="Times New Roman" w:eastAsia="Times New Roman" w:hAnsi="Times New Roman"/>
          <w:iCs/>
        </w:rPr>
        <w:t>o e aprimoramento dos Espaços de E</w:t>
      </w:r>
      <w:r>
        <w:rPr>
          <w:rStyle w:val="Fontepargpadro2"/>
          <w:rFonts w:ascii="Times New Roman" w:eastAsia="Times New Roman" w:hAnsi="Times New Roman"/>
          <w:iCs/>
        </w:rPr>
        <w:t>nsino;</w:t>
      </w:r>
    </w:p>
    <w:p w:rsidR="00863265" w:rsidRDefault="00863265" w:rsidP="00863265">
      <w:pPr>
        <w:pStyle w:val="Cabealho"/>
        <w:tabs>
          <w:tab w:val="left" w:pos="0"/>
          <w:tab w:val="left" w:pos="575"/>
          <w:tab w:val="right" w:pos="8838"/>
        </w:tabs>
        <w:spacing w:line="360" w:lineRule="auto"/>
        <w:jc w:val="both"/>
        <w:rPr>
          <w:rStyle w:val="Fontepargpadro2"/>
          <w:rFonts w:ascii="Times New Roman" w:eastAsia="Times New Roman" w:hAnsi="Times New Roman"/>
          <w:iCs/>
        </w:rPr>
      </w:pPr>
      <w:r>
        <w:rPr>
          <w:rStyle w:val="Fontepargpadro2"/>
          <w:rFonts w:ascii="Times New Roman" w:eastAsia="Times New Roman" w:hAnsi="Times New Roman"/>
          <w:iCs/>
        </w:rPr>
        <w:t>- R</w:t>
      </w:r>
      <w:r w:rsidR="001C0718">
        <w:rPr>
          <w:rStyle w:val="Fontepargpadro2"/>
          <w:rFonts w:ascii="Times New Roman" w:eastAsia="Times New Roman" w:hAnsi="Times New Roman"/>
          <w:iCs/>
        </w:rPr>
        <w:t>eadequação da Estrutura A</w:t>
      </w:r>
      <w:r>
        <w:rPr>
          <w:rStyle w:val="Fontepargpadro2"/>
          <w:rFonts w:ascii="Times New Roman" w:eastAsia="Times New Roman" w:hAnsi="Times New Roman"/>
          <w:iCs/>
        </w:rPr>
        <w:t>dministrativa da GE</w:t>
      </w:r>
      <w:r w:rsidR="001C0718">
        <w:rPr>
          <w:rStyle w:val="Fontepargpadro2"/>
          <w:rFonts w:ascii="Times New Roman" w:eastAsia="Times New Roman" w:hAnsi="Times New Roman"/>
          <w:iCs/>
        </w:rPr>
        <w:t>P</w:t>
      </w:r>
      <w:r>
        <w:rPr>
          <w:rStyle w:val="Fontepargpadro2"/>
          <w:rFonts w:ascii="Times New Roman" w:eastAsia="Times New Roman" w:hAnsi="Times New Roman"/>
          <w:iCs/>
        </w:rPr>
        <w:t>;</w:t>
      </w:r>
    </w:p>
    <w:p w:rsidR="001C0718" w:rsidRDefault="001C0718" w:rsidP="001C0718">
      <w:pPr>
        <w:pStyle w:val="Cabealho"/>
        <w:tabs>
          <w:tab w:val="left" w:pos="0"/>
          <w:tab w:val="left" w:pos="575"/>
          <w:tab w:val="right" w:pos="8838"/>
        </w:tabs>
        <w:spacing w:line="360" w:lineRule="auto"/>
        <w:jc w:val="both"/>
        <w:rPr>
          <w:rStyle w:val="Fontepargpadro2"/>
          <w:rFonts w:ascii="Times New Roman" w:eastAsia="Times New Roman" w:hAnsi="Times New Roman"/>
          <w:iCs/>
        </w:rPr>
      </w:pPr>
      <w:r>
        <w:rPr>
          <w:rStyle w:val="Fontepargpadro2"/>
          <w:rFonts w:ascii="Times New Roman" w:eastAsia="Times New Roman" w:hAnsi="Times New Roman"/>
          <w:iCs/>
        </w:rPr>
        <w:t>- Espaço de Recursos Gráficos e Digitais;</w:t>
      </w:r>
    </w:p>
    <w:p w:rsidR="001C0718" w:rsidRDefault="001C0718" w:rsidP="001C0718">
      <w:pPr>
        <w:pStyle w:val="Cabealho"/>
        <w:tabs>
          <w:tab w:val="left" w:pos="0"/>
          <w:tab w:val="left" w:pos="575"/>
          <w:tab w:val="right" w:pos="8838"/>
        </w:tabs>
        <w:spacing w:line="360" w:lineRule="auto"/>
        <w:jc w:val="both"/>
        <w:rPr>
          <w:rStyle w:val="Fontepargpadro2"/>
          <w:rFonts w:ascii="Times New Roman" w:eastAsia="Times New Roman" w:hAnsi="Times New Roman"/>
          <w:iCs/>
        </w:rPr>
      </w:pPr>
      <w:r>
        <w:rPr>
          <w:rStyle w:val="Fontepargpadro2"/>
          <w:rFonts w:ascii="Times New Roman" w:eastAsia="Times New Roman" w:hAnsi="Times New Roman"/>
          <w:iCs/>
        </w:rPr>
        <w:t>- Adequação da estrutura dos Programas de Residência;</w:t>
      </w:r>
    </w:p>
    <w:p w:rsidR="00863265" w:rsidRDefault="001C0718" w:rsidP="00863265">
      <w:pPr>
        <w:pStyle w:val="Cabealho"/>
        <w:tabs>
          <w:tab w:val="left" w:pos="0"/>
          <w:tab w:val="left" w:pos="575"/>
          <w:tab w:val="right" w:pos="8838"/>
        </w:tabs>
        <w:spacing w:line="360" w:lineRule="auto"/>
        <w:jc w:val="both"/>
        <w:rPr>
          <w:rStyle w:val="Fontepargpadro2"/>
          <w:rFonts w:ascii="Times New Roman" w:eastAsia="Times New Roman" w:hAnsi="Times New Roman"/>
          <w:iCs/>
        </w:rPr>
      </w:pPr>
      <w:r>
        <w:rPr>
          <w:rStyle w:val="Fontepargpadro2"/>
          <w:rFonts w:ascii="Times New Roman" w:eastAsia="Times New Roman" w:hAnsi="Times New Roman"/>
          <w:iCs/>
        </w:rPr>
        <w:t xml:space="preserve">- </w:t>
      </w:r>
      <w:r w:rsidRPr="001C0718">
        <w:rPr>
          <w:rStyle w:val="Fontepargpadro2"/>
          <w:rFonts w:ascii="Times New Roman" w:eastAsia="Times New Roman" w:hAnsi="Times New Roman"/>
          <w:iCs/>
        </w:rPr>
        <w:t>Comunicação em Saúde - TV Corporativa</w:t>
      </w:r>
      <w:r>
        <w:rPr>
          <w:rStyle w:val="Fontepargpadro2"/>
          <w:rFonts w:ascii="Times New Roman" w:eastAsia="Times New Roman" w:hAnsi="Times New Roman"/>
          <w:iCs/>
        </w:rPr>
        <w:t>.</w:t>
      </w:r>
    </w:p>
    <w:p w:rsidR="00F5130E" w:rsidRDefault="009D13B6">
      <w:pPr>
        <w:pStyle w:val="Cabealho"/>
        <w:tabs>
          <w:tab w:val="left" w:pos="0"/>
          <w:tab w:val="left" w:pos="575"/>
          <w:tab w:val="right" w:pos="8838"/>
        </w:tabs>
        <w:spacing w:line="360" w:lineRule="auto"/>
        <w:ind w:firstLine="850"/>
        <w:jc w:val="both"/>
      </w:pPr>
      <w:r>
        <w:rPr>
          <w:rStyle w:val="Fontepargpadro2"/>
          <w:rFonts w:ascii="Times New Roman" w:eastAsia="Times New Roman" w:hAnsi="Times New Roman"/>
          <w:iCs/>
          <w:highlight w:val="white"/>
        </w:rPr>
        <w:t xml:space="preserve">Já o montante de </w:t>
      </w:r>
      <w:r>
        <w:rPr>
          <w:rStyle w:val="Fontepargpadro2"/>
          <w:rFonts w:ascii="Times New Roman" w:eastAsia="Times New Roman" w:hAnsi="Times New Roman"/>
          <w:b/>
          <w:bCs/>
          <w:iCs/>
          <w:highlight w:val="white"/>
        </w:rPr>
        <w:t>R$ 5.181.674,06</w:t>
      </w:r>
      <w:r>
        <w:rPr>
          <w:rStyle w:val="Fontepargpadro2"/>
          <w:rFonts w:ascii="Times New Roman" w:eastAsia="Times New Roman" w:hAnsi="Times New Roman"/>
          <w:iCs/>
          <w:highlight w:val="white"/>
        </w:rPr>
        <w:t xml:space="preserve"> refere-se ao Ministério da Educação (</w:t>
      </w:r>
      <w:r>
        <w:rPr>
          <w:rStyle w:val="Fontepargpadro2"/>
          <w:rFonts w:ascii="Times New Roman" w:eastAsia="Times New Roman" w:hAnsi="Times New Roman"/>
          <w:b/>
          <w:bCs/>
          <w:iCs/>
          <w:highlight w:val="white"/>
        </w:rPr>
        <w:t>MEC</w:t>
      </w:r>
      <w:r>
        <w:rPr>
          <w:rStyle w:val="Fontepargpadro2"/>
          <w:rFonts w:ascii="Times New Roman" w:eastAsia="Times New Roman" w:hAnsi="Times New Roman"/>
          <w:iCs/>
          <w:highlight w:val="white"/>
        </w:rPr>
        <w:t>) e foi descentralizado pela Ebserh Sede após a inserção de planos de trabalho, por parte do HU-UFJF, no Sistema de Informações Gerenciais (SIG-Ebserh). Tal sistema possibilita a tramitação desses planos, que vai desde a elaboração, passando pela inserção, e aprovação, o que, por fim, possibilita a descentralização de forma coordenada e transparente. O referido valor foi descentralizado na ação 20RX, sendo R$ 3.095.848,83 para atender demandas de custeio e R$ 2.085.825,23 para capital.</w:t>
      </w:r>
    </w:p>
    <w:p w:rsidR="00F5130E" w:rsidRDefault="00F5130E">
      <w:pPr>
        <w:pStyle w:val="Cabealho"/>
        <w:tabs>
          <w:tab w:val="left" w:pos="0"/>
          <w:tab w:val="left" w:pos="575"/>
          <w:tab w:val="right" w:pos="8838"/>
        </w:tabs>
        <w:spacing w:line="360" w:lineRule="auto"/>
        <w:ind w:firstLine="850"/>
        <w:jc w:val="both"/>
        <w:rPr>
          <w:rStyle w:val="Fontepargpadro2"/>
          <w:rFonts w:ascii="Times New Roman" w:eastAsia="Times New Roman" w:hAnsi="Times New Roman"/>
          <w:iCs/>
          <w:highlight w:val="white"/>
        </w:rPr>
      </w:pPr>
    </w:p>
    <w:p w:rsidR="00F5130E" w:rsidRDefault="009D13B6">
      <w:pPr>
        <w:pStyle w:val="Cabealho"/>
        <w:tabs>
          <w:tab w:val="left" w:pos="0"/>
          <w:tab w:val="left" w:pos="575"/>
          <w:tab w:val="right" w:pos="8838"/>
        </w:tabs>
        <w:spacing w:line="360" w:lineRule="auto"/>
        <w:jc w:val="both"/>
      </w:pPr>
      <w:r>
        <w:rPr>
          <w:rStyle w:val="Fontepargpadro2"/>
          <w:rFonts w:ascii="Times New Roman" w:eastAsia="Times New Roman" w:hAnsi="Times New Roman"/>
          <w:iCs/>
          <w:highlight w:val="white"/>
        </w:rPr>
        <w:t xml:space="preserve">- </w:t>
      </w:r>
      <w:r>
        <w:rPr>
          <w:rStyle w:val="Fontepargpadro2"/>
          <w:rFonts w:ascii="Times New Roman" w:eastAsia="Times New Roman" w:hAnsi="Times New Roman"/>
          <w:b/>
          <w:bCs/>
          <w:iCs/>
          <w:highlight w:val="white"/>
        </w:rPr>
        <w:t>Complementação Ebserh</w:t>
      </w:r>
      <w:r>
        <w:rPr>
          <w:rStyle w:val="Fontepargpadro2"/>
          <w:rFonts w:ascii="Times New Roman" w:eastAsia="Times New Roman" w:hAnsi="Times New Roman"/>
          <w:iCs/>
          <w:highlight w:val="white"/>
        </w:rPr>
        <w:t xml:space="preserve">: Após várias solicitações de complementação orçamentária à Ebserh Sede para abater o nosso </w:t>
      </w:r>
      <w:r>
        <w:rPr>
          <w:rStyle w:val="Fontepargpadro2"/>
          <w:rFonts w:ascii="Times New Roman" w:eastAsia="Times New Roman" w:hAnsi="Times New Roman"/>
          <w:i/>
          <w:iCs/>
          <w:highlight w:val="white"/>
        </w:rPr>
        <w:t>déficit</w:t>
      </w:r>
      <w:r>
        <w:rPr>
          <w:rStyle w:val="Fontepargpadro2"/>
          <w:rFonts w:ascii="Times New Roman" w:eastAsia="Times New Roman" w:hAnsi="Times New Roman"/>
          <w:iCs/>
          <w:highlight w:val="white"/>
        </w:rPr>
        <w:t xml:space="preserve"> orçamentário, nos meses de novembro e dezembro, foi liberado recursos suplementares no montante de </w:t>
      </w:r>
      <w:r>
        <w:rPr>
          <w:rStyle w:val="Fontepargpadro2"/>
          <w:rFonts w:ascii="Times New Roman" w:eastAsia="Times New Roman" w:hAnsi="Times New Roman"/>
          <w:b/>
          <w:bCs/>
          <w:iCs/>
          <w:highlight w:val="white"/>
        </w:rPr>
        <w:t>R$ 3.333.578,68</w:t>
      </w:r>
      <w:r>
        <w:rPr>
          <w:rStyle w:val="Fontepargpadro2"/>
          <w:rFonts w:ascii="Times New Roman" w:eastAsia="Times New Roman" w:hAnsi="Times New Roman"/>
          <w:iCs/>
          <w:highlight w:val="white"/>
        </w:rPr>
        <w:t xml:space="preserve"> e este foi descentralizado pela Sede após a inserção de planos de trabalho, por parte do HU, no SIG-Ebserh. O referido valor foi descentralizado nas ações abaixo:</w:t>
      </w:r>
    </w:p>
    <w:p w:rsidR="00F5130E" w:rsidRDefault="009D13B6">
      <w:pPr>
        <w:tabs>
          <w:tab w:val="left" w:pos="0"/>
        </w:tabs>
        <w:spacing w:line="360" w:lineRule="auto"/>
        <w:jc w:val="both"/>
      </w:pPr>
      <w:r>
        <w:rPr>
          <w:rStyle w:val="Fontepargpadro2"/>
          <w:rFonts w:ascii="Times New Roman" w:eastAsia="Times New Roman" w:hAnsi="Times New Roman"/>
          <w:iCs/>
          <w:highlight w:val="white"/>
        </w:rPr>
        <w:t>- 4086, sendo R$ 1.664.440,91 para custeio e R$ 402.982,16 para capital;</w:t>
      </w:r>
    </w:p>
    <w:p w:rsidR="00F5130E" w:rsidRDefault="009D13B6">
      <w:pPr>
        <w:tabs>
          <w:tab w:val="left" w:pos="0"/>
        </w:tabs>
        <w:spacing w:line="360" w:lineRule="auto"/>
        <w:jc w:val="both"/>
      </w:pPr>
      <w:r>
        <w:rPr>
          <w:rStyle w:val="Fontepargpadro2"/>
          <w:rFonts w:ascii="Times New Roman" w:eastAsia="Times New Roman" w:hAnsi="Times New Roman"/>
          <w:iCs/>
          <w:highlight w:val="white"/>
        </w:rPr>
        <w:t>- 2000, sendo R$ 1.266.155,61 para custeio.</w:t>
      </w:r>
    </w:p>
    <w:p w:rsidR="00F5130E" w:rsidRDefault="00F5130E">
      <w:pPr>
        <w:tabs>
          <w:tab w:val="left" w:pos="0"/>
        </w:tabs>
        <w:spacing w:line="360" w:lineRule="auto"/>
        <w:jc w:val="both"/>
        <w:rPr>
          <w:rStyle w:val="Fontepargpadro2"/>
          <w:rFonts w:ascii="Times New Roman" w:eastAsia="Times New Roman" w:hAnsi="Times New Roman"/>
          <w:iCs/>
          <w:highlight w:val="white"/>
        </w:rPr>
      </w:pPr>
    </w:p>
    <w:p w:rsidR="00F5130E" w:rsidRDefault="009D13B6">
      <w:pPr>
        <w:tabs>
          <w:tab w:val="left" w:pos="0"/>
        </w:tabs>
        <w:spacing w:line="360" w:lineRule="auto"/>
        <w:jc w:val="both"/>
      </w:pPr>
      <w:r>
        <w:rPr>
          <w:rStyle w:val="Fontepargpadro2"/>
          <w:rFonts w:ascii="Times New Roman" w:eastAsia="Times New Roman" w:hAnsi="Times New Roman"/>
          <w:iCs/>
          <w:highlight w:val="white"/>
        </w:rPr>
        <w:t>- Programa de Fortalecimento e Melhoria da Qualidade dos Hospitais do SUS-MG (</w:t>
      </w:r>
      <w:r>
        <w:rPr>
          <w:rStyle w:val="Fontepargpadro2"/>
          <w:rFonts w:ascii="Times New Roman" w:eastAsia="Times New Roman" w:hAnsi="Times New Roman"/>
          <w:b/>
          <w:bCs/>
          <w:iCs/>
          <w:highlight w:val="white"/>
        </w:rPr>
        <w:t>PROHOSP</w:t>
      </w:r>
      <w:r>
        <w:rPr>
          <w:rStyle w:val="Fontepargpadro2"/>
          <w:rFonts w:ascii="Times New Roman" w:eastAsia="Times New Roman" w:hAnsi="Times New Roman"/>
          <w:iCs/>
          <w:highlight w:val="white"/>
        </w:rPr>
        <w:t xml:space="preserve">): Recurso descentralizado com base nas Resoluções publicadas pela Secretaria de Estado de Saúde de Minas Gerais- SES/MG, no montante de </w:t>
      </w:r>
      <w:r>
        <w:rPr>
          <w:rStyle w:val="Fontepargpadro2"/>
          <w:rFonts w:ascii="Times New Roman" w:eastAsia="Times New Roman" w:hAnsi="Times New Roman"/>
          <w:b/>
          <w:bCs/>
          <w:iCs/>
          <w:highlight w:val="white"/>
        </w:rPr>
        <w:t>R$ 760.511,56</w:t>
      </w:r>
      <w:r>
        <w:rPr>
          <w:rStyle w:val="Fontepargpadro2"/>
          <w:rFonts w:ascii="Times New Roman" w:eastAsia="Times New Roman" w:hAnsi="Times New Roman"/>
          <w:iCs/>
          <w:highlight w:val="white"/>
        </w:rPr>
        <w:t>, na ação 4086, sendo:</w:t>
      </w:r>
    </w:p>
    <w:p w:rsidR="00F5130E" w:rsidRDefault="009D13B6">
      <w:pPr>
        <w:tabs>
          <w:tab w:val="left" w:pos="0"/>
        </w:tabs>
        <w:spacing w:line="360" w:lineRule="auto"/>
        <w:jc w:val="both"/>
      </w:pPr>
      <w:r>
        <w:rPr>
          <w:rStyle w:val="Fontepargpadro2"/>
          <w:rFonts w:ascii="Times New Roman" w:eastAsia="Times New Roman" w:hAnsi="Times New Roman"/>
          <w:iCs/>
          <w:highlight w:val="white"/>
        </w:rPr>
        <w:t>- R$ 333.257,15: parcela referente ao 2º quadrimestre de 2017</w:t>
      </w:r>
    </w:p>
    <w:p w:rsidR="00F5130E" w:rsidRDefault="009D13B6">
      <w:pPr>
        <w:tabs>
          <w:tab w:val="left" w:pos="0"/>
        </w:tabs>
        <w:spacing w:line="360" w:lineRule="auto"/>
        <w:jc w:val="both"/>
      </w:pPr>
      <w:r>
        <w:rPr>
          <w:rStyle w:val="Fontepargpadro2"/>
          <w:rFonts w:ascii="Times New Roman" w:eastAsia="Times New Roman" w:hAnsi="Times New Roman"/>
          <w:iCs/>
          <w:highlight w:val="white"/>
        </w:rPr>
        <w:t>- R$ 341.803,68: parcela referente ao 3º quadrimestre de 2017</w:t>
      </w:r>
    </w:p>
    <w:p w:rsidR="00F5130E" w:rsidRDefault="009D13B6">
      <w:pPr>
        <w:tabs>
          <w:tab w:val="left" w:pos="0"/>
        </w:tabs>
        <w:spacing w:line="360" w:lineRule="auto"/>
        <w:jc w:val="both"/>
      </w:pPr>
      <w:r>
        <w:rPr>
          <w:rStyle w:val="Fontepargpadro2"/>
          <w:rFonts w:ascii="Times New Roman" w:eastAsia="Times New Roman" w:hAnsi="Times New Roman"/>
          <w:iCs/>
          <w:highlight w:val="white"/>
        </w:rPr>
        <w:t>- R$ 85.450,73: parte da parcela referente ao 1º quadrimestre de 2018</w:t>
      </w:r>
    </w:p>
    <w:p w:rsidR="00F5130E" w:rsidRDefault="009D13B6">
      <w:pPr>
        <w:tabs>
          <w:tab w:val="left" w:pos="0"/>
        </w:tabs>
        <w:spacing w:line="360" w:lineRule="auto"/>
        <w:jc w:val="both"/>
      </w:pPr>
      <w:r>
        <w:t xml:space="preserve"> </w:t>
      </w:r>
    </w:p>
    <w:p w:rsidR="00F5130E" w:rsidRDefault="009D13B6">
      <w:pPr>
        <w:tabs>
          <w:tab w:val="left" w:pos="0"/>
        </w:tabs>
        <w:spacing w:line="360" w:lineRule="auto"/>
        <w:jc w:val="both"/>
      </w:pPr>
      <w:r>
        <w:rPr>
          <w:rStyle w:val="Fontepargpadro2"/>
          <w:rFonts w:ascii="Times New Roman" w:eastAsia="Times New Roman" w:hAnsi="Times New Roman" w:cs="Times New Roman"/>
          <w:iCs/>
          <w:highlight w:val="white"/>
        </w:rPr>
        <w:t xml:space="preserve">- </w:t>
      </w:r>
      <w:r>
        <w:rPr>
          <w:rStyle w:val="Fontepargpadro2"/>
          <w:rFonts w:ascii="Times New Roman" w:eastAsia="Times New Roman" w:hAnsi="Times New Roman" w:cs="Times New Roman"/>
          <w:b/>
          <w:bCs/>
          <w:iCs/>
          <w:highlight w:val="white"/>
        </w:rPr>
        <w:t>Recursos Próprios</w:t>
      </w:r>
      <w:r>
        <w:rPr>
          <w:rStyle w:val="Fontepargpadro2"/>
          <w:rFonts w:ascii="Times New Roman" w:eastAsia="Times New Roman" w:hAnsi="Times New Roman" w:cs="Times New Roman"/>
          <w:iCs/>
          <w:highlight w:val="white"/>
        </w:rPr>
        <w:t xml:space="preserve">: Tendo em vista que o HU-UFJF é um hospital que atende apenas de forma gratuita à população, isto é, 100% dos usuários são pacientes do Sistema Único de Saúde (SUS), os Recursos Próprios, ou seja, os diretamente arrecadados compreendem o valor do recebimento de “Concessão de Uso de Espaço Público” que se refere a instalação e exploração da cantina localizada na unidade Dom Bosco; somado ao valor das multas recebidas mediante as sanções administrativas aplicadas pela Comissão de Apuração de Irregularidades de Fornecimento de Bens e Serviços (CADIF) aos fornecedores de bens ou prestadores de serviços, </w:t>
      </w:r>
      <w:r>
        <w:rPr>
          <w:rStyle w:val="Fontepargpadro2"/>
          <w:rFonts w:ascii="Times New Roman" w:eastAsia="Times New Roman" w:hAnsi="Times New Roman" w:cs="Times New Roman"/>
          <w:iCs/>
        </w:rPr>
        <w:t>entre outros recursos, tais como doações eventualmente recebidas por este Hospital.</w:t>
      </w:r>
    </w:p>
    <w:p w:rsidR="00F5130E" w:rsidRDefault="009D13B6">
      <w:pPr>
        <w:tabs>
          <w:tab w:val="left" w:pos="0"/>
        </w:tabs>
        <w:spacing w:line="360" w:lineRule="auto"/>
        <w:jc w:val="both"/>
        <w:rPr>
          <w:rFonts w:ascii="Times New Roman" w:eastAsia="Times New Roman" w:hAnsi="Times New Roman" w:cs="Times New Roman"/>
          <w:iCs/>
        </w:rPr>
      </w:pPr>
      <w:r>
        <w:rPr>
          <w:rStyle w:val="Fontepargpadro2"/>
          <w:rFonts w:ascii="Times New Roman" w:eastAsia="Times New Roman" w:hAnsi="Times New Roman" w:cs="Times New Roman"/>
          <w:iCs/>
        </w:rPr>
        <w:t xml:space="preserve">No exercício de 2018, o HU recebeu o montante de </w:t>
      </w:r>
      <w:r>
        <w:rPr>
          <w:rStyle w:val="Fontepargpadro2"/>
          <w:rFonts w:ascii="Times New Roman" w:eastAsia="Times New Roman" w:hAnsi="Times New Roman" w:cs="Times New Roman"/>
          <w:b/>
          <w:bCs/>
          <w:iCs/>
        </w:rPr>
        <w:t>R$ 322.351,38</w:t>
      </w:r>
      <w:r>
        <w:rPr>
          <w:rStyle w:val="Fontepargpadro2"/>
          <w:rFonts w:ascii="Times New Roman" w:eastAsia="Times New Roman" w:hAnsi="Times New Roman" w:cs="Times New Roman"/>
          <w:iCs/>
        </w:rPr>
        <w:t>, detalhados conforme abaixo:</w:t>
      </w:r>
    </w:p>
    <w:p w:rsidR="00F5130E" w:rsidRDefault="009D13B6">
      <w:pPr>
        <w:tabs>
          <w:tab w:val="left" w:pos="0"/>
        </w:tabs>
        <w:spacing w:line="360" w:lineRule="auto"/>
        <w:jc w:val="both"/>
        <w:rPr>
          <w:rFonts w:ascii="Times New Roman" w:eastAsia="Times New Roman" w:hAnsi="Times New Roman" w:cs="Times New Roman"/>
          <w:iCs/>
        </w:rPr>
      </w:pPr>
      <w:r>
        <w:rPr>
          <w:rStyle w:val="Fontepargpadro2"/>
          <w:rFonts w:ascii="Times New Roman" w:eastAsia="Times New Roman" w:hAnsi="Times New Roman" w:cs="Times New Roman"/>
          <w:iCs/>
          <w:highlight w:val="white"/>
        </w:rPr>
        <w:t>- R$ 28.796,00: parcela referente ao aluguel da Cantina Dom Bosco;</w:t>
      </w:r>
    </w:p>
    <w:p w:rsidR="00F5130E" w:rsidRDefault="009D13B6">
      <w:pPr>
        <w:tabs>
          <w:tab w:val="left" w:pos="0"/>
        </w:tabs>
        <w:spacing w:line="360" w:lineRule="auto"/>
        <w:jc w:val="both"/>
        <w:rPr>
          <w:rFonts w:ascii="Times New Roman" w:eastAsia="Times New Roman" w:hAnsi="Times New Roman" w:cs="Times New Roman"/>
          <w:iCs/>
        </w:rPr>
      </w:pPr>
      <w:r>
        <w:rPr>
          <w:rStyle w:val="Fontepargpadro2"/>
          <w:rFonts w:ascii="Times New Roman" w:eastAsia="Times New Roman" w:hAnsi="Times New Roman" w:cs="Times New Roman"/>
          <w:iCs/>
          <w:highlight w:val="white"/>
        </w:rPr>
        <w:t>- R$ 8.567,10: parcela referente às multas aplicadas pela CADIF;</w:t>
      </w:r>
    </w:p>
    <w:p w:rsidR="00F5130E" w:rsidRDefault="009D13B6">
      <w:pPr>
        <w:tabs>
          <w:tab w:val="left" w:pos="0"/>
        </w:tabs>
        <w:spacing w:line="360" w:lineRule="auto"/>
      </w:pPr>
      <w:r>
        <w:rPr>
          <w:rStyle w:val="Fontepargpadro2"/>
          <w:rFonts w:ascii="Times New Roman" w:eastAsia="Times New Roman" w:hAnsi="Times New Roman" w:cs="Times New Roman"/>
          <w:iCs/>
          <w:highlight w:val="white"/>
        </w:rPr>
        <w:t>- R$ 284.988,28: parcela referente à doação do Ministério Público do Trabalho (MPT), considerando a devolução do saldo residual de R$ 11,72.</w:t>
      </w:r>
    </w:p>
    <w:p w:rsidR="00F5130E" w:rsidRDefault="009D13B6">
      <w:pPr>
        <w:tabs>
          <w:tab w:val="left" w:pos="0"/>
        </w:tabs>
        <w:spacing w:line="360" w:lineRule="auto"/>
        <w:jc w:val="both"/>
        <w:rPr>
          <w:rFonts w:ascii="Times New Roman" w:eastAsia="Times New Roman" w:hAnsi="Times New Roman" w:cs="Times New Roman"/>
          <w:iCs/>
        </w:rPr>
      </w:pPr>
      <w:r>
        <w:rPr>
          <w:rStyle w:val="Fontepargpadro2"/>
          <w:rFonts w:ascii="Times New Roman" w:eastAsia="Times New Roman" w:hAnsi="Times New Roman" w:cs="Times New Roman"/>
          <w:iCs/>
          <w:highlight w:val="white"/>
        </w:rPr>
        <w:t xml:space="preserve">- </w:t>
      </w:r>
      <w:r>
        <w:rPr>
          <w:rStyle w:val="Fontepargpadro2"/>
          <w:rFonts w:ascii="Times New Roman" w:eastAsia="Times New Roman" w:hAnsi="Times New Roman" w:cs="Times New Roman"/>
          <w:b/>
          <w:bCs/>
          <w:iCs/>
          <w:highlight w:val="white"/>
        </w:rPr>
        <w:t>Recurso para Capacitação</w:t>
      </w:r>
      <w:r>
        <w:rPr>
          <w:rStyle w:val="Fontepargpadro2"/>
          <w:rFonts w:ascii="Times New Roman" w:eastAsia="Times New Roman" w:hAnsi="Times New Roman" w:cs="Times New Roman"/>
          <w:iCs/>
          <w:highlight w:val="white"/>
        </w:rPr>
        <w:t xml:space="preserve">: No exercício de 2018, a EBSERH Sede descentralizou recurso para atender demandas específicas de capacitação dos servidores, no montante de </w:t>
      </w:r>
      <w:r>
        <w:rPr>
          <w:rStyle w:val="Fontepargpadro2"/>
          <w:rFonts w:ascii="Times New Roman" w:eastAsia="Times New Roman" w:hAnsi="Times New Roman" w:cs="Times New Roman"/>
          <w:b/>
          <w:bCs/>
          <w:iCs/>
          <w:highlight w:val="white"/>
        </w:rPr>
        <w:t>R$ 37.000,00</w:t>
      </w:r>
      <w:r>
        <w:rPr>
          <w:rStyle w:val="Fontepargpadro2"/>
          <w:rFonts w:ascii="Times New Roman" w:eastAsia="Times New Roman" w:hAnsi="Times New Roman" w:cs="Times New Roman"/>
          <w:iCs/>
          <w:highlight w:val="white"/>
        </w:rPr>
        <w:t>, na ação 4572.</w:t>
      </w:r>
    </w:p>
    <w:p w:rsidR="00F5130E" w:rsidRDefault="00F5130E">
      <w:pPr>
        <w:tabs>
          <w:tab w:val="left" w:pos="0"/>
        </w:tabs>
        <w:spacing w:line="360" w:lineRule="auto"/>
        <w:jc w:val="both"/>
        <w:rPr>
          <w:rStyle w:val="Fontepargpadro2"/>
          <w:rFonts w:ascii="Times New Roman" w:eastAsia="Times New Roman" w:hAnsi="Times New Roman" w:cs="Times New Roman"/>
          <w:iCs/>
          <w:highlight w:val="white"/>
        </w:rPr>
      </w:pPr>
    </w:p>
    <w:p w:rsidR="003914D1" w:rsidRDefault="009D13B6" w:rsidP="003914D1">
      <w:pPr>
        <w:tabs>
          <w:tab w:val="left" w:pos="0"/>
        </w:tabs>
        <w:spacing w:line="360" w:lineRule="auto"/>
        <w:jc w:val="both"/>
        <w:rPr>
          <w:rStyle w:val="Fontepargpadro2"/>
          <w:rFonts w:ascii="Times New Roman" w:eastAsia="Times New Roman" w:hAnsi="Times New Roman" w:cs="Arial"/>
          <w:iCs/>
          <w:color w:val="000000"/>
          <w:highlight w:val="white"/>
          <w:lang w:eastAsia="pt-BR"/>
        </w:rPr>
      </w:pPr>
      <w:r>
        <w:rPr>
          <w:rStyle w:val="Fontepargpadro2"/>
          <w:rFonts w:ascii="Times New Roman" w:eastAsia="Times New Roman" w:hAnsi="Times New Roman" w:cs="Times New Roman"/>
          <w:iCs/>
          <w:highlight w:val="white"/>
        </w:rPr>
        <w:t xml:space="preserve">- </w:t>
      </w:r>
      <w:r>
        <w:rPr>
          <w:rStyle w:val="Fontepargpadro2"/>
          <w:rFonts w:ascii="Times New Roman" w:eastAsia="Times New Roman" w:hAnsi="Times New Roman" w:cs="Times New Roman"/>
          <w:b/>
          <w:bCs/>
          <w:iCs/>
          <w:highlight w:val="white"/>
        </w:rPr>
        <w:t>Recurso para pagamento de Diárias</w:t>
      </w:r>
      <w:r>
        <w:rPr>
          <w:rStyle w:val="Fontepargpadro2"/>
          <w:rFonts w:ascii="Times New Roman" w:eastAsia="Times New Roman" w:hAnsi="Times New Roman" w:cs="Times New Roman"/>
          <w:iCs/>
          <w:highlight w:val="white"/>
        </w:rPr>
        <w:t>: No</w:t>
      </w:r>
      <w:r>
        <w:rPr>
          <w:rStyle w:val="Fontepargpadro2"/>
          <w:rFonts w:ascii="Times New Roman" w:eastAsia="Times New Roman" w:hAnsi="Times New Roman" w:cs="Arial"/>
          <w:iCs/>
          <w:color w:val="000000"/>
          <w:highlight w:val="white"/>
          <w:lang w:eastAsia="pt-BR"/>
        </w:rPr>
        <w:t xml:space="preserve"> exercício de 2018, em razão da necessidade de aprimorar a condução de trabalho de emissão de passagens e concessão de diárias, com base na oportunidade de promover eficiência e autonomia, a otimização da operacionalização do Sistema de Concessão de Diárias e Passagens – SCDP, a EBSERH Sede iniciou o processo de descentralização do pagamento de diárias</w:t>
      </w:r>
      <w:r>
        <w:rPr>
          <w:rStyle w:val="Fontepargpadro2"/>
          <w:rFonts w:ascii="Times New Roman" w:eastAsia="Times New Roman" w:hAnsi="Times New Roman" w:cs="Arial"/>
          <w:b/>
          <w:bCs/>
          <w:iCs/>
          <w:color w:val="000000"/>
          <w:highlight w:val="white"/>
          <w:lang w:eastAsia="pt-BR"/>
        </w:rPr>
        <w:t xml:space="preserve"> </w:t>
      </w:r>
      <w:r>
        <w:rPr>
          <w:rStyle w:val="Fontepargpadro2"/>
          <w:rFonts w:ascii="Times New Roman" w:eastAsia="Times New Roman" w:hAnsi="Times New Roman" w:cs="Arial"/>
          <w:iCs/>
          <w:color w:val="000000"/>
          <w:highlight w:val="white"/>
          <w:lang w:eastAsia="pt-BR"/>
        </w:rPr>
        <w:t xml:space="preserve">nacionais repassando a execução destes recursos para as filiais. O orçamento referente ao pagamento de diárias foi descentralizado e executado na UG 155903, no montante de </w:t>
      </w:r>
      <w:r>
        <w:rPr>
          <w:rStyle w:val="Fontepargpadro2"/>
          <w:rFonts w:ascii="Times New Roman" w:eastAsia="Times New Roman" w:hAnsi="Times New Roman" w:cs="Arial"/>
          <w:b/>
          <w:bCs/>
          <w:iCs/>
          <w:color w:val="000000"/>
          <w:highlight w:val="white"/>
          <w:lang w:eastAsia="pt-BR"/>
        </w:rPr>
        <w:t>R$ 45.531,53</w:t>
      </w:r>
      <w:r>
        <w:rPr>
          <w:rStyle w:val="Fontepargpadro2"/>
          <w:rFonts w:ascii="Times New Roman" w:eastAsia="Times New Roman" w:hAnsi="Times New Roman" w:cs="Arial"/>
          <w:iCs/>
          <w:color w:val="000000"/>
          <w:highlight w:val="white"/>
          <w:lang w:eastAsia="pt-BR"/>
        </w:rPr>
        <w:t>, na ação 2000.</w:t>
      </w:r>
    </w:p>
    <w:p w:rsidR="00F5130E" w:rsidRDefault="00023251" w:rsidP="003914D1">
      <w:pPr>
        <w:tabs>
          <w:tab w:val="left" w:pos="0"/>
        </w:tabs>
        <w:spacing w:line="360" w:lineRule="auto"/>
        <w:ind w:firstLine="408"/>
        <w:jc w:val="both"/>
        <w:rPr>
          <w:rStyle w:val="Fontepargpadro2"/>
          <w:rFonts w:ascii="Times New Roman" w:eastAsia="Times New Roman" w:hAnsi="Times New Roman" w:cs="Times New Roman"/>
          <w:iCs/>
        </w:rPr>
      </w:pPr>
      <w:r>
        <w:rPr>
          <w:rStyle w:val="Fontepargpadro2"/>
          <w:rFonts w:ascii="Times New Roman" w:eastAsia="Times New Roman" w:hAnsi="Times New Roman" w:cs="Times New Roman"/>
          <w:iCs/>
          <w:highlight w:val="white"/>
          <w:lang w:eastAsia="pt-BR"/>
        </w:rPr>
        <w:t xml:space="preserve">O resumo dos valores referente aos créditos descentralizados na </w:t>
      </w:r>
      <w:r>
        <w:rPr>
          <w:rStyle w:val="Fontepargpadro2"/>
          <w:rFonts w:ascii="Times New Roman" w:eastAsia="Times New Roman" w:hAnsi="Times New Roman" w:cs="Times New Roman"/>
          <w:b/>
          <w:bCs/>
          <w:iCs/>
          <w:highlight w:val="white"/>
          <w:lang w:eastAsia="pt-BR"/>
        </w:rPr>
        <w:t>UG 155903</w:t>
      </w:r>
      <w:r>
        <w:rPr>
          <w:rStyle w:val="Fontepargpadro2"/>
          <w:rFonts w:ascii="Times New Roman" w:eastAsia="Times New Roman" w:hAnsi="Times New Roman" w:cs="Times New Roman"/>
          <w:iCs/>
          <w:highlight w:val="white"/>
          <w:lang w:eastAsia="pt-BR"/>
        </w:rPr>
        <w:t xml:space="preserve"> </w:t>
      </w:r>
      <w:r>
        <w:rPr>
          <w:rStyle w:val="Fontepargpadro2"/>
          <w:rFonts w:ascii="Times New Roman" w:eastAsia="Times New Roman" w:hAnsi="Times New Roman" w:cs="Times New Roman"/>
          <w:iCs/>
        </w:rPr>
        <w:t>encontra-se</w:t>
      </w:r>
      <w:r w:rsidR="009D13B6">
        <w:rPr>
          <w:rStyle w:val="Fontepargpadro2"/>
          <w:rFonts w:ascii="Times New Roman" w:eastAsia="Times New Roman" w:hAnsi="Times New Roman" w:cs="Times New Roman"/>
          <w:iCs/>
        </w:rPr>
        <w:t xml:space="preserve"> no gráfico 1:</w:t>
      </w:r>
    </w:p>
    <w:p w:rsidR="001C0718" w:rsidRDefault="001C0718" w:rsidP="003914D1">
      <w:pPr>
        <w:tabs>
          <w:tab w:val="left" w:pos="0"/>
        </w:tabs>
        <w:spacing w:line="360" w:lineRule="auto"/>
        <w:ind w:firstLine="408"/>
        <w:jc w:val="both"/>
        <w:rPr>
          <w:rStyle w:val="Fontepargpadro2"/>
          <w:rFonts w:ascii="Times New Roman" w:eastAsia="Times New Roman" w:hAnsi="Times New Roman" w:cs="Times New Roman"/>
          <w:iCs/>
        </w:rPr>
      </w:pPr>
    </w:p>
    <w:p w:rsidR="001C0718" w:rsidRDefault="001C0718" w:rsidP="003914D1">
      <w:pPr>
        <w:tabs>
          <w:tab w:val="left" w:pos="0"/>
        </w:tabs>
        <w:spacing w:line="360" w:lineRule="auto"/>
        <w:ind w:firstLine="408"/>
        <w:jc w:val="both"/>
        <w:rPr>
          <w:rStyle w:val="Fontepargpadro2"/>
          <w:rFonts w:ascii="Times New Roman" w:eastAsia="Times New Roman" w:hAnsi="Times New Roman" w:cs="Times New Roman"/>
          <w:iCs/>
        </w:rPr>
      </w:pPr>
    </w:p>
    <w:p w:rsidR="001C0718" w:rsidRDefault="001C0718" w:rsidP="003914D1">
      <w:pPr>
        <w:tabs>
          <w:tab w:val="left" w:pos="0"/>
        </w:tabs>
        <w:spacing w:line="360" w:lineRule="auto"/>
        <w:ind w:firstLine="408"/>
        <w:jc w:val="both"/>
        <w:rPr>
          <w:rStyle w:val="Fontepargpadro2"/>
          <w:rFonts w:ascii="Times New Roman" w:eastAsia="Times New Roman" w:hAnsi="Times New Roman" w:cs="Times New Roman"/>
          <w:iCs/>
        </w:rPr>
      </w:pPr>
    </w:p>
    <w:p w:rsidR="001C0718" w:rsidRDefault="001C0718" w:rsidP="003914D1">
      <w:pPr>
        <w:tabs>
          <w:tab w:val="left" w:pos="0"/>
        </w:tabs>
        <w:spacing w:line="360" w:lineRule="auto"/>
        <w:ind w:firstLine="408"/>
        <w:jc w:val="both"/>
        <w:rPr>
          <w:rStyle w:val="Fontepargpadro2"/>
          <w:rFonts w:ascii="Times New Roman" w:eastAsia="Times New Roman" w:hAnsi="Times New Roman" w:cs="Times New Roman"/>
          <w:iCs/>
        </w:rPr>
      </w:pPr>
    </w:p>
    <w:p w:rsidR="001C0718" w:rsidRDefault="001C0718" w:rsidP="003914D1">
      <w:pPr>
        <w:tabs>
          <w:tab w:val="left" w:pos="0"/>
        </w:tabs>
        <w:spacing w:line="360" w:lineRule="auto"/>
        <w:ind w:firstLine="408"/>
        <w:jc w:val="both"/>
        <w:rPr>
          <w:rStyle w:val="Fontepargpadro2"/>
          <w:rFonts w:ascii="Times New Roman" w:eastAsia="Times New Roman" w:hAnsi="Times New Roman" w:cs="Times New Roman"/>
          <w:iCs/>
        </w:rPr>
      </w:pPr>
    </w:p>
    <w:p w:rsidR="001C0718" w:rsidRDefault="001C0718" w:rsidP="003914D1">
      <w:pPr>
        <w:tabs>
          <w:tab w:val="left" w:pos="0"/>
        </w:tabs>
        <w:spacing w:line="360" w:lineRule="auto"/>
        <w:ind w:firstLine="408"/>
        <w:jc w:val="both"/>
        <w:rPr>
          <w:rStyle w:val="Fontepargpadro2"/>
          <w:rFonts w:ascii="Times New Roman" w:eastAsia="Times New Roman" w:hAnsi="Times New Roman" w:cs="Times New Roman"/>
          <w:iCs/>
        </w:rPr>
      </w:pPr>
    </w:p>
    <w:p w:rsidR="001C0718" w:rsidRDefault="001C0718" w:rsidP="003914D1">
      <w:pPr>
        <w:tabs>
          <w:tab w:val="left" w:pos="0"/>
        </w:tabs>
        <w:spacing w:line="360" w:lineRule="auto"/>
        <w:ind w:firstLine="408"/>
        <w:jc w:val="both"/>
        <w:rPr>
          <w:rStyle w:val="Fontepargpadro2"/>
          <w:rFonts w:ascii="Times New Roman" w:eastAsia="Times New Roman" w:hAnsi="Times New Roman" w:cs="Times New Roman"/>
          <w:iCs/>
        </w:rPr>
      </w:pPr>
    </w:p>
    <w:p w:rsidR="001C0718" w:rsidRDefault="001C0718" w:rsidP="003914D1">
      <w:pPr>
        <w:tabs>
          <w:tab w:val="left" w:pos="0"/>
        </w:tabs>
        <w:spacing w:line="360" w:lineRule="auto"/>
        <w:ind w:firstLine="408"/>
        <w:jc w:val="both"/>
        <w:rPr>
          <w:rStyle w:val="Fontepargpadro2"/>
          <w:rFonts w:ascii="Times New Roman" w:eastAsia="Times New Roman" w:hAnsi="Times New Roman" w:cs="Times New Roman"/>
          <w:iCs/>
        </w:rPr>
      </w:pPr>
    </w:p>
    <w:p w:rsidR="001C0718" w:rsidRDefault="001C0718" w:rsidP="003914D1">
      <w:pPr>
        <w:tabs>
          <w:tab w:val="left" w:pos="0"/>
        </w:tabs>
        <w:spacing w:line="360" w:lineRule="auto"/>
        <w:ind w:firstLine="408"/>
        <w:jc w:val="both"/>
        <w:rPr>
          <w:rStyle w:val="Fontepargpadro2"/>
          <w:rFonts w:ascii="Times New Roman" w:eastAsia="Times New Roman" w:hAnsi="Times New Roman" w:cs="Times New Roman"/>
          <w:iCs/>
        </w:rPr>
      </w:pPr>
    </w:p>
    <w:p w:rsidR="001C0718" w:rsidRDefault="001C0718" w:rsidP="003914D1">
      <w:pPr>
        <w:tabs>
          <w:tab w:val="left" w:pos="0"/>
        </w:tabs>
        <w:spacing w:line="360" w:lineRule="auto"/>
        <w:ind w:firstLine="408"/>
        <w:jc w:val="both"/>
        <w:rPr>
          <w:rStyle w:val="Fontepargpadro2"/>
          <w:rFonts w:ascii="Times New Roman" w:eastAsia="Times New Roman" w:hAnsi="Times New Roman" w:cs="Times New Roman"/>
          <w:iCs/>
        </w:rPr>
      </w:pPr>
    </w:p>
    <w:p w:rsidR="001C0718" w:rsidRDefault="001C0718" w:rsidP="003914D1">
      <w:pPr>
        <w:tabs>
          <w:tab w:val="left" w:pos="0"/>
        </w:tabs>
        <w:spacing w:line="360" w:lineRule="auto"/>
        <w:ind w:firstLine="408"/>
        <w:jc w:val="both"/>
      </w:pPr>
    </w:p>
    <w:p w:rsidR="00F5130E" w:rsidRDefault="00F5130E" w:rsidP="004743D3">
      <w:pPr>
        <w:pStyle w:val="Cabealho"/>
        <w:tabs>
          <w:tab w:val="left" w:pos="0"/>
          <w:tab w:val="left" w:pos="575"/>
          <w:tab w:val="right" w:pos="8838"/>
        </w:tabs>
        <w:ind w:firstLine="850"/>
        <w:jc w:val="center"/>
        <w:rPr>
          <w:rStyle w:val="Fontepargpadro2"/>
          <w:sz w:val="20"/>
          <w:szCs w:val="20"/>
        </w:rPr>
      </w:pPr>
    </w:p>
    <w:p w:rsidR="00F5130E" w:rsidRDefault="009D13B6" w:rsidP="004743D3">
      <w:pPr>
        <w:pStyle w:val="Cabealho"/>
        <w:tabs>
          <w:tab w:val="left" w:pos="0"/>
          <w:tab w:val="left" w:pos="575"/>
          <w:tab w:val="right" w:pos="8838"/>
        </w:tabs>
        <w:ind w:firstLine="850"/>
        <w:jc w:val="center"/>
        <w:rPr>
          <w:sz w:val="20"/>
          <w:szCs w:val="20"/>
        </w:rPr>
      </w:pPr>
      <w:r>
        <w:rPr>
          <w:rStyle w:val="Fontepargpadro2"/>
          <w:rFonts w:ascii="Times New Roman" w:eastAsia="Times New Roman" w:hAnsi="Times New Roman" w:cs="Times New Roman"/>
          <w:b/>
          <w:bCs/>
          <w:iCs/>
          <w:sz w:val="20"/>
          <w:szCs w:val="20"/>
          <w:highlight w:val="white"/>
          <w:lang w:eastAsia="pt-BR"/>
        </w:rPr>
        <w:t>Gráfico 1</w:t>
      </w:r>
      <w:r>
        <w:rPr>
          <w:rStyle w:val="Fontepargpadro2"/>
          <w:rFonts w:ascii="Times New Roman" w:eastAsia="Times New Roman" w:hAnsi="Times New Roman" w:cs="Times New Roman"/>
          <w:iCs/>
          <w:sz w:val="20"/>
          <w:szCs w:val="20"/>
          <w:highlight w:val="white"/>
          <w:lang w:eastAsia="pt-BR"/>
        </w:rPr>
        <w:t xml:space="preserve"> </w:t>
      </w:r>
      <w:r w:rsidR="00B53746">
        <w:rPr>
          <w:rStyle w:val="Fontepargpadro2"/>
          <w:rFonts w:ascii="Times New Roman" w:eastAsia="Times New Roman" w:hAnsi="Times New Roman" w:cs="Times New Roman"/>
          <w:iCs/>
          <w:sz w:val="20"/>
          <w:szCs w:val="20"/>
          <w:highlight w:val="white"/>
          <w:lang w:eastAsia="pt-BR"/>
        </w:rPr>
        <w:t>–</w:t>
      </w:r>
      <w:r>
        <w:rPr>
          <w:rStyle w:val="Fontepargpadro2"/>
          <w:rFonts w:ascii="Times New Roman" w:eastAsia="Times New Roman" w:hAnsi="Times New Roman" w:cs="Times New Roman"/>
          <w:iCs/>
          <w:sz w:val="20"/>
          <w:szCs w:val="20"/>
          <w:highlight w:val="white"/>
          <w:lang w:eastAsia="pt-BR"/>
        </w:rPr>
        <w:t xml:space="preserve"> </w:t>
      </w:r>
      <w:r w:rsidR="00B53746">
        <w:rPr>
          <w:rStyle w:val="Fontepargpadro2"/>
          <w:rFonts w:ascii="Times New Roman" w:eastAsia="Times New Roman" w:hAnsi="Times New Roman" w:cs="Times New Roman"/>
          <w:iCs/>
          <w:sz w:val="20"/>
          <w:szCs w:val="20"/>
          <w:highlight w:val="white"/>
          <w:lang w:eastAsia="pt-BR"/>
        </w:rPr>
        <w:t xml:space="preserve">Origem dos </w:t>
      </w:r>
      <w:r>
        <w:rPr>
          <w:rStyle w:val="Fontepargpadro2"/>
          <w:rFonts w:ascii="Times New Roman" w:eastAsia="Times New Roman" w:hAnsi="Times New Roman" w:cs="Times New Roman"/>
          <w:iCs/>
          <w:sz w:val="20"/>
          <w:szCs w:val="20"/>
          <w:highlight w:val="white"/>
          <w:lang w:eastAsia="pt-BR"/>
        </w:rPr>
        <w:t>Créditos Descentralizados na UG 155903</w:t>
      </w:r>
    </w:p>
    <w:p w:rsidR="004743D3" w:rsidRDefault="003914D1" w:rsidP="004743D3">
      <w:pPr>
        <w:pStyle w:val="Cabealho"/>
        <w:tabs>
          <w:tab w:val="left" w:pos="0"/>
          <w:tab w:val="left" w:pos="575"/>
          <w:tab w:val="right" w:pos="8838"/>
        </w:tabs>
        <w:jc w:val="center"/>
        <w:rPr>
          <w:rStyle w:val="Fontepargpadro2"/>
          <w:sz w:val="20"/>
          <w:szCs w:val="20"/>
        </w:rPr>
      </w:pPr>
      <w:r>
        <w:rPr>
          <w:noProof/>
          <w:sz w:val="20"/>
          <w:szCs w:val="20"/>
          <w:lang w:eastAsia="pt-BR" w:bidi="ar-SA"/>
        </w:rPr>
        <w:drawing>
          <wp:inline distT="0" distB="0" distL="0" distR="0">
            <wp:extent cx="6061634" cy="3708756"/>
            <wp:effectExtent l="0" t="0" r="0" b="0"/>
            <wp:docPr id="11" name="Imagem 11" descr="C:\Users\cliente\Desktop\figura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figura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2312" cy="3709171"/>
                    </a:xfrm>
                    <a:prstGeom prst="rect">
                      <a:avLst/>
                    </a:prstGeom>
                    <a:noFill/>
                    <a:ln>
                      <a:noFill/>
                    </a:ln>
                  </pic:spPr>
                </pic:pic>
              </a:graphicData>
            </a:graphic>
          </wp:inline>
        </w:drawing>
      </w:r>
    </w:p>
    <w:p w:rsidR="00F5130E" w:rsidRDefault="004743D3" w:rsidP="00CF5174">
      <w:pPr>
        <w:pStyle w:val="Cabealho"/>
        <w:tabs>
          <w:tab w:val="left" w:pos="0"/>
          <w:tab w:val="left" w:pos="575"/>
          <w:tab w:val="right" w:pos="8838"/>
        </w:tabs>
        <w:jc w:val="center"/>
        <w:rPr>
          <w:rStyle w:val="Fontepargpadro2"/>
          <w:sz w:val="20"/>
          <w:szCs w:val="20"/>
        </w:rPr>
      </w:pPr>
      <w:r>
        <w:rPr>
          <w:rStyle w:val="Fontepargpadro2"/>
          <w:rFonts w:ascii="Times New Roman" w:eastAsia="Times New Roman" w:hAnsi="Times New Roman" w:cs="Times New Roman"/>
          <w:b/>
          <w:bCs/>
          <w:iCs/>
          <w:sz w:val="20"/>
          <w:szCs w:val="20"/>
          <w:shd w:val="clear" w:color="auto" w:fill="FFFFFF"/>
        </w:rPr>
        <w:t>Fonte</w:t>
      </w:r>
      <w:r>
        <w:rPr>
          <w:rStyle w:val="Fontepargpadro2"/>
          <w:rFonts w:ascii="Times New Roman" w:eastAsia="Times New Roman" w:hAnsi="Times New Roman" w:cs="Times New Roman"/>
          <w:iCs/>
          <w:sz w:val="20"/>
          <w:szCs w:val="20"/>
          <w:shd w:val="clear" w:color="auto" w:fill="FFFFFF"/>
        </w:rPr>
        <w:t>: UPOF, 2018.</w:t>
      </w:r>
    </w:p>
    <w:p w:rsidR="00CF5174" w:rsidRPr="00CF5174" w:rsidRDefault="00CF5174" w:rsidP="00CF5174">
      <w:pPr>
        <w:pStyle w:val="Cabealho"/>
        <w:tabs>
          <w:tab w:val="left" w:pos="0"/>
          <w:tab w:val="left" w:pos="575"/>
          <w:tab w:val="right" w:pos="8838"/>
        </w:tabs>
        <w:jc w:val="center"/>
        <w:rPr>
          <w:rStyle w:val="Fontepargpadro2"/>
          <w:sz w:val="20"/>
          <w:szCs w:val="20"/>
        </w:rPr>
      </w:pPr>
    </w:p>
    <w:p w:rsidR="00F5130E" w:rsidRDefault="009D13B6">
      <w:pPr>
        <w:pStyle w:val="Cabealho"/>
        <w:tabs>
          <w:tab w:val="left" w:pos="0"/>
          <w:tab w:val="left" w:pos="575"/>
          <w:tab w:val="right" w:pos="8838"/>
        </w:tabs>
        <w:spacing w:line="360" w:lineRule="auto"/>
        <w:ind w:firstLine="850"/>
        <w:jc w:val="both"/>
      </w:pPr>
      <w:r>
        <w:rPr>
          <w:rStyle w:val="Fontepargpadro2"/>
          <w:rFonts w:ascii="Times New Roman" w:eastAsia="Times New Roman" w:hAnsi="Times New Roman" w:cs="Times New Roman"/>
          <w:iCs/>
          <w:szCs w:val="24"/>
          <w:highlight w:val="white"/>
          <w:lang w:eastAsia="pt-BR"/>
        </w:rPr>
        <w:t xml:space="preserve">Ressalta-se que no exercício de 2018, além dos créditos orçamentários apresentados no quadro e no gráfico acima, o HU-UFJF também foi contemplado com a indicação e posterior descentralização do valor de </w:t>
      </w:r>
      <w:r>
        <w:rPr>
          <w:rStyle w:val="Fontepargpadro2"/>
          <w:rFonts w:ascii="Times New Roman" w:eastAsia="Times New Roman" w:hAnsi="Times New Roman" w:cs="Times New Roman"/>
          <w:b/>
          <w:bCs/>
          <w:iCs/>
          <w:szCs w:val="24"/>
          <w:highlight w:val="white"/>
          <w:lang w:eastAsia="pt-BR"/>
        </w:rPr>
        <w:t>R$ 200.000,00</w:t>
      </w:r>
      <w:r>
        <w:rPr>
          <w:rStyle w:val="Fontepargpadro2"/>
          <w:rFonts w:ascii="Times New Roman" w:eastAsia="Times New Roman" w:hAnsi="Times New Roman" w:cs="Times New Roman"/>
          <w:iCs/>
          <w:szCs w:val="24"/>
          <w:highlight w:val="white"/>
          <w:lang w:eastAsia="pt-BR"/>
        </w:rPr>
        <w:t xml:space="preserve"> referente a </w:t>
      </w:r>
      <w:r>
        <w:rPr>
          <w:rStyle w:val="nfaseforte"/>
          <w:rFonts w:ascii="Times New Roman" w:eastAsia="Times New Roman" w:hAnsi="Times New Roman" w:cs="Times New Roman"/>
          <w:b w:val="0"/>
          <w:bCs w:val="0"/>
          <w:iCs/>
          <w:color w:val="000000"/>
          <w:kern w:val="0"/>
          <w:szCs w:val="24"/>
          <w:highlight w:val="white"/>
          <w:lang w:eastAsia="en-US" w:bidi="ar-SA"/>
        </w:rPr>
        <w:t xml:space="preserve">Emenda Parlamentar nº 036820010 (Deputado Júlio Delgado), na </w:t>
      </w:r>
      <w:r>
        <w:rPr>
          <w:rStyle w:val="nfaseforte"/>
          <w:rFonts w:ascii="Times New Roman" w:eastAsia="Times New Roman" w:hAnsi="Times New Roman" w:cs="Times New Roman"/>
          <w:iCs/>
          <w:color w:val="000000"/>
          <w:kern w:val="0"/>
          <w:szCs w:val="24"/>
          <w:highlight w:val="white"/>
          <w:lang w:eastAsia="en-US" w:bidi="ar-SA"/>
        </w:rPr>
        <w:t xml:space="preserve">UG 150231 </w:t>
      </w:r>
      <w:r>
        <w:rPr>
          <w:rStyle w:val="nfaseforte"/>
          <w:rFonts w:ascii="Times New Roman" w:eastAsia="Times New Roman" w:hAnsi="Times New Roman" w:cs="Times New Roman"/>
          <w:b w:val="0"/>
          <w:bCs w:val="0"/>
          <w:iCs/>
          <w:color w:val="000000"/>
          <w:kern w:val="0"/>
          <w:szCs w:val="24"/>
          <w:highlight w:val="white"/>
          <w:lang w:eastAsia="en-US" w:bidi="ar-SA"/>
        </w:rPr>
        <w:t xml:space="preserve">(UG esta que se refere ao HU enquanto Órgão Suplementar da UFJF), destinado para aquisição de equipamentos de tecnologia da informação e comunicação. Após a execução dos empenhos, no montante de </w:t>
      </w:r>
      <w:r>
        <w:rPr>
          <w:rStyle w:val="nfaseforte"/>
          <w:rFonts w:ascii="Times New Roman" w:eastAsia="Times New Roman" w:hAnsi="Times New Roman" w:cs="Times New Roman"/>
          <w:iCs/>
          <w:color w:val="000000"/>
          <w:kern w:val="0"/>
          <w:szCs w:val="24"/>
          <w:highlight w:val="white"/>
          <w:lang w:eastAsia="en-US" w:bidi="ar-SA"/>
        </w:rPr>
        <w:t>R$ 199.893,39</w:t>
      </w:r>
      <w:r>
        <w:rPr>
          <w:rStyle w:val="nfaseforte"/>
          <w:rFonts w:ascii="Times New Roman" w:eastAsia="Times New Roman" w:hAnsi="Times New Roman" w:cs="Times New Roman"/>
          <w:b w:val="0"/>
          <w:bCs w:val="0"/>
          <w:iCs/>
          <w:color w:val="000000"/>
          <w:kern w:val="0"/>
          <w:szCs w:val="24"/>
          <w:highlight w:val="white"/>
          <w:lang w:eastAsia="en-US" w:bidi="ar-SA"/>
        </w:rPr>
        <w:t>, houve um saldo residual de R$ 106,61.</w:t>
      </w:r>
    </w:p>
    <w:p w:rsidR="00B53746" w:rsidRDefault="00B53746">
      <w:pPr>
        <w:pStyle w:val="Cabealho"/>
        <w:tabs>
          <w:tab w:val="left" w:pos="0"/>
          <w:tab w:val="left" w:pos="575"/>
          <w:tab w:val="right" w:pos="8838"/>
        </w:tabs>
        <w:spacing w:line="360" w:lineRule="auto"/>
        <w:ind w:firstLine="850"/>
        <w:jc w:val="both"/>
        <w:rPr>
          <w:rStyle w:val="nfaseforte"/>
          <w:b w:val="0"/>
          <w:bCs w:val="0"/>
          <w:color w:val="000000"/>
          <w:kern w:val="0"/>
          <w:highlight w:val="white"/>
          <w:lang w:eastAsia="en-US" w:bidi="ar-SA"/>
        </w:rPr>
      </w:pPr>
    </w:p>
    <w:p w:rsidR="00F5130E" w:rsidRDefault="009D13B6">
      <w:pPr>
        <w:pStyle w:val="Cabealho"/>
        <w:tabs>
          <w:tab w:val="left" w:pos="0"/>
          <w:tab w:val="left" w:pos="575"/>
          <w:tab w:val="right" w:pos="8838"/>
        </w:tabs>
        <w:spacing w:line="360" w:lineRule="auto"/>
        <w:jc w:val="both"/>
      </w:pPr>
      <w:r>
        <w:rPr>
          <w:rStyle w:val="Fontepargpadro2"/>
          <w:rFonts w:ascii="Times New Roman" w:eastAsia="Times New Roman" w:hAnsi="Times New Roman" w:cs="Times New Roman"/>
          <w:b/>
          <w:bCs/>
          <w:iCs/>
          <w:szCs w:val="24"/>
        </w:rPr>
        <w:t>2. Execução do Orçamento Recebido e</w:t>
      </w:r>
      <w:r>
        <w:rPr>
          <w:rStyle w:val="Fontepargpadro2"/>
          <w:rFonts w:ascii="Times New Roman" w:eastAsia="Times New Roman" w:hAnsi="Times New Roman" w:cs="Times New Roman"/>
          <w:b/>
          <w:bCs/>
          <w:iCs/>
          <w:szCs w:val="24"/>
          <w:shd w:val="clear" w:color="auto" w:fill="FFFFFF"/>
        </w:rPr>
        <w:t>m 2018 - Por Natureza de Despesa</w:t>
      </w:r>
    </w:p>
    <w:p w:rsidR="00F5130E" w:rsidRDefault="00F5130E">
      <w:pPr>
        <w:pStyle w:val="Cabealho"/>
        <w:tabs>
          <w:tab w:val="left" w:pos="0"/>
          <w:tab w:val="left" w:pos="575"/>
          <w:tab w:val="right" w:pos="8838"/>
        </w:tabs>
        <w:spacing w:line="360" w:lineRule="auto"/>
        <w:ind w:firstLine="850"/>
        <w:jc w:val="both"/>
        <w:rPr>
          <w:rStyle w:val="Fontepargpadro2"/>
          <w:highlight w:val="white"/>
          <w:lang w:eastAsia="pt-BR"/>
        </w:rPr>
      </w:pPr>
    </w:p>
    <w:p w:rsidR="00F5130E" w:rsidRDefault="009D13B6">
      <w:pPr>
        <w:pStyle w:val="Cabealho"/>
        <w:tabs>
          <w:tab w:val="left" w:pos="0"/>
          <w:tab w:val="left" w:pos="575"/>
          <w:tab w:val="right" w:pos="8838"/>
        </w:tabs>
        <w:spacing w:line="360" w:lineRule="auto"/>
        <w:ind w:firstLine="850"/>
        <w:jc w:val="both"/>
        <w:rPr>
          <w:rStyle w:val="Fontepargpadro2"/>
          <w:rFonts w:ascii="Times New Roman" w:eastAsia="Times New Roman" w:hAnsi="Times New Roman" w:cs="Times New Roman"/>
          <w:iCs/>
          <w:szCs w:val="24"/>
          <w:lang w:eastAsia="pt-BR"/>
        </w:rPr>
      </w:pPr>
      <w:r>
        <w:rPr>
          <w:rStyle w:val="Fontepargpadro2"/>
          <w:rFonts w:ascii="Times New Roman" w:eastAsia="Times New Roman" w:hAnsi="Times New Roman" w:cs="Times New Roman"/>
          <w:iCs/>
          <w:szCs w:val="24"/>
          <w:highlight w:val="white"/>
          <w:lang w:eastAsia="pt-BR"/>
        </w:rPr>
        <w:t xml:space="preserve">O montante de </w:t>
      </w:r>
      <w:r>
        <w:rPr>
          <w:rStyle w:val="Fontepargpadro2"/>
          <w:rFonts w:ascii="Times New Roman" w:eastAsia="Times New Roman" w:hAnsi="Times New Roman" w:cs="Times New Roman"/>
          <w:b/>
          <w:bCs/>
          <w:iCs/>
          <w:szCs w:val="24"/>
          <w:highlight w:val="white"/>
          <w:lang w:eastAsia="pt-BR"/>
        </w:rPr>
        <w:t xml:space="preserve">R$ 37.524.868,10 </w:t>
      </w:r>
      <w:r>
        <w:rPr>
          <w:rStyle w:val="Fontepargpadro2"/>
          <w:rFonts w:ascii="Times New Roman" w:eastAsia="Times New Roman" w:hAnsi="Times New Roman" w:cs="Times New Roman"/>
          <w:iCs/>
          <w:szCs w:val="24"/>
          <w:highlight w:val="white"/>
          <w:lang w:eastAsia="pt-BR"/>
        </w:rPr>
        <w:t xml:space="preserve">(R$ 37.324.974.71 + </w:t>
      </w:r>
      <w:r>
        <w:rPr>
          <w:rStyle w:val="nfaseforte"/>
          <w:rFonts w:ascii="Times New Roman" w:eastAsia="Times New Roman" w:hAnsi="Times New Roman" w:cs="Times New Roman"/>
          <w:b w:val="0"/>
          <w:bCs w:val="0"/>
          <w:iCs/>
          <w:color w:val="000000"/>
          <w:kern w:val="0"/>
          <w:szCs w:val="24"/>
          <w:highlight w:val="white"/>
          <w:lang w:eastAsia="en-US" w:bidi="ar-SA"/>
        </w:rPr>
        <w:t>R$ 199.893,39)</w:t>
      </w:r>
      <w:r>
        <w:rPr>
          <w:rStyle w:val="Fontepargpadro2"/>
          <w:rFonts w:ascii="Times New Roman" w:eastAsia="Times New Roman" w:hAnsi="Times New Roman" w:cs="Times New Roman"/>
          <w:b/>
          <w:bCs/>
          <w:iCs/>
          <w:color w:val="000000"/>
          <w:szCs w:val="24"/>
          <w:highlight w:val="white"/>
          <w:lang w:eastAsia="pt-BR"/>
        </w:rPr>
        <w:t xml:space="preserve"> </w:t>
      </w:r>
      <w:r>
        <w:rPr>
          <w:rStyle w:val="Fontepargpadro2"/>
          <w:rFonts w:ascii="Times New Roman" w:eastAsia="Times New Roman" w:hAnsi="Times New Roman" w:cs="Times New Roman"/>
          <w:iCs/>
          <w:szCs w:val="24"/>
          <w:highlight w:val="white"/>
          <w:lang w:eastAsia="pt-BR"/>
        </w:rPr>
        <w:t>descentralizado nas UGs 155903 e 150231 foi executado conforme detalhado no quadro 2:</w:t>
      </w:r>
    </w:p>
    <w:p w:rsidR="001C0718" w:rsidRDefault="001C0718">
      <w:pPr>
        <w:pStyle w:val="Cabealho"/>
        <w:tabs>
          <w:tab w:val="left" w:pos="0"/>
          <w:tab w:val="left" w:pos="575"/>
          <w:tab w:val="right" w:pos="8838"/>
        </w:tabs>
        <w:spacing w:line="360" w:lineRule="auto"/>
        <w:ind w:firstLine="850"/>
        <w:jc w:val="both"/>
        <w:rPr>
          <w:rStyle w:val="Fontepargpadro2"/>
          <w:rFonts w:ascii="Times New Roman" w:eastAsia="Times New Roman" w:hAnsi="Times New Roman" w:cs="Times New Roman"/>
          <w:iCs/>
          <w:szCs w:val="24"/>
          <w:lang w:eastAsia="pt-BR"/>
        </w:rPr>
      </w:pPr>
    </w:p>
    <w:p w:rsidR="001C0718" w:rsidRDefault="001C0718">
      <w:pPr>
        <w:pStyle w:val="Cabealho"/>
        <w:tabs>
          <w:tab w:val="left" w:pos="0"/>
          <w:tab w:val="left" w:pos="575"/>
          <w:tab w:val="right" w:pos="8838"/>
        </w:tabs>
        <w:spacing w:line="360" w:lineRule="auto"/>
        <w:ind w:firstLine="850"/>
        <w:jc w:val="both"/>
        <w:rPr>
          <w:rStyle w:val="Fontepargpadro2"/>
          <w:rFonts w:ascii="Times New Roman" w:eastAsia="Times New Roman" w:hAnsi="Times New Roman" w:cs="Times New Roman"/>
          <w:iCs/>
          <w:szCs w:val="24"/>
          <w:lang w:eastAsia="pt-BR"/>
        </w:rPr>
      </w:pPr>
    </w:p>
    <w:p w:rsidR="001C0718" w:rsidRDefault="001C0718">
      <w:pPr>
        <w:pStyle w:val="Cabealho"/>
        <w:tabs>
          <w:tab w:val="left" w:pos="0"/>
          <w:tab w:val="left" w:pos="575"/>
          <w:tab w:val="right" w:pos="8838"/>
        </w:tabs>
        <w:spacing w:line="360" w:lineRule="auto"/>
        <w:ind w:firstLine="850"/>
        <w:jc w:val="both"/>
        <w:rPr>
          <w:rStyle w:val="Fontepargpadro2"/>
          <w:rFonts w:ascii="Times New Roman" w:eastAsia="Times New Roman" w:hAnsi="Times New Roman" w:cs="Times New Roman"/>
          <w:iCs/>
          <w:szCs w:val="24"/>
          <w:lang w:eastAsia="pt-BR"/>
        </w:rPr>
      </w:pPr>
    </w:p>
    <w:p w:rsidR="001C0718" w:rsidRDefault="001C0718">
      <w:pPr>
        <w:pStyle w:val="Cabealho"/>
        <w:tabs>
          <w:tab w:val="left" w:pos="0"/>
          <w:tab w:val="left" w:pos="575"/>
          <w:tab w:val="right" w:pos="8838"/>
        </w:tabs>
        <w:spacing w:line="360" w:lineRule="auto"/>
        <w:ind w:firstLine="850"/>
        <w:jc w:val="both"/>
        <w:rPr>
          <w:rStyle w:val="Fontepargpadro2"/>
          <w:rFonts w:ascii="Times New Roman" w:eastAsia="Times New Roman" w:hAnsi="Times New Roman" w:cs="Times New Roman"/>
          <w:iCs/>
          <w:szCs w:val="24"/>
          <w:lang w:eastAsia="pt-BR"/>
        </w:rPr>
      </w:pPr>
    </w:p>
    <w:p w:rsidR="001C0718" w:rsidRDefault="001C0718">
      <w:pPr>
        <w:pStyle w:val="Cabealho"/>
        <w:tabs>
          <w:tab w:val="left" w:pos="0"/>
          <w:tab w:val="left" w:pos="575"/>
          <w:tab w:val="right" w:pos="8838"/>
        </w:tabs>
        <w:spacing w:line="360" w:lineRule="auto"/>
        <w:ind w:firstLine="850"/>
        <w:jc w:val="both"/>
        <w:rPr>
          <w:rFonts w:ascii="Times New Roman" w:eastAsia="Times New Roman" w:hAnsi="Times New Roman" w:cs="Times New Roman"/>
          <w:iCs/>
          <w:szCs w:val="24"/>
        </w:rPr>
      </w:pPr>
    </w:p>
    <w:p w:rsidR="00F5130E" w:rsidRDefault="00F5130E">
      <w:pPr>
        <w:pStyle w:val="Cabealho"/>
        <w:tabs>
          <w:tab w:val="left" w:pos="0"/>
          <w:tab w:val="left" w:pos="575"/>
          <w:tab w:val="right" w:pos="8838"/>
        </w:tabs>
        <w:ind w:firstLine="850"/>
        <w:jc w:val="center"/>
        <w:rPr>
          <w:rStyle w:val="Fontepargpadro2"/>
          <w:sz w:val="20"/>
          <w:szCs w:val="20"/>
          <w:highlight w:val="white"/>
          <w:lang w:eastAsia="pt-BR"/>
        </w:rPr>
      </w:pPr>
    </w:p>
    <w:p w:rsidR="00F5130E" w:rsidRDefault="009D13B6">
      <w:pPr>
        <w:pStyle w:val="Cabealho"/>
        <w:tabs>
          <w:tab w:val="left" w:pos="0"/>
          <w:tab w:val="left" w:pos="575"/>
          <w:tab w:val="right" w:pos="8838"/>
        </w:tabs>
        <w:ind w:firstLine="850"/>
        <w:jc w:val="center"/>
        <w:rPr>
          <w:rFonts w:ascii="Times New Roman" w:eastAsia="Times New Roman" w:hAnsi="Times New Roman" w:cs="Times New Roman"/>
          <w:iCs/>
          <w:szCs w:val="24"/>
        </w:rPr>
      </w:pPr>
      <w:r>
        <w:rPr>
          <w:rStyle w:val="Fontepargpadro2"/>
          <w:rFonts w:ascii="Times New Roman" w:eastAsia="Times New Roman" w:hAnsi="Times New Roman" w:cs="Times New Roman"/>
          <w:b/>
          <w:bCs/>
          <w:iCs/>
          <w:sz w:val="20"/>
          <w:szCs w:val="20"/>
          <w:highlight w:val="white"/>
          <w:lang w:eastAsia="pt-BR"/>
        </w:rPr>
        <w:t>Quadro 2</w:t>
      </w:r>
      <w:r>
        <w:rPr>
          <w:rStyle w:val="Fontepargpadro2"/>
          <w:rFonts w:ascii="Times New Roman" w:eastAsia="Times New Roman" w:hAnsi="Times New Roman" w:cs="Times New Roman"/>
          <w:iCs/>
          <w:sz w:val="20"/>
          <w:szCs w:val="20"/>
          <w:highlight w:val="white"/>
          <w:lang w:eastAsia="pt-BR"/>
        </w:rPr>
        <w:t>: Execução do Orçamento Recebido em 2018</w:t>
      </w:r>
    </w:p>
    <w:p w:rsidR="00F5130E" w:rsidRDefault="009D13B6">
      <w:pPr>
        <w:pStyle w:val="Cabealho"/>
        <w:tabs>
          <w:tab w:val="left" w:pos="0"/>
          <w:tab w:val="left" w:pos="575"/>
          <w:tab w:val="right" w:pos="8838"/>
        </w:tabs>
        <w:jc w:val="both"/>
      </w:pPr>
      <w:r>
        <w:rPr>
          <w:noProof/>
          <w:lang w:eastAsia="pt-BR" w:bidi="ar-SA"/>
        </w:rPr>
        <w:drawing>
          <wp:anchor distT="0" distB="0" distL="0" distR="0" simplePos="0" relativeHeight="6" behindDoc="0" locked="0" layoutInCell="1" allowOverlap="1">
            <wp:simplePos x="0" y="0"/>
            <wp:positionH relativeFrom="column">
              <wp:align>center</wp:align>
            </wp:positionH>
            <wp:positionV relativeFrom="paragraph">
              <wp:posOffset>28575</wp:posOffset>
            </wp:positionV>
            <wp:extent cx="4895850" cy="2510155"/>
            <wp:effectExtent l="0" t="0" r="0" b="0"/>
            <wp:wrapSquare wrapText="largest"/>
            <wp:docPr id="3"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5"/>
                    <pic:cNvPicPr>
                      <a:picLocks noChangeAspect="1" noChangeArrowheads="1"/>
                    </pic:cNvPicPr>
                  </pic:nvPicPr>
                  <pic:blipFill>
                    <a:blip r:embed="rId8"/>
                    <a:stretch>
                      <a:fillRect/>
                    </a:stretch>
                  </pic:blipFill>
                  <pic:spPr bwMode="auto">
                    <a:xfrm>
                      <a:off x="0" y="0"/>
                      <a:ext cx="4895850" cy="2510155"/>
                    </a:xfrm>
                    <a:prstGeom prst="rect">
                      <a:avLst/>
                    </a:prstGeom>
                  </pic:spPr>
                </pic:pic>
              </a:graphicData>
            </a:graphic>
          </wp:anchor>
        </w:drawing>
      </w:r>
    </w:p>
    <w:p w:rsidR="00F5130E" w:rsidRDefault="00F5130E">
      <w:pPr>
        <w:pStyle w:val="Cabealho"/>
        <w:tabs>
          <w:tab w:val="left" w:pos="0"/>
          <w:tab w:val="left" w:pos="575"/>
          <w:tab w:val="right" w:pos="8838"/>
        </w:tabs>
        <w:jc w:val="both"/>
      </w:pPr>
    </w:p>
    <w:p w:rsidR="00F5130E" w:rsidRDefault="00F5130E">
      <w:pPr>
        <w:pStyle w:val="Cabealho"/>
        <w:tabs>
          <w:tab w:val="left" w:pos="0"/>
          <w:tab w:val="left" w:pos="575"/>
          <w:tab w:val="right" w:pos="8838"/>
        </w:tabs>
        <w:jc w:val="both"/>
      </w:pPr>
    </w:p>
    <w:p w:rsidR="00F5130E" w:rsidRDefault="00F5130E">
      <w:pPr>
        <w:pStyle w:val="Cabealho"/>
        <w:tabs>
          <w:tab w:val="left" w:pos="0"/>
          <w:tab w:val="left" w:pos="575"/>
          <w:tab w:val="right" w:pos="8838"/>
        </w:tabs>
        <w:jc w:val="both"/>
      </w:pPr>
    </w:p>
    <w:p w:rsidR="00F5130E" w:rsidRDefault="00F5130E">
      <w:pPr>
        <w:pStyle w:val="Cabealho"/>
        <w:tabs>
          <w:tab w:val="left" w:pos="0"/>
          <w:tab w:val="left" w:pos="575"/>
          <w:tab w:val="right" w:pos="8838"/>
        </w:tabs>
        <w:jc w:val="both"/>
      </w:pPr>
    </w:p>
    <w:p w:rsidR="00F5130E" w:rsidRDefault="00F5130E">
      <w:pPr>
        <w:pStyle w:val="Cabealho"/>
        <w:tabs>
          <w:tab w:val="left" w:pos="0"/>
          <w:tab w:val="left" w:pos="575"/>
          <w:tab w:val="right" w:pos="8838"/>
        </w:tabs>
        <w:jc w:val="both"/>
      </w:pPr>
    </w:p>
    <w:p w:rsidR="00F5130E" w:rsidRDefault="00F5130E">
      <w:pPr>
        <w:pStyle w:val="Cabealho"/>
        <w:tabs>
          <w:tab w:val="left" w:pos="0"/>
          <w:tab w:val="left" w:pos="575"/>
          <w:tab w:val="right" w:pos="8838"/>
        </w:tabs>
        <w:jc w:val="both"/>
      </w:pPr>
    </w:p>
    <w:p w:rsidR="00F5130E" w:rsidRDefault="00F5130E">
      <w:pPr>
        <w:pStyle w:val="Cabealho"/>
        <w:tabs>
          <w:tab w:val="left" w:pos="0"/>
          <w:tab w:val="left" w:pos="575"/>
          <w:tab w:val="right" w:pos="8838"/>
        </w:tabs>
        <w:jc w:val="both"/>
      </w:pPr>
    </w:p>
    <w:p w:rsidR="00F5130E" w:rsidRDefault="00F5130E">
      <w:pPr>
        <w:pStyle w:val="Cabealho"/>
        <w:tabs>
          <w:tab w:val="left" w:pos="0"/>
          <w:tab w:val="left" w:pos="575"/>
          <w:tab w:val="right" w:pos="8838"/>
        </w:tabs>
        <w:jc w:val="both"/>
      </w:pPr>
    </w:p>
    <w:p w:rsidR="00F5130E" w:rsidRDefault="00F5130E">
      <w:pPr>
        <w:pStyle w:val="Cabealho"/>
        <w:tabs>
          <w:tab w:val="left" w:pos="0"/>
          <w:tab w:val="left" w:pos="575"/>
          <w:tab w:val="right" w:pos="8838"/>
        </w:tabs>
        <w:jc w:val="both"/>
      </w:pPr>
    </w:p>
    <w:p w:rsidR="00F5130E" w:rsidRDefault="00F5130E">
      <w:pPr>
        <w:pStyle w:val="Cabealho"/>
        <w:tabs>
          <w:tab w:val="left" w:pos="0"/>
          <w:tab w:val="left" w:pos="575"/>
          <w:tab w:val="right" w:pos="8838"/>
        </w:tabs>
        <w:spacing w:line="10" w:lineRule="atLeast"/>
        <w:jc w:val="center"/>
        <w:rPr>
          <w:rStyle w:val="Fontepargpadro2"/>
          <w:sz w:val="20"/>
          <w:szCs w:val="20"/>
          <w:highlight w:val="white"/>
        </w:rPr>
      </w:pPr>
    </w:p>
    <w:p w:rsidR="00F5130E" w:rsidRDefault="00F5130E">
      <w:pPr>
        <w:pStyle w:val="Cabealho"/>
        <w:tabs>
          <w:tab w:val="left" w:pos="0"/>
          <w:tab w:val="left" w:pos="575"/>
          <w:tab w:val="right" w:pos="8838"/>
        </w:tabs>
        <w:spacing w:line="10" w:lineRule="atLeast"/>
        <w:jc w:val="center"/>
        <w:rPr>
          <w:rStyle w:val="Fontepargpadro2"/>
          <w:rFonts w:ascii="Times New Roman" w:eastAsia="Times New Roman" w:hAnsi="Times New Roman" w:cs="Times New Roman"/>
          <w:b/>
          <w:bCs/>
          <w:iCs/>
          <w:sz w:val="20"/>
          <w:szCs w:val="20"/>
          <w:highlight w:val="white"/>
        </w:rPr>
      </w:pPr>
    </w:p>
    <w:p w:rsidR="00F5130E" w:rsidRDefault="00F5130E">
      <w:pPr>
        <w:pStyle w:val="Cabealho"/>
        <w:tabs>
          <w:tab w:val="left" w:pos="0"/>
          <w:tab w:val="left" w:pos="575"/>
          <w:tab w:val="right" w:pos="8838"/>
        </w:tabs>
        <w:spacing w:line="10" w:lineRule="atLeast"/>
        <w:jc w:val="center"/>
        <w:rPr>
          <w:rStyle w:val="Fontepargpadro2"/>
          <w:rFonts w:ascii="Times New Roman" w:eastAsia="Times New Roman" w:hAnsi="Times New Roman" w:cs="Times New Roman"/>
          <w:b/>
          <w:bCs/>
          <w:iCs/>
          <w:sz w:val="20"/>
          <w:szCs w:val="20"/>
          <w:highlight w:val="white"/>
        </w:rPr>
      </w:pPr>
    </w:p>
    <w:p w:rsidR="00F5130E" w:rsidRDefault="00F5130E">
      <w:pPr>
        <w:pStyle w:val="Cabealho"/>
        <w:tabs>
          <w:tab w:val="left" w:pos="0"/>
          <w:tab w:val="left" w:pos="575"/>
          <w:tab w:val="right" w:pos="8838"/>
        </w:tabs>
        <w:spacing w:line="10" w:lineRule="atLeast"/>
        <w:jc w:val="center"/>
        <w:rPr>
          <w:rStyle w:val="Fontepargpadro2"/>
          <w:rFonts w:ascii="Times New Roman" w:eastAsia="Times New Roman" w:hAnsi="Times New Roman" w:cs="Times New Roman"/>
          <w:b/>
          <w:bCs/>
          <w:iCs/>
          <w:sz w:val="20"/>
          <w:szCs w:val="20"/>
          <w:highlight w:val="white"/>
        </w:rPr>
      </w:pPr>
    </w:p>
    <w:p w:rsidR="00F5130E" w:rsidRDefault="00F5130E">
      <w:pPr>
        <w:pStyle w:val="Cabealho"/>
        <w:tabs>
          <w:tab w:val="left" w:pos="0"/>
          <w:tab w:val="left" w:pos="575"/>
          <w:tab w:val="right" w:pos="8838"/>
        </w:tabs>
        <w:spacing w:line="10" w:lineRule="atLeast"/>
        <w:jc w:val="center"/>
        <w:rPr>
          <w:rStyle w:val="Fontepargpadro2"/>
          <w:rFonts w:ascii="Times New Roman" w:eastAsia="Times New Roman" w:hAnsi="Times New Roman" w:cs="Times New Roman"/>
          <w:b/>
          <w:bCs/>
          <w:iCs/>
          <w:sz w:val="20"/>
          <w:szCs w:val="20"/>
          <w:highlight w:val="white"/>
        </w:rPr>
      </w:pPr>
    </w:p>
    <w:p w:rsidR="00F5130E" w:rsidRDefault="00F5130E">
      <w:pPr>
        <w:pStyle w:val="Cabealho"/>
        <w:tabs>
          <w:tab w:val="left" w:pos="0"/>
          <w:tab w:val="left" w:pos="575"/>
          <w:tab w:val="right" w:pos="8838"/>
        </w:tabs>
        <w:spacing w:line="10" w:lineRule="atLeast"/>
        <w:jc w:val="center"/>
        <w:rPr>
          <w:rStyle w:val="Fontepargpadro2"/>
          <w:rFonts w:ascii="Times New Roman" w:eastAsia="Times New Roman" w:hAnsi="Times New Roman" w:cs="Times New Roman"/>
          <w:b/>
          <w:bCs/>
          <w:iCs/>
          <w:sz w:val="20"/>
          <w:szCs w:val="20"/>
          <w:highlight w:val="white"/>
        </w:rPr>
      </w:pPr>
    </w:p>
    <w:p w:rsidR="00F5130E" w:rsidRDefault="009D13B6">
      <w:pPr>
        <w:pStyle w:val="Cabealho"/>
        <w:tabs>
          <w:tab w:val="left" w:pos="0"/>
          <w:tab w:val="left" w:pos="575"/>
          <w:tab w:val="right" w:pos="8838"/>
        </w:tabs>
        <w:spacing w:line="10" w:lineRule="atLeast"/>
        <w:jc w:val="center"/>
        <w:rPr>
          <w:rFonts w:ascii="Times New Roman" w:eastAsia="Times New Roman" w:hAnsi="Times New Roman" w:cs="Times New Roman"/>
          <w:iCs/>
          <w:szCs w:val="24"/>
        </w:rPr>
      </w:pPr>
      <w:r>
        <w:rPr>
          <w:rStyle w:val="Fontepargpadro2"/>
          <w:rFonts w:ascii="Times New Roman" w:eastAsia="Times New Roman" w:hAnsi="Times New Roman" w:cs="Times New Roman"/>
          <w:b/>
          <w:bCs/>
          <w:iCs/>
          <w:sz w:val="20"/>
          <w:szCs w:val="20"/>
          <w:highlight w:val="white"/>
        </w:rPr>
        <w:t>Fonte</w:t>
      </w:r>
      <w:r>
        <w:rPr>
          <w:rStyle w:val="Fontepargpadro2"/>
          <w:rFonts w:ascii="Times New Roman" w:eastAsia="Times New Roman" w:hAnsi="Times New Roman" w:cs="Times New Roman"/>
          <w:iCs/>
          <w:sz w:val="20"/>
          <w:szCs w:val="20"/>
          <w:highlight w:val="white"/>
        </w:rPr>
        <w:t>: UPOF, 2018</w:t>
      </w:r>
    </w:p>
    <w:p w:rsidR="00BC65BF" w:rsidRDefault="00BC65BF">
      <w:pPr>
        <w:pStyle w:val="Cabealho"/>
        <w:tabs>
          <w:tab w:val="left" w:pos="0"/>
          <w:tab w:val="left" w:pos="575"/>
          <w:tab w:val="right" w:pos="8838"/>
        </w:tabs>
        <w:spacing w:line="360" w:lineRule="auto"/>
        <w:ind w:firstLine="850"/>
        <w:jc w:val="both"/>
        <w:rPr>
          <w:rStyle w:val="Fontepargpadro2"/>
          <w:rFonts w:ascii="Times New Roman" w:eastAsia="Times New Roman" w:hAnsi="Times New Roman" w:cs="Times New Roman"/>
          <w:iCs/>
          <w:szCs w:val="24"/>
          <w:highlight w:val="white"/>
        </w:rPr>
      </w:pPr>
    </w:p>
    <w:p w:rsidR="00F5130E" w:rsidRDefault="00BC65BF" w:rsidP="00CB2348">
      <w:pPr>
        <w:pStyle w:val="Cabealho"/>
        <w:tabs>
          <w:tab w:val="left" w:pos="0"/>
          <w:tab w:val="left" w:pos="575"/>
          <w:tab w:val="right" w:pos="8838"/>
        </w:tabs>
        <w:spacing w:line="360" w:lineRule="auto"/>
        <w:jc w:val="both"/>
      </w:pPr>
      <w:r>
        <w:rPr>
          <w:rStyle w:val="Fontepargpadro2"/>
          <w:rFonts w:ascii="Times New Roman" w:eastAsia="Times New Roman" w:hAnsi="Times New Roman" w:cs="Times New Roman"/>
          <w:iCs/>
          <w:szCs w:val="24"/>
          <w:shd w:val="clear" w:color="auto" w:fill="FFFFFF"/>
        </w:rPr>
        <w:t xml:space="preserve">            </w:t>
      </w:r>
      <w:r w:rsidR="009D13B6">
        <w:rPr>
          <w:rStyle w:val="Fontepargpadro2"/>
          <w:rFonts w:ascii="Times New Roman" w:eastAsia="Times New Roman" w:hAnsi="Times New Roman" w:cs="Times New Roman"/>
          <w:iCs/>
          <w:szCs w:val="24"/>
          <w:shd w:val="clear" w:color="auto" w:fill="FFFFFF"/>
        </w:rPr>
        <w:t xml:space="preserve">Conforme verifica-se no quadro acima, houve execução orçamentária de </w:t>
      </w:r>
      <w:r w:rsidR="009D13B6">
        <w:rPr>
          <w:rStyle w:val="Fontepargpadro2"/>
          <w:rFonts w:ascii="Times New Roman" w:eastAsia="Times New Roman" w:hAnsi="Times New Roman" w:cs="Times New Roman"/>
          <w:b/>
          <w:bCs/>
          <w:iCs/>
          <w:szCs w:val="24"/>
          <w:shd w:val="clear" w:color="auto" w:fill="FFFFFF"/>
        </w:rPr>
        <w:t>R$ 19.351.964,93</w:t>
      </w:r>
      <w:r w:rsidR="009D13B6">
        <w:rPr>
          <w:rStyle w:val="Fontepargpadro2"/>
          <w:rFonts w:ascii="Times New Roman" w:eastAsia="Times New Roman" w:hAnsi="Times New Roman" w:cs="Times New Roman"/>
          <w:iCs/>
          <w:szCs w:val="24"/>
          <w:shd w:val="clear" w:color="auto" w:fill="FFFFFF"/>
        </w:rPr>
        <w:t xml:space="preserve"> destinados a financiar despesas com custeio – serviços continuados, incluídos os valores destinados a aquisição de material referente aos contratos de Manutenção Predial e Engenharia Clínica, uma vez que tais materiais encontram-se contemplados no escopo do contrato, sendo utilizados para atender demandas específicas e não para abastecimento regular do Hospital; </w:t>
      </w:r>
      <w:r w:rsidR="009D13B6">
        <w:rPr>
          <w:rStyle w:val="Fontepargpadro2"/>
          <w:rFonts w:ascii="Times New Roman" w:eastAsia="Times New Roman" w:hAnsi="Times New Roman" w:cs="Times New Roman"/>
          <w:b/>
          <w:bCs/>
          <w:iCs/>
          <w:szCs w:val="24"/>
          <w:shd w:val="clear" w:color="auto" w:fill="FFFFFF"/>
        </w:rPr>
        <w:t xml:space="preserve">R$ 13.914.673,82 </w:t>
      </w:r>
      <w:r w:rsidR="009D13B6">
        <w:rPr>
          <w:rStyle w:val="Fontepargpadro2"/>
          <w:rFonts w:ascii="Times New Roman" w:eastAsia="Times New Roman" w:hAnsi="Times New Roman" w:cs="Times New Roman"/>
          <w:iCs/>
          <w:szCs w:val="24"/>
          <w:shd w:val="clear" w:color="auto" w:fill="FFFFFF"/>
        </w:rPr>
        <w:t xml:space="preserve">destinados a financiar despesas com custeio - materiais de consumo para abastecimento do Hospital; </w:t>
      </w:r>
      <w:r w:rsidR="009D13B6">
        <w:rPr>
          <w:rStyle w:val="Fontepargpadro2"/>
          <w:rFonts w:ascii="Times New Roman" w:eastAsia="Times New Roman" w:hAnsi="Times New Roman" w:cs="Times New Roman"/>
          <w:b/>
          <w:bCs/>
          <w:iCs/>
          <w:szCs w:val="24"/>
          <w:shd w:val="clear" w:color="auto" w:fill="FFFFFF"/>
        </w:rPr>
        <w:t>R$ 64.464,57</w:t>
      </w:r>
      <w:r w:rsidR="009D13B6">
        <w:rPr>
          <w:rStyle w:val="Fontepargpadro2"/>
          <w:rFonts w:ascii="Times New Roman" w:eastAsia="Times New Roman" w:hAnsi="Times New Roman" w:cs="Times New Roman"/>
          <w:iCs/>
          <w:szCs w:val="24"/>
          <w:shd w:val="clear" w:color="auto" w:fill="FFFFFF"/>
        </w:rPr>
        <w:t xml:space="preserve"> destinados a financiar despesas com custeio - materiais de consumo adquiridos com o Cartão Corporativo, através da Concessão de Suprimento de Fundos; </w:t>
      </w:r>
      <w:r w:rsidR="009D13B6">
        <w:rPr>
          <w:rStyle w:val="Fontepargpadro2"/>
          <w:rFonts w:ascii="Times New Roman" w:eastAsia="Times New Roman" w:hAnsi="Times New Roman" w:cs="Times New Roman"/>
          <w:b/>
          <w:bCs/>
          <w:iCs/>
          <w:szCs w:val="24"/>
          <w:shd w:val="clear" w:color="auto" w:fill="FFFFFF"/>
        </w:rPr>
        <w:t>R$ 3.257,64</w:t>
      </w:r>
      <w:r w:rsidR="009D13B6">
        <w:rPr>
          <w:rStyle w:val="Fontepargpadro2"/>
          <w:rFonts w:ascii="Times New Roman" w:eastAsia="Times New Roman" w:hAnsi="Times New Roman" w:cs="Times New Roman"/>
          <w:iCs/>
          <w:szCs w:val="24"/>
          <w:shd w:val="clear" w:color="auto" w:fill="FFFFFF"/>
        </w:rPr>
        <w:t xml:space="preserve"> destinados a financiar despesas com custeio – prestação de serviço realizado com o Cartão Corporativo, através da Concessão de Suprimento de Fundos; </w:t>
      </w:r>
      <w:r w:rsidR="009D13B6">
        <w:rPr>
          <w:rStyle w:val="Fontepargpadro2"/>
          <w:rFonts w:ascii="Times New Roman" w:eastAsia="Times New Roman" w:hAnsi="Times New Roman" w:cs="Times New Roman"/>
          <w:b/>
          <w:bCs/>
          <w:iCs/>
          <w:szCs w:val="24"/>
          <w:shd w:val="clear" w:color="auto" w:fill="FFFFFF"/>
        </w:rPr>
        <w:t>R$ 45.531,53</w:t>
      </w:r>
      <w:r w:rsidR="009D13B6">
        <w:rPr>
          <w:rStyle w:val="Fontepargpadro2"/>
          <w:rFonts w:ascii="Times New Roman" w:eastAsia="Times New Roman" w:hAnsi="Times New Roman" w:cs="Times New Roman"/>
          <w:iCs/>
          <w:szCs w:val="24"/>
          <w:shd w:val="clear" w:color="auto" w:fill="FFFFFF"/>
        </w:rPr>
        <w:t xml:space="preserve"> destinados a financiar despesas com custeio – pagamento de diárias; </w:t>
      </w:r>
      <w:r w:rsidR="009D13B6">
        <w:rPr>
          <w:rStyle w:val="Fontepargpadro2"/>
          <w:rFonts w:ascii="Times New Roman" w:eastAsia="Times New Roman" w:hAnsi="Times New Roman" w:cs="Times New Roman"/>
          <w:b/>
          <w:bCs/>
          <w:iCs/>
          <w:szCs w:val="24"/>
          <w:shd w:val="clear" w:color="auto" w:fill="FFFFFF"/>
        </w:rPr>
        <w:t>R$ 37.000,00</w:t>
      </w:r>
      <w:r w:rsidR="009D13B6">
        <w:rPr>
          <w:rStyle w:val="Fontepargpadro2"/>
          <w:rFonts w:ascii="Times New Roman" w:eastAsia="Times New Roman" w:hAnsi="Times New Roman" w:cs="Times New Roman"/>
          <w:iCs/>
          <w:szCs w:val="24"/>
          <w:shd w:val="clear" w:color="auto" w:fill="FFFFFF"/>
        </w:rPr>
        <w:t xml:space="preserve"> destinados a financiar despesas com custeio – Capacitações; totalizando um montante de </w:t>
      </w:r>
      <w:r w:rsidR="009D13B6">
        <w:rPr>
          <w:rStyle w:val="Fontepargpadro2"/>
          <w:rFonts w:ascii="Times New Roman" w:eastAsia="Times New Roman" w:hAnsi="Times New Roman" w:cs="Times New Roman"/>
          <w:b/>
          <w:bCs/>
          <w:iCs/>
          <w:szCs w:val="24"/>
          <w:shd w:val="clear" w:color="auto" w:fill="FFFFFF"/>
        </w:rPr>
        <w:t>R$ 33.416.892,49.</w:t>
      </w:r>
      <w:r w:rsidR="009D13B6">
        <w:rPr>
          <w:rStyle w:val="Fontepargpadro2"/>
          <w:rFonts w:ascii="Times New Roman" w:eastAsia="Times New Roman" w:hAnsi="Times New Roman" w:cs="Times New Roman"/>
          <w:iCs/>
          <w:szCs w:val="24"/>
          <w:shd w:val="clear" w:color="auto" w:fill="FFFFFF"/>
        </w:rPr>
        <w:t xml:space="preserve"> </w:t>
      </w:r>
    </w:p>
    <w:p w:rsidR="00F5130E" w:rsidRDefault="009D13B6">
      <w:pPr>
        <w:pStyle w:val="Cabealho"/>
        <w:tabs>
          <w:tab w:val="left" w:pos="0"/>
          <w:tab w:val="left" w:pos="575"/>
          <w:tab w:val="right" w:pos="8838"/>
        </w:tabs>
        <w:spacing w:line="360" w:lineRule="auto"/>
        <w:ind w:firstLine="850"/>
        <w:jc w:val="both"/>
      </w:pPr>
      <w:r>
        <w:rPr>
          <w:rStyle w:val="Fontepargpadro2"/>
          <w:rFonts w:ascii="Times New Roman" w:eastAsia="Times New Roman" w:hAnsi="Times New Roman" w:cs="Times New Roman"/>
          <w:iCs/>
          <w:szCs w:val="24"/>
          <w:shd w:val="clear" w:color="auto" w:fill="FFFFFF"/>
        </w:rPr>
        <w:t xml:space="preserve">Já para as despesas de capital foi destinado um orçamento no montante de </w:t>
      </w:r>
      <w:r>
        <w:rPr>
          <w:rStyle w:val="Fontepargpadro2"/>
          <w:rFonts w:ascii="Times New Roman" w:eastAsia="Times New Roman" w:hAnsi="Times New Roman" w:cs="Times New Roman"/>
          <w:b/>
          <w:bCs/>
          <w:iCs/>
          <w:szCs w:val="24"/>
          <w:shd w:val="clear" w:color="auto" w:fill="FFFFFF"/>
        </w:rPr>
        <w:t>R$ 4.107.975,61</w:t>
      </w:r>
      <w:r>
        <w:rPr>
          <w:rStyle w:val="Fontepargpadro2"/>
          <w:rFonts w:ascii="Times New Roman" w:eastAsia="Times New Roman" w:hAnsi="Times New Roman" w:cs="Times New Roman"/>
          <w:iCs/>
          <w:szCs w:val="24"/>
          <w:shd w:val="clear" w:color="auto" w:fill="FFFFFF"/>
        </w:rPr>
        <w:t xml:space="preserve">, sendo </w:t>
      </w:r>
      <w:r>
        <w:rPr>
          <w:rStyle w:val="Fontepargpadro2"/>
          <w:rFonts w:ascii="Times New Roman" w:eastAsia="Times New Roman" w:hAnsi="Times New Roman" w:cs="Times New Roman"/>
          <w:b/>
          <w:bCs/>
          <w:iCs/>
          <w:szCs w:val="24"/>
          <w:shd w:val="clear" w:color="auto" w:fill="FFFFFF"/>
        </w:rPr>
        <w:t>R$ 4.048.275,61</w:t>
      </w:r>
      <w:r>
        <w:rPr>
          <w:rStyle w:val="Fontepargpadro2"/>
          <w:rFonts w:ascii="Times New Roman" w:eastAsia="Times New Roman" w:hAnsi="Times New Roman" w:cs="Times New Roman"/>
          <w:iCs/>
          <w:szCs w:val="24"/>
          <w:shd w:val="clear" w:color="auto" w:fill="FFFFFF"/>
        </w:rPr>
        <w:t xml:space="preserve"> destinados a financiar aquisição de material permanente e </w:t>
      </w:r>
      <w:r>
        <w:rPr>
          <w:rStyle w:val="Fontepargpadro2"/>
          <w:rFonts w:ascii="Times New Roman" w:eastAsia="Times New Roman" w:hAnsi="Times New Roman" w:cs="Times New Roman"/>
          <w:b/>
          <w:bCs/>
          <w:iCs/>
          <w:szCs w:val="24"/>
        </w:rPr>
        <w:t>R$ 59.700,00</w:t>
      </w:r>
      <w:r>
        <w:rPr>
          <w:rStyle w:val="Fontepargpadro2"/>
          <w:rFonts w:ascii="Times New Roman" w:eastAsia="Times New Roman" w:hAnsi="Times New Roman" w:cs="Times New Roman"/>
          <w:iCs/>
          <w:szCs w:val="24"/>
          <w:shd w:val="clear" w:color="auto" w:fill="FFFFFF"/>
        </w:rPr>
        <w:t xml:space="preserve"> destinados para a realização de obra; totalizando uma execução orçamentária global do Hospital, no ano de 2018, no montante de </w:t>
      </w:r>
      <w:r>
        <w:rPr>
          <w:rStyle w:val="Fontepargpadro2"/>
          <w:rFonts w:ascii="Times New Roman" w:eastAsia="Times New Roman" w:hAnsi="Times New Roman" w:cs="Times New Roman"/>
          <w:b/>
          <w:bCs/>
          <w:iCs/>
          <w:szCs w:val="24"/>
          <w:highlight w:val="white"/>
          <w:lang w:eastAsia="pt-BR"/>
        </w:rPr>
        <w:t>R$ 37.524.868,10</w:t>
      </w:r>
      <w:r>
        <w:rPr>
          <w:rStyle w:val="Fontepargpadro2"/>
          <w:rFonts w:ascii="Times New Roman" w:eastAsia="Times New Roman" w:hAnsi="Times New Roman" w:cs="Times New Roman"/>
          <w:b/>
          <w:bCs/>
          <w:iCs/>
          <w:szCs w:val="24"/>
          <w:shd w:val="clear" w:color="auto" w:fill="FFFFFF"/>
        </w:rPr>
        <w:t>.</w:t>
      </w:r>
    </w:p>
    <w:p w:rsidR="00BC65BF" w:rsidRDefault="005D0AA7" w:rsidP="008734E3">
      <w:pPr>
        <w:pStyle w:val="Cabealho"/>
        <w:tabs>
          <w:tab w:val="left" w:pos="0"/>
          <w:tab w:val="left" w:pos="575"/>
          <w:tab w:val="right" w:pos="8838"/>
        </w:tabs>
        <w:spacing w:line="360" w:lineRule="auto"/>
        <w:ind w:firstLine="850"/>
        <w:jc w:val="both"/>
        <w:rPr>
          <w:rStyle w:val="Fontepargpadro2"/>
          <w:rFonts w:ascii="Times New Roman" w:eastAsia="Times New Roman" w:hAnsi="Times New Roman" w:cs="Times New Roman"/>
          <w:b/>
          <w:bCs/>
          <w:iCs/>
          <w:sz w:val="20"/>
          <w:szCs w:val="20"/>
          <w:highlight w:val="white"/>
          <w:lang w:eastAsia="pt-BR"/>
        </w:rPr>
      </w:pPr>
      <w:r>
        <w:rPr>
          <w:rStyle w:val="Fontepargpadro2"/>
          <w:rFonts w:ascii="Times New Roman" w:eastAsia="Times New Roman" w:hAnsi="Times New Roman" w:cs="Times New Roman"/>
          <w:iCs/>
          <w:szCs w:val="24"/>
          <w:highlight w:val="white"/>
          <w:lang w:eastAsia="pt-BR"/>
        </w:rPr>
        <w:t xml:space="preserve">O resumo dos valores executados </w:t>
      </w:r>
      <w:r>
        <w:rPr>
          <w:rStyle w:val="Fontepargpadro2"/>
          <w:rFonts w:ascii="Times New Roman" w:eastAsia="Times New Roman" w:hAnsi="Times New Roman" w:cs="Times New Roman"/>
          <w:iCs/>
          <w:szCs w:val="24"/>
        </w:rPr>
        <w:t>encontra-se</w:t>
      </w:r>
      <w:r w:rsidR="009D13B6">
        <w:rPr>
          <w:rStyle w:val="Fontepargpadro2"/>
          <w:rFonts w:ascii="Times New Roman" w:eastAsia="Times New Roman" w:hAnsi="Times New Roman" w:cs="Times New Roman"/>
          <w:iCs/>
          <w:szCs w:val="24"/>
        </w:rPr>
        <w:t xml:space="preserve"> no gráfico 2:</w:t>
      </w:r>
    </w:p>
    <w:p w:rsidR="00BC65BF" w:rsidRDefault="00BC65BF" w:rsidP="00182FE8">
      <w:pPr>
        <w:pStyle w:val="Cabealho"/>
        <w:tabs>
          <w:tab w:val="left" w:pos="0"/>
          <w:tab w:val="left" w:pos="575"/>
          <w:tab w:val="right" w:pos="8838"/>
        </w:tabs>
        <w:ind w:firstLine="850"/>
        <w:jc w:val="center"/>
        <w:rPr>
          <w:rStyle w:val="Fontepargpadro2"/>
          <w:rFonts w:ascii="Times New Roman" w:eastAsia="Times New Roman" w:hAnsi="Times New Roman" w:cs="Times New Roman"/>
          <w:b/>
          <w:bCs/>
          <w:iCs/>
          <w:sz w:val="20"/>
          <w:szCs w:val="20"/>
          <w:lang w:eastAsia="pt-BR"/>
        </w:rPr>
      </w:pPr>
    </w:p>
    <w:p w:rsidR="00BC65BF" w:rsidRDefault="00BC65BF" w:rsidP="00182FE8">
      <w:pPr>
        <w:pStyle w:val="Cabealho"/>
        <w:tabs>
          <w:tab w:val="left" w:pos="0"/>
          <w:tab w:val="left" w:pos="575"/>
          <w:tab w:val="right" w:pos="8838"/>
        </w:tabs>
        <w:ind w:firstLine="850"/>
        <w:jc w:val="center"/>
        <w:rPr>
          <w:rStyle w:val="Fontepargpadro2"/>
          <w:rFonts w:ascii="Times New Roman" w:eastAsia="Times New Roman" w:hAnsi="Times New Roman" w:cs="Times New Roman"/>
          <w:b/>
          <w:bCs/>
          <w:iCs/>
          <w:sz w:val="20"/>
          <w:szCs w:val="20"/>
          <w:lang w:eastAsia="pt-BR"/>
        </w:rPr>
      </w:pPr>
    </w:p>
    <w:p w:rsidR="00F5130E" w:rsidRPr="00182FE8" w:rsidRDefault="009D13B6" w:rsidP="00182FE8">
      <w:pPr>
        <w:pStyle w:val="Cabealho"/>
        <w:tabs>
          <w:tab w:val="left" w:pos="0"/>
          <w:tab w:val="left" w:pos="575"/>
          <w:tab w:val="right" w:pos="8838"/>
        </w:tabs>
        <w:ind w:firstLine="850"/>
        <w:jc w:val="center"/>
        <w:rPr>
          <w:rStyle w:val="Fontepargpadro2"/>
          <w:rFonts w:ascii="Times New Roman" w:eastAsia="Times New Roman" w:hAnsi="Times New Roman" w:cs="Times New Roman"/>
          <w:iCs/>
          <w:sz w:val="20"/>
          <w:szCs w:val="20"/>
        </w:rPr>
      </w:pPr>
      <w:r>
        <w:rPr>
          <w:rStyle w:val="Fontepargpadro2"/>
          <w:rFonts w:ascii="Times New Roman" w:eastAsia="Times New Roman" w:hAnsi="Times New Roman" w:cs="Times New Roman"/>
          <w:b/>
          <w:bCs/>
          <w:iCs/>
          <w:sz w:val="20"/>
          <w:szCs w:val="20"/>
          <w:highlight w:val="white"/>
          <w:lang w:eastAsia="pt-BR"/>
        </w:rPr>
        <w:t>Gráfico 2</w:t>
      </w:r>
      <w:r>
        <w:rPr>
          <w:rStyle w:val="Fontepargpadro2"/>
          <w:rFonts w:ascii="Times New Roman" w:eastAsia="Times New Roman" w:hAnsi="Times New Roman" w:cs="Times New Roman"/>
          <w:iCs/>
          <w:sz w:val="20"/>
          <w:szCs w:val="20"/>
          <w:highlight w:val="white"/>
          <w:lang w:eastAsia="pt-BR"/>
        </w:rPr>
        <w:t>: Execução do O</w:t>
      </w:r>
      <w:r w:rsidR="00CF5174">
        <w:rPr>
          <w:rStyle w:val="Fontepargpadro2"/>
          <w:rFonts w:ascii="Times New Roman" w:eastAsia="Times New Roman" w:hAnsi="Times New Roman" w:cs="Times New Roman"/>
          <w:iCs/>
          <w:sz w:val="20"/>
          <w:szCs w:val="20"/>
          <w:highlight w:val="white"/>
          <w:lang w:eastAsia="pt-BR"/>
        </w:rPr>
        <w:t>rçamento Recebido em 2018</w:t>
      </w:r>
      <w:r w:rsidR="00CF5174">
        <w:rPr>
          <w:rFonts w:ascii="Times New Roman" w:eastAsia="Times New Roman" w:hAnsi="Times New Roman" w:cs="Times New Roman"/>
          <w:iCs/>
          <w:noProof/>
          <w:sz w:val="20"/>
          <w:szCs w:val="20"/>
          <w:lang w:eastAsia="pt-BR" w:bidi="ar-SA"/>
        </w:rPr>
        <w:drawing>
          <wp:inline distT="0" distB="0" distL="0" distR="0" wp14:anchorId="2D310991">
            <wp:extent cx="6180328" cy="341947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1616" cy="3420188"/>
                    </a:xfrm>
                    <a:prstGeom prst="rect">
                      <a:avLst/>
                    </a:prstGeom>
                    <a:noFill/>
                  </pic:spPr>
                </pic:pic>
              </a:graphicData>
            </a:graphic>
          </wp:inline>
        </w:drawing>
      </w:r>
    </w:p>
    <w:p w:rsidR="00F5130E" w:rsidRPr="00182FE8" w:rsidRDefault="00182FE8" w:rsidP="00CF5174">
      <w:pPr>
        <w:pStyle w:val="Cabealho"/>
        <w:tabs>
          <w:tab w:val="left" w:pos="0"/>
          <w:tab w:val="left" w:pos="575"/>
          <w:tab w:val="right" w:pos="8838"/>
        </w:tabs>
        <w:jc w:val="center"/>
        <w:rPr>
          <w:rStyle w:val="Fontepargpadro2"/>
          <w:rFonts w:ascii="Times New Roman" w:eastAsia="Times New Roman" w:hAnsi="Times New Roman" w:cs="Times New Roman"/>
          <w:iCs/>
          <w:sz w:val="20"/>
          <w:szCs w:val="20"/>
        </w:rPr>
      </w:pPr>
      <w:r>
        <w:rPr>
          <w:rStyle w:val="Fontepargpadro2"/>
          <w:rFonts w:ascii="Times New Roman" w:eastAsia="Times New Roman" w:hAnsi="Times New Roman" w:cs="Times New Roman"/>
          <w:b/>
          <w:bCs/>
          <w:iCs/>
          <w:sz w:val="20"/>
          <w:szCs w:val="20"/>
          <w:highlight w:val="white"/>
          <w:lang w:eastAsia="pt-BR"/>
        </w:rPr>
        <w:t xml:space="preserve">Fonte: </w:t>
      </w:r>
      <w:r w:rsidR="00BC65BF">
        <w:rPr>
          <w:rStyle w:val="Fontepargpadro2"/>
          <w:rFonts w:ascii="Times New Roman" w:eastAsia="Times New Roman" w:hAnsi="Times New Roman" w:cs="Times New Roman"/>
          <w:bCs/>
          <w:iCs/>
          <w:sz w:val="20"/>
          <w:szCs w:val="20"/>
          <w:highlight w:val="white"/>
          <w:lang w:eastAsia="pt-BR"/>
        </w:rPr>
        <w:t xml:space="preserve">UPOF, </w:t>
      </w:r>
      <w:r>
        <w:rPr>
          <w:rStyle w:val="Fontepargpadro2"/>
          <w:rFonts w:ascii="Times New Roman" w:eastAsia="Times New Roman" w:hAnsi="Times New Roman" w:cs="Times New Roman"/>
          <w:bCs/>
          <w:iCs/>
          <w:sz w:val="20"/>
          <w:szCs w:val="20"/>
          <w:highlight w:val="white"/>
          <w:lang w:eastAsia="pt-BR"/>
        </w:rPr>
        <w:t>2018</w:t>
      </w:r>
      <w:r>
        <w:rPr>
          <w:rStyle w:val="Fontepargpadro2"/>
          <w:rFonts w:ascii="Times New Roman" w:eastAsia="Times New Roman" w:hAnsi="Times New Roman" w:cs="Times New Roman"/>
          <w:bCs/>
          <w:iCs/>
          <w:sz w:val="20"/>
          <w:szCs w:val="20"/>
          <w:lang w:eastAsia="pt-BR"/>
        </w:rPr>
        <w:t>.</w:t>
      </w:r>
    </w:p>
    <w:p w:rsidR="00F5130E" w:rsidRDefault="00F5130E">
      <w:pPr>
        <w:pStyle w:val="Cabealho"/>
        <w:tabs>
          <w:tab w:val="left" w:pos="0"/>
          <w:tab w:val="left" w:pos="575"/>
          <w:tab w:val="right" w:pos="8838"/>
        </w:tabs>
        <w:spacing w:line="360" w:lineRule="auto"/>
        <w:jc w:val="both"/>
        <w:rPr>
          <w:rStyle w:val="Fontepargpadro2"/>
          <w:rFonts w:ascii="Times New Roman" w:eastAsia="Times New Roman" w:hAnsi="Times New Roman" w:cs="Times New Roman"/>
          <w:iCs/>
          <w:szCs w:val="24"/>
        </w:rPr>
      </w:pPr>
    </w:p>
    <w:p w:rsidR="00F5130E" w:rsidRDefault="009D13B6">
      <w:pPr>
        <w:pStyle w:val="Cabealho"/>
        <w:tabs>
          <w:tab w:val="left" w:pos="0"/>
          <w:tab w:val="left" w:pos="575"/>
          <w:tab w:val="right" w:pos="8838"/>
        </w:tabs>
        <w:spacing w:line="360" w:lineRule="auto"/>
        <w:jc w:val="both"/>
        <w:rPr>
          <w:rFonts w:ascii="Times New Roman" w:eastAsia="Times New Roman" w:hAnsi="Times New Roman" w:cs="Times New Roman"/>
          <w:b/>
          <w:bCs/>
          <w:highlight w:val="white"/>
        </w:rPr>
      </w:pPr>
      <w:r>
        <w:rPr>
          <w:rStyle w:val="Fontepargpadro2"/>
          <w:rFonts w:ascii="Times New Roman" w:eastAsia="Times New Roman" w:hAnsi="Times New Roman" w:cs="Times New Roman"/>
          <w:b/>
          <w:bCs/>
          <w:iCs/>
          <w:szCs w:val="24"/>
          <w:highlight w:val="white"/>
        </w:rPr>
        <w:t xml:space="preserve">3. Inscrição de </w:t>
      </w:r>
      <w:r>
        <w:rPr>
          <w:rStyle w:val="Fontepargpadro2"/>
          <w:rFonts w:ascii="Times New Roman" w:eastAsia="Times New Roman" w:hAnsi="Times New Roman" w:cs="Times New Roman"/>
          <w:b/>
          <w:bCs/>
          <w:iCs/>
          <w:szCs w:val="24"/>
          <w:highlight w:val="white"/>
          <w:shd w:val="clear" w:color="auto" w:fill="FFFFFF"/>
        </w:rPr>
        <w:t xml:space="preserve">Restos a Pagar não Processados </w:t>
      </w:r>
      <w:r>
        <w:rPr>
          <w:rStyle w:val="Fontepargpadro2"/>
          <w:rFonts w:ascii="Times New Roman" w:eastAsia="Times New Roman" w:hAnsi="Times New Roman" w:cs="Times New Roman"/>
          <w:iCs/>
          <w:szCs w:val="24"/>
          <w:highlight w:val="white"/>
          <w:shd w:val="clear" w:color="auto" w:fill="FFFFFF"/>
          <w:lang w:eastAsia="pt-BR"/>
        </w:rPr>
        <w:t>(</w:t>
      </w:r>
      <w:r>
        <w:rPr>
          <w:rStyle w:val="Fontepargpadro2"/>
          <w:rFonts w:ascii="Times New Roman" w:eastAsia="Times New Roman" w:hAnsi="Times New Roman" w:cs="Times New Roman"/>
          <w:b/>
          <w:bCs/>
          <w:iCs/>
          <w:szCs w:val="24"/>
          <w:highlight w:val="white"/>
          <w:shd w:val="clear" w:color="auto" w:fill="FFFFFF"/>
          <w:lang w:eastAsia="pt-BR"/>
        </w:rPr>
        <w:t>RPNP</w:t>
      </w:r>
      <w:r>
        <w:rPr>
          <w:rStyle w:val="Fontepargpadro2"/>
          <w:rFonts w:ascii="Times New Roman" w:eastAsia="Times New Roman" w:hAnsi="Times New Roman" w:cs="Times New Roman"/>
          <w:iCs/>
          <w:szCs w:val="24"/>
          <w:highlight w:val="white"/>
          <w:shd w:val="clear" w:color="auto" w:fill="FFFFFF"/>
          <w:lang w:eastAsia="pt-BR"/>
        </w:rPr>
        <w:t xml:space="preserve">) </w:t>
      </w:r>
      <w:r>
        <w:rPr>
          <w:rStyle w:val="Fontepargpadro2"/>
          <w:rFonts w:ascii="Times New Roman" w:eastAsia="Times New Roman" w:hAnsi="Times New Roman" w:cs="Times New Roman"/>
          <w:b/>
          <w:bCs/>
          <w:iCs/>
          <w:szCs w:val="24"/>
          <w:highlight w:val="white"/>
          <w:shd w:val="clear" w:color="auto" w:fill="FFFFFF"/>
        </w:rPr>
        <w:t>a Liquidar para 2019</w:t>
      </w:r>
    </w:p>
    <w:p w:rsidR="00F5130E" w:rsidRDefault="00F5130E">
      <w:pPr>
        <w:pStyle w:val="Standard"/>
        <w:tabs>
          <w:tab w:val="left" w:pos="0"/>
        </w:tabs>
        <w:spacing w:line="360" w:lineRule="auto"/>
        <w:ind w:firstLine="850"/>
        <w:jc w:val="both"/>
        <w:rPr>
          <w:rStyle w:val="Fontepargpadro2"/>
          <w:iCs/>
          <w:highlight w:val="white"/>
        </w:rPr>
      </w:pPr>
    </w:p>
    <w:p w:rsidR="00F5130E" w:rsidRDefault="009D13B6">
      <w:pPr>
        <w:pStyle w:val="Standard"/>
        <w:tabs>
          <w:tab w:val="left" w:pos="0"/>
        </w:tabs>
        <w:spacing w:line="360" w:lineRule="auto"/>
        <w:ind w:firstLine="850"/>
        <w:jc w:val="both"/>
      </w:pPr>
      <w:r>
        <w:rPr>
          <w:rStyle w:val="Fontepargpadro2"/>
          <w:iCs/>
          <w:shd w:val="clear" w:color="auto" w:fill="FFFFFF"/>
        </w:rPr>
        <w:t>O orçamento descentralizado no exercício é executado através da emissão da Nota de Empenho (NE), porém, os empenhos que não foram executados, isto é, aqueles relativos às Notas Fiscais que não foram apresentadas ao Setor de Orçamento e Finanças (SOF) e as despesas não liquidadas dentro do exercício, são inscritos em Restos a Pagar Não Processados (RPNP) a Liquidar para serem executados no próximo exercício. Nota-se que tais fatos referem-se aos fornecedores de bens e prestadores de serviços que, mesmo tendo a nota de empenho emita pelo HU em 2018, não chegaram a entregar o produto ou a prestar o serviço objeto do contrato, por diversos motivos, como, por exemplo, citam-se os casos: prazo contratual que permita entrega em 30 dias; prazo contratual que estabeleça data futura para emissão de nota fiscal referente a prestação do serviço já ocorrido.</w:t>
      </w:r>
    </w:p>
    <w:p w:rsidR="00F5130E" w:rsidRDefault="009D13B6">
      <w:pPr>
        <w:pStyle w:val="Standard"/>
        <w:tabs>
          <w:tab w:val="left" w:pos="0"/>
        </w:tabs>
        <w:spacing w:line="360" w:lineRule="auto"/>
        <w:ind w:firstLine="850"/>
        <w:jc w:val="both"/>
      </w:pPr>
      <w:r>
        <w:rPr>
          <w:rStyle w:val="Fontepargpadro2"/>
          <w:iCs/>
          <w:shd w:val="clear" w:color="auto" w:fill="FFFFFF"/>
        </w:rPr>
        <w:t>Do orçamento recebido pelo HU em 2018 (</w:t>
      </w:r>
      <w:r>
        <w:rPr>
          <w:rStyle w:val="Fontepargpadro2"/>
          <w:iCs/>
          <w:highlight w:val="white"/>
          <w:lang w:eastAsia="pt-BR" w:bidi="hi-IN"/>
        </w:rPr>
        <w:t xml:space="preserve">R$ 37.524.868,10), foi liquidado o montante de </w:t>
      </w:r>
      <w:r>
        <w:rPr>
          <w:rStyle w:val="Fontepargpadro2"/>
          <w:iCs/>
          <w:lang w:eastAsia="pt-BR" w:bidi="hi-IN"/>
        </w:rPr>
        <w:t>R$ 26.893.771,46</w:t>
      </w:r>
      <w:r>
        <w:rPr>
          <w:rStyle w:val="Fontepargpadro2"/>
          <w:iCs/>
          <w:highlight w:val="white"/>
          <w:lang w:eastAsia="pt-BR" w:bidi="hi-IN"/>
        </w:rPr>
        <w:t>, logo, a diferença de</w:t>
      </w:r>
      <w:r>
        <w:rPr>
          <w:rStyle w:val="Fontepargpadro2"/>
          <w:iCs/>
          <w:lang w:eastAsia="pt-BR" w:bidi="hi-IN"/>
        </w:rPr>
        <w:t xml:space="preserve"> </w:t>
      </w:r>
      <w:r>
        <w:rPr>
          <w:rStyle w:val="Fontepargpadro2"/>
          <w:b/>
          <w:bCs/>
          <w:iCs/>
          <w:lang w:eastAsia="pt-BR" w:bidi="hi-IN"/>
        </w:rPr>
        <w:t>R$ 10.631.096,64</w:t>
      </w:r>
      <w:r>
        <w:rPr>
          <w:rStyle w:val="Fontepargpadro2"/>
          <w:iCs/>
          <w:highlight w:val="white"/>
          <w:lang w:eastAsia="pt-BR" w:bidi="hi-IN"/>
        </w:rPr>
        <w:t xml:space="preserve"> não foi liquidada dentro do exercício, tendo seus valores inscritos em </w:t>
      </w:r>
      <w:r>
        <w:rPr>
          <w:rStyle w:val="Fontepargpadro2"/>
          <w:iCs/>
          <w:highlight w:val="white"/>
          <w:shd w:val="clear" w:color="auto" w:fill="FFFFFF"/>
          <w:lang w:eastAsia="pt-BR" w:bidi="hi-IN"/>
        </w:rPr>
        <w:t>Restos a Pagar Não Processados (</w:t>
      </w:r>
      <w:r>
        <w:rPr>
          <w:rStyle w:val="Fontepargpadro2"/>
          <w:b/>
          <w:bCs/>
          <w:iCs/>
          <w:highlight w:val="white"/>
          <w:shd w:val="clear" w:color="auto" w:fill="FFFFFF"/>
          <w:lang w:eastAsia="pt-BR" w:bidi="hi-IN"/>
        </w:rPr>
        <w:t>RPNP</w:t>
      </w:r>
      <w:r>
        <w:rPr>
          <w:rStyle w:val="Fontepargpadro2"/>
          <w:iCs/>
          <w:highlight w:val="white"/>
          <w:shd w:val="clear" w:color="auto" w:fill="FFFFFF"/>
          <w:lang w:eastAsia="pt-BR" w:bidi="hi-IN"/>
        </w:rPr>
        <w:t>) a Liquidar para o exercício de 2019.</w:t>
      </w:r>
    </w:p>
    <w:p w:rsidR="00F5130E" w:rsidRDefault="009D13B6">
      <w:pPr>
        <w:pStyle w:val="Standard"/>
        <w:tabs>
          <w:tab w:val="left" w:pos="0"/>
        </w:tabs>
        <w:spacing w:line="360" w:lineRule="auto"/>
        <w:ind w:firstLine="850"/>
        <w:jc w:val="both"/>
      </w:pPr>
      <w:r>
        <w:rPr>
          <w:rStyle w:val="Fontepargpadro2"/>
          <w:iCs/>
          <w:highlight w:val="white"/>
          <w:shd w:val="clear" w:color="auto" w:fill="FFFFFF"/>
          <w:lang w:eastAsia="pt-BR" w:bidi="hi-IN"/>
        </w:rPr>
        <w:t xml:space="preserve">Ressalta-se que, além do montante de R$ 10.631.096,64, também foi </w:t>
      </w:r>
      <w:r>
        <w:rPr>
          <w:rStyle w:val="Fontepargpadro2"/>
          <w:b/>
          <w:bCs/>
          <w:iCs/>
          <w:highlight w:val="white"/>
          <w:shd w:val="clear" w:color="auto" w:fill="FFFFFF"/>
          <w:lang w:eastAsia="pt-BR" w:bidi="hi-IN"/>
        </w:rPr>
        <w:t xml:space="preserve">reinscrito </w:t>
      </w:r>
      <w:r>
        <w:rPr>
          <w:rStyle w:val="Fontepargpadro2"/>
          <w:iCs/>
          <w:highlight w:val="white"/>
          <w:shd w:val="clear" w:color="auto" w:fill="FFFFFF"/>
          <w:lang w:eastAsia="pt-BR" w:bidi="hi-IN"/>
        </w:rPr>
        <w:t xml:space="preserve">o saldo de </w:t>
      </w:r>
      <w:r>
        <w:rPr>
          <w:rStyle w:val="Fontepargpadro2"/>
          <w:b/>
          <w:bCs/>
          <w:iCs/>
          <w:highlight w:val="white"/>
          <w:shd w:val="clear" w:color="auto" w:fill="FFFFFF"/>
          <w:lang w:eastAsia="pt-BR" w:bidi="hi-IN"/>
        </w:rPr>
        <w:t>R$ 167.166,40</w:t>
      </w:r>
      <w:r>
        <w:rPr>
          <w:rStyle w:val="Fontepargpadro2"/>
          <w:iCs/>
          <w:highlight w:val="white"/>
          <w:shd w:val="clear" w:color="auto" w:fill="FFFFFF"/>
          <w:lang w:eastAsia="pt-BR" w:bidi="hi-IN"/>
        </w:rPr>
        <w:t xml:space="preserve">, que </w:t>
      </w:r>
      <w:r w:rsidR="005D0AA7">
        <w:rPr>
          <w:rStyle w:val="Fontepargpadro2"/>
          <w:iCs/>
          <w:highlight w:val="white"/>
          <w:shd w:val="clear" w:color="auto" w:fill="FFFFFF"/>
          <w:lang w:eastAsia="pt-BR" w:bidi="hi-IN"/>
        </w:rPr>
        <w:t>se refere</w:t>
      </w:r>
      <w:r>
        <w:rPr>
          <w:rStyle w:val="Fontepargpadro2"/>
          <w:iCs/>
          <w:highlight w:val="white"/>
          <w:shd w:val="clear" w:color="auto" w:fill="FFFFFF"/>
          <w:lang w:eastAsia="pt-BR" w:bidi="hi-IN"/>
        </w:rPr>
        <w:t xml:space="preserve"> aos valores de exercícios anteriores, que ainda não tiveram suas liquidações efetuadas. Logo, o </w:t>
      </w:r>
      <w:r>
        <w:rPr>
          <w:rStyle w:val="Fontepargpadro2"/>
          <w:b/>
          <w:bCs/>
          <w:iCs/>
          <w:highlight w:val="white"/>
          <w:shd w:val="clear" w:color="auto" w:fill="FFFFFF"/>
          <w:lang w:eastAsia="pt-BR" w:bidi="hi-IN"/>
        </w:rPr>
        <w:t>valor total</w:t>
      </w:r>
      <w:r>
        <w:rPr>
          <w:rStyle w:val="Fontepargpadro2"/>
          <w:iCs/>
          <w:highlight w:val="white"/>
          <w:shd w:val="clear" w:color="auto" w:fill="FFFFFF"/>
          <w:lang w:eastAsia="pt-BR" w:bidi="hi-IN"/>
        </w:rPr>
        <w:t xml:space="preserve"> de Restos a Pagar não Processados (</w:t>
      </w:r>
      <w:r>
        <w:rPr>
          <w:rStyle w:val="Fontepargpadro2"/>
          <w:b/>
          <w:bCs/>
          <w:iCs/>
          <w:highlight w:val="white"/>
          <w:shd w:val="clear" w:color="auto" w:fill="FFFFFF"/>
          <w:lang w:eastAsia="pt-BR" w:bidi="hi-IN"/>
        </w:rPr>
        <w:t>RPNP</w:t>
      </w:r>
      <w:r>
        <w:rPr>
          <w:rStyle w:val="Fontepargpadro2"/>
          <w:iCs/>
          <w:highlight w:val="white"/>
          <w:shd w:val="clear" w:color="auto" w:fill="FFFFFF"/>
          <w:lang w:eastAsia="pt-BR" w:bidi="hi-IN"/>
        </w:rPr>
        <w:t xml:space="preserve">) a Liquidar transferidos para o exercício de 2019 montam a </w:t>
      </w:r>
      <w:r>
        <w:rPr>
          <w:rStyle w:val="Fontepargpadro2"/>
          <w:b/>
          <w:bCs/>
          <w:iCs/>
          <w:highlight w:val="white"/>
          <w:shd w:val="clear" w:color="auto" w:fill="FFFFFF"/>
          <w:lang w:eastAsia="pt-BR" w:bidi="hi-IN"/>
        </w:rPr>
        <w:t>R$ 10.798.263,04</w:t>
      </w:r>
      <w:r>
        <w:rPr>
          <w:rStyle w:val="Fontepargpadro2"/>
          <w:iCs/>
          <w:highlight w:val="white"/>
          <w:shd w:val="clear" w:color="auto" w:fill="FFFFFF"/>
          <w:lang w:eastAsia="pt-BR" w:bidi="hi-IN"/>
        </w:rPr>
        <w:t>, sendo R$ 10.727.105,77 na UG 155903 e R$ 71.157,27 na UG 150231.</w:t>
      </w:r>
    </w:p>
    <w:p w:rsidR="00F5130E" w:rsidRDefault="009D13B6">
      <w:pPr>
        <w:pStyle w:val="Standard"/>
        <w:tabs>
          <w:tab w:val="left" w:pos="0"/>
        </w:tabs>
        <w:spacing w:line="360" w:lineRule="auto"/>
        <w:ind w:firstLine="850"/>
        <w:jc w:val="both"/>
      </w:pPr>
      <w:r>
        <w:rPr>
          <w:rStyle w:val="Fontepargpadro2"/>
          <w:iCs/>
          <w:shd w:val="clear" w:color="auto" w:fill="FFFFFF"/>
        </w:rPr>
        <w:t>Os valores de Restos a Pagar não Processados (RPNP) a Liquidar foram levantados através da plataforma do Tesouro Gerencial, filtrando-se os dados do Sistema Integrado de Administração Financeira (SIAFI) do Governo Federal no início do exercício orçamentário e financeiro, no caso específico, em janeiro de 2019.</w:t>
      </w:r>
    </w:p>
    <w:p w:rsidR="00F5130E" w:rsidRDefault="009D13B6" w:rsidP="008734E3">
      <w:pPr>
        <w:pStyle w:val="Standard"/>
        <w:tabs>
          <w:tab w:val="left" w:pos="0"/>
        </w:tabs>
        <w:spacing w:line="360" w:lineRule="auto"/>
        <w:ind w:firstLine="851"/>
        <w:jc w:val="both"/>
      </w:pPr>
      <w:r>
        <w:rPr>
          <w:rStyle w:val="Fontepargpadro2"/>
          <w:iCs/>
          <w:shd w:val="clear" w:color="auto" w:fill="FFFFFF"/>
        </w:rPr>
        <w:t xml:space="preserve">As informações do Tesouro Gerencial referente aos Restos a Pagar não Processados foram organizados por </w:t>
      </w:r>
      <w:r>
        <w:rPr>
          <w:rStyle w:val="Fontepargpadro2"/>
          <w:iCs/>
        </w:rPr>
        <w:t>grupo de despesas e encontram-se detalhadas no quadro 3:</w:t>
      </w:r>
    </w:p>
    <w:p w:rsidR="00F5130E" w:rsidRDefault="00F5130E">
      <w:pPr>
        <w:pStyle w:val="Standard"/>
        <w:tabs>
          <w:tab w:val="left" w:pos="0"/>
        </w:tabs>
        <w:spacing w:line="360" w:lineRule="auto"/>
        <w:jc w:val="both"/>
        <w:rPr>
          <w:rStyle w:val="Fontepargpadro2"/>
          <w:b/>
          <w:bCs/>
          <w:iCs/>
          <w:sz w:val="20"/>
          <w:szCs w:val="20"/>
          <w:highlight w:val="white"/>
          <w:lang w:eastAsia="pt-BR"/>
        </w:rPr>
      </w:pPr>
    </w:p>
    <w:p w:rsidR="00F5130E" w:rsidRDefault="009D13B6">
      <w:pPr>
        <w:pStyle w:val="Cabealho"/>
        <w:tabs>
          <w:tab w:val="left" w:pos="0"/>
          <w:tab w:val="left" w:pos="575"/>
          <w:tab w:val="right" w:pos="8838"/>
        </w:tabs>
        <w:ind w:firstLine="850"/>
        <w:jc w:val="center"/>
        <w:rPr>
          <w:rFonts w:ascii="Times New Roman" w:eastAsia="Times New Roman" w:hAnsi="Times New Roman" w:cs="Times New Roman"/>
          <w:iCs/>
          <w:szCs w:val="24"/>
        </w:rPr>
      </w:pPr>
      <w:r>
        <w:rPr>
          <w:rStyle w:val="Fontepargpadro2"/>
          <w:rFonts w:ascii="Times New Roman" w:eastAsia="Times New Roman" w:hAnsi="Times New Roman" w:cs="Times New Roman"/>
          <w:b/>
          <w:bCs/>
          <w:iCs/>
          <w:sz w:val="20"/>
          <w:szCs w:val="20"/>
          <w:highlight w:val="white"/>
          <w:lang w:eastAsia="pt-BR"/>
        </w:rPr>
        <w:t>Quadro 3</w:t>
      </w:r>
      <w:r>
        <w:rPr>
          <w:rStyle w:val="Fontepargpadro2"/>
          <w:rFonts w:ascii="Times New Roman" w:eastAsia="Times New Roman" w:hAnsi="Times New Roman" w:cs="Times New Roman"/>
          <w:iCs/>
          <w:sz w:val="20"/>
          <w:szCs w:val="20"/>
          <w:highlight w:val="white"/>
          <w:lang w:eastAsia="pt-BR"/>
        </w:rPr>
        <w:t xml:space="preserve">: Restos a Pagar não Processados (RPNP) a Liquidar </w:t>
      </w:r>
    </w:p>
    <w:p w:rsidR="00F5130E" w:rsidRDefault="009D13B6">
      <w:pPr>
        <w:pStyle w:val="Standard"/>
        <w:tabs>
          <w:tab w:val="left" w:pos="1185"/>
        </w:tabs>
        <w:jc w:val="both"/>
      </w:pPr>
      <w:r>
        <w:rPr>
          <w:noProof/>
          <w:lang w:eastAsia="pt-BR"/>
        </w:rPr>
        <w:drawing>
          <wp:anchor distT="0" distB="0" distL="0" distR="0" simplePos="0" relativeHeight="8" behindDoc="0" locked="0" layoutInCell="1" allowOverlap="1">
            <wp:simplePos x="0" y="0"/>
            <wp:positionH relativeFrom="column">
              <wp:posOffset>623570</wp:posOffset>
            </wp:positionH>
            <wp:positionV relativeFrom="paragraph">
              <wp:posOffset>73025</wp:posOffset>
            </wp:positionV>
            <wp:extent cx="4821555" cy="1866265"/>
            <wp:effectExtent l="0" t="0" r="0" b="0"/>
            <wp:wrapSquare wrapText="largest"/>
            <wp:docPr id="5" name="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6"/>
                    <pic:cNvPicPr>
                      <a:picLocks noChangeAspect="1" noChangeArrowheads="1"/>
                    </pic:cNvPicPr>
                  </pic:nvPicPr>
                  <pic:blipFill>
                    <a:blip r:embed="rId10"/>
                    <a:stretch>
                      <a:fillRect/>
                    </a:stretch>
                  </pic:blipFill>
                  <pic:spPr bwMode="auto">
                    <a:xfrm>
                      <a:off x="0" y="0"/>
                      <a:ext cx="4821555" cy="1866265"/>
                    </a:xfrm>
                    <a:prstGeom prst="rect">
                      <a:avLst/>
                    </a:prstGeom>
                  </pic:spPr>
                </pic:pic>
              </a:graphicData>
            </a:graphic>
          </wp:anchor>
        </w:drawing>
      </w:r>
    </w:p>
    <w:p w:rsidR="00F5130E" w:rsidRDefault="00F5130E">
      <w:pPr>
        <w:pStyle w:val="Standard"/>
        <w:tabs>
          <w:tab w:val="left" w:pos="1185"/>
        </w:tabs>
        <w:jc w:val="both"/>
      </w:pPr>
    </w:p>
    <w:p w:rsidR="00F5130E" w:rsidRDefault="00F5130E">
      <w:pPr>
        <w:pStyle w:val="Standard"/>
        <w:tabs>
          <w:tab w:val="left" w:pos="1185"/>
        </w:tabs>
        <w:jc w:val="both"/>
      </w:pPr>
    </w:p>
    <w:p w:rsidR="00F5130E" w:rsidRDefault="00F5130E">
      <w:pPr>
        <w:pStyle w:val="Standard"/>
        <w:tabs>
          <w:tab w:val="left" w:pos="1185"/>
        </w:tabs>
        <w:jc w:val="both"/>
      </w:pPr>
    </w:p>
    <w:p w:rsidR="00F5130E" w:rsidRDefault="00F5130E">
      <w:pPr>
        <w:pStyle w:val="Standard"/>
        <w:tabs>
          <w:tab w:val="left" w:pos="1185"/>
        </w:tabs>
        <w:jc w:val="both"/>
      </w:pPr>
    </w:p>
    <w:p w:rsidR="00F5130E" w:rsidRDefault="00F5130E">
      <w:pPr>
        <w:pStyle w:val="Standard"/>
        <w:tabs>
          <w:tab w:val="left" w:pos="1185"/>
        </w:tabs>
        <w:jc w:val="both"/>
      </w:pPr>
    </w:p>
    <w:p w:rsidR="00F5130E" w:rsidRDefault="00F5130E">
      <w:pPr>
        <w:pStyle w:val="Standard"/>
        <w:tabs>
          <w:tab w:val="left" w:pos="1185"/>
        </w:tabs>
        <w:jc w:val="both"/>
      </w:pPr>
    </w:p>
    <w:p w:rsidR="00F5130E" w:rsidRDefault="00F5130E">
      <w:pPr>
        <w:pStyle w:val="Standard"/>
        <w:tabs>
          <w:tab w:val="left" w:pos="1185"/>
        </w:tabs>
        <w:jc w:val="both"/>
      </w:pPr>
    </w:p>
    <w:p w:rsidR="00F5130E" w:rsidRDefault="00F5130E">
      <w:pPr>
        <w:pStyle w:val="Standard"/>
        <w:tabs>
          <w:tab w:val="left" w:pos="1185"/>
        </w:tabs>
        <w:jc w:val="both"/>
      </w:pPr>
    </w:p>
    <w:p w:rsidR="00F5130E" w:rsidRDefault="00F5130E">
      <w:pPr>
        <w:pStyle w:val="Standard"/>
        <w:tabs>
          <w:tab w:val="left" w:pos="1185"/>
        </w:tabs>
        <w:jc w:val="both"/>
      </w:pPr>
    </w:p>
    <w:p w:rsidR="00F5130E" w:rsidRDefault="00F5130E">
      <w:pPr>
        <w:pStyle w:val="Standard"/>
        <w:tabs>
          <w:tab w:val="left" w:pos="1185"/>
        </w:tabs>
        <w:jc w:val="both"/>
      </w:pPr>
    </w:p>
    <w:p w:rsidR="00F5130E" w:rsidRDefault="00F5130E">
      <w:pPr>
        <w:pStyle w:val="Standard"/>
        <w:tabs>
          <w:tab w:val="left" w:pos="1185"/>
        </w:tabs>
        <w:jc w:val="both"/>
      </w:pPr>
    </w:p>
    <w:p w:rsidR="00F5130E" w:rsidRDefault="009D13B6">
      <w:pPr>
        <w:pStyle w:val="Cabealho"/>
        <w:tabs>
          <w:tab w:val="left" w:pos="0"/>
          <w:tab w:val="left" w:pos="575"/>
          <w:tab w:val="right" w:pos="8838"/>
        </w:tabs>
        <w:spacing w:line="10" w:lineRule="atLeast"/>
        <w:jc w:val="center"/>
      </w:pPr>
      <w:r>
        <w:rPr>
          <w:rStyle w:val="Fontepargpadro2"/>
          <w:rFonts w:ascii="Times New Roman" w:eastAsia="Times New Roman" w:hAnsi="Times New Roman" w:cs="Times New Roman"/>
          <w:b/>
          <w:bCs/>
          <w:iCs/>
          <w:sz w:val="20"/>
          <w:szCs w:val="20"/>
          <w:highlight w:val="white"/>
        </w:rPr>
        <w:t>Fonte:</w:t>
      </w:r>
      <w:r>
        <w:rPr>
          <w:rStyle w:val="Fontepargpadro2"/>
          <w:rFonts w:ascii="Times New Roman" w:eastAsia="Times New Roman" w:hAnsi="Times New Roman" w:cs="Times New Roman"/>
          <w:iCs/>
          <w:sz w:val="20"/>
          <w:szCs w:val="20"/>
          <w:highlight w:val="white"/>
        </w:rPr>
        <w:t xml:space="preserve"> UPOF, 2018</w:t>
      </w:r>
    </w:p>
    <w:p w:rsidR="00F5130E" w:rsidRDefault="00F5130E">
      <w:pPr>
        <w:pStyle w:val="Standard"/>
        <w:tabs>
          <w:tab w:val="left" w:pos="1185"/>
        </w:tabs>
        <w:spacing w:line="360" w:lineRule="auto"/>
        <w:jc w:val="both"/>
        <w:rPr>
          <w:rStyle w:val="Fontepargpadro2"/>
          <w:b/>
          <w:bCs/>
          <w:iCs/>
          <w:highlight w:val="white"/>
        </w:rPr>
      </w:pPr>
    </w:p>
    <w:p w:rsidR="00F5130E" w:rsidRDefault="009D13B6">
      <w:pPr>
        <w:pStyle w:val="Standard"/>
        <w:tabs>
          <w:tab w:val="left" w:pos="1185"/>
        </w:tabs>
        <w:spacing w:line="360" w:lineRule="auto"/>
        <w:jc w:val="both"/>
        <w:rPr>
          <w:rStyle w:val="Fontepargpadro2"/>
          <w:iCs/>
          <w:highlight w:val="white"/>
          <w:shd w:val="clear" w:color="auto" w:fill="FFFFFF"/>
          <w:lang w:eastAsia="pt-BR" w:bidi="hi-IN"/>
        </w:rPr>
      </w:pPr>
      <w:r>
        <w:rPr>
          <w:rStyle w:val="Fontepargpadro2"/>
          <w:b/>
          <w:bCs/>
          <w:iCs/>
          <w:highlight w:val="white"/>
          <w:shd w:val="clear" w:color="auto" w:fill="FFFFFF"/>
        </w:rPr>
        <w:t xml:space="preserve">3.1. Detalhamento dos valores </w:t>
      </w:r>
      <w:r>
        <w:rPr>
          <w:rStyle w:val="Fontepargpadro2"/>
          <w:b/>
          <w:bCs/>
          <w:iCs/>
          <w:highlight w:val="white"/>
        </w:rPr>
        <w:t xml:space="preserve">de </w:t>
      </w:r>
      <w:r>
        <w:rPr>
          <w:rStyle w:val="Fontepargpadro2"/>
          <w:b/>
          <w:bCs/>
          <w:iCs/>
          <w:highlight w:val="white"/>
          <w:shd w:val="clear" w:color="auto" w:fill="FFFFFF"/>
        </w:rPr>
        <w:t xml:space="preserve">Restos a Pagar não Processados </w:t>
      </w:r>
      <w:r>
        <w:rPr>
          <w:rStyle w:val="Fontepargpadro2"/>
          <w:iCs/>
          <w:highlight w:val="white"/>
          <w:shd w:val="clear" w:color="auto" w:fill="FFFFFF"/>
          <w:lang w:eastAsia="pt-BR" w:bidi="hi-IN"/>
        </w:rPr>
        <w:t>(</w:t>
      </w:r>
      <w:r>
        <w:rPr>
          <w:rStyle w:val="Fontepargpadro2"/>
          <w:b/>
          <w:bCs/>
          <w:iCs/>
          <w:highlight w:val="white"/>
          <w:shd w:val="clear" w:color="auto" w:fill="FFFFFF"/>
          <w:lang w:eastAsia="pt-BR" w:bidi="hi-IN"/>
        </w:rPr>
        <w:t>RPNP</w:t>
      </w:r>
      <w:r>
        <w:rPr>
          <w:rStyle w:val="Fontepargpadro2"/>
          <w:iCs/>
          <w:highlight w:val="white"/>
          <w:shd w:val="clear" w:color="auto" w:fill="FFFFFF"/>
          <w:lang w:eastAsia="pt-BR" w:bidi="hi-IN"/>
        </w:rPr>
        <w:t>)</w:t>
      </w:r>
    </w:p>
    <w:p w:rsidR="008734E3" w:rsidRDefault="008734E3" w:rsidP="008734E3">
      <w:pPr>
        <w:pStyle w:val="Standard"/>
        <w:tabs>
          <w:tab w:val="left" w:pos="0"/>
        </w:tabs>
        <w:spacing w:line="360" w:lineRule="auto"/>
        <w:ind w:firstLine="851"/>
        <w:jc w:val="both"/>
        <w:rPr>
          <w:rStyle w:val="Fontepargpadro2"/>
          <w:iCs/>
          <w:highlight w:val="white"/>
          <w:shd w:val="clear" w:color="auto" w:fill="FFFFFF"/>
          <w:lang w:eastAsia="pt-BR" w:bidi="hi-IN"/>
        </w:rPr>
      </w:pPr>
    </w:p>
    <w:p w:rsidR="00F5130E" w:rsidRDefault="009D13B6" w:rsidP="008734E3">
      <w:pPr>
        <w:pStyle w:val="Standard"/>
        <w:tabs>
          <w:tab w:val="left" w:pos="0"/>
        </w:tabs>
        <w:spacing w:line="360" w:lineRule="auto"/>
        <w:ind w:firstLine="851"/>
        <w:jc w:val="both"/>
      </w:pPr>
      <w:r>
        <w:rPr>
          <w:rStyle w:val="Fontepargpadro2"/>
          <w:iCs/>
          <w:highlight w:val="white"/>
          <w:shd w:val="clear" w:color="auto" w:fill="FFFFFF"/>
          <w:lang w:eastAsia="pt-BR" w:bidi="hi-IN"/>
        </w:rPr>
        <w:t>Segue abaixo o detalhamento do montante de R$ 10.798.263,04 referente aos Restos a Pagar não Processados (</w:t>
      </w:r>
      <w:r>
        <w:rPr>
          <w:rStyle w:val="Fontepargpadro2"/>
          <w:b/>
          <w:bCs/>
          <w:iCs/>
          <w:highlight w:val="white"/>
          <w:shd w:val="clear" w:color="auto" w:fill="FFFFFF"/>
          <w:lang w:eastAsia="pt-BR" w:bidi="hi-IN"/>
        </w:rPr>
        <w:t>RPNP</w:t>
      </w:r>
      <w:r>
        <w:rPr>
          <w:rStyle w:val="Fontepargpadro2"/>
          <w:iCs/>
          <w:highlight w:val="white"/>
          <w:shd w:val="clear" w:color="auto" w:fill="FFFFFF"/>
          <w:lang w:eastAsia="pt-BR" w:bidi="hi-IN"/>
        </w:rPr>
        <w:t xml:space="preserve">) </w:t>
      </w:r>
      <w:r w:rsidR="008734E3">
        <w:rPr>
          <w:rStyle w:val="Fontepargpadro2"/>
          <w:iCs/>
          <w:highlight w:val="white"/>
          <w:shd w:val="clear" w:color="auto" w:fill="FFFFFF"/>
          <w:lang w:eastAsia="pt-BR" w:bidi="hi-IN"/>
        </w:rPr>
        <w:t>a Liquidar</w:t>
      </w:r>
      <w:r>
        <w:rPr>
          <w:rStyle w:val="Fontepargpadro2"/>
          <w:iCs/>
          <w:highlight w:val="white"/>
          <w:shd w:val="clear" w:color="auto" w:fill="FFFFFF"/>
          <w:lang w:eastAsia="pt-BR" w:bidi="hi-IN"/>
        </w:rPr>
        <w:t xml:space="preserve"> transferidos para o exercício de 2019:</w:t>
      </w:r>
    </w:p>
    <w:p w:rsidR="00F5130E" w:rsidRDefault="00F5130E">
      <w:pPr>
        <w:pStyle w:val="Standard"/>
        <w:tabs>
          <w:tab w:val="left" w:pos="1473"/>
        </w:tabs>
        <w:spacing w:line="360" w:lineRule="auto"/>
        <w:jc w:val="both"/>
        <w:rPr>
          <w:b/>
          <w:iCs/>
        </w:rPr>
      </w:pPr>
    </w:p>
    <w:p w:rsidR="00F5130E" w:rsidRDefault="009D13B6">
      <w:pPr>
        <w:pStyle w:val="Standard"/>
        <w:tabs>
          <w:tab w:val="left" w:pos="1473"/>
        </w:tabs>
        <w:spacing w:line="360" w:lineRule="auto"/>
        <w:jc w:val="both"/>
      </w:pPr>
      <w:r>
        <w:rPr>
          <w:b/>
          <w:iCs/>
        </w:rPr>
        <w:t>- R$ 3.270.423,29</w:t>
      </w:r>
      <w:r>
        <w:rPr>
          <w:iCs/>
        </w:rPr>
        <w:t xml:space="preserve"> destinados aos Serviços Continuados, considerando os materiais vinculados aos Contratos de Prestação de Serviços de Manutenção Predial e de Engenharia Clínica.</w:t>
      </w:r>
    </w:p>
    <w:p w:rsidR="00F5130E" w:rsidRDefault="009D13B6">
      <w:pPr>
        <w:pStyle w:val="Standard"/>
        <w:tabs>
          <w:tab w:val="left" w:pos="1473"/>
        </w:tabs>
        <w:spacing w:line="360" w:lineRule="auto"/>
        <w:jc w:val="both"/>
      </w:pPr>
      <w:r>
        <w:rPr>
          <w:rStyle w:val="Fontepargpadro2"/>
          <w:iCs/>
          <w:highlight w:val="white"/>
        </w:rPr>
        <w:t xml:space="preserve">Ressalta-se que, do montante apresentado, somente o valor de R$ 467.936,26 refere-se às despesas que serão executadas em 2019, tais como: água, luz, telefone, internet, aluguel (galpão e CAPS), parte da empresa que fornece alimentação, entre outros. Já o saldo de R$ 2.802.487,03 </w:t>
      </w:r>
      <w:r>
        <w:rPr>
          <w:rStyle w:val="Fontepargpadro2"/>
          <w:iCs/>
          <w:shd w:val="clear" w:color="auto" w:fill="FFFFFF"/>
        </w:rPr>
        <w:t>não pode ser considerado disponível para 2019, pois está vinculado a processos licitatórios específicos ou contratos de serviços que, somente depois da execução do serviço têm suas Notas Fiscais e documentos hábeis emitidos, o que compõe o processo de Fiscalização do Contrato. Assim, as despesas de custeio com serviços realizados no final do exercício de 2018, somente serão faturadas em 2019, e seus prévios empenhos foram inscritos em Restos a Pagar;</w:t>
      </w:r>
    </w:p>
    <w:p w:rsidR="00F5130E" w:rsidRDefault="009D13B6">
      <w:pPr>
        <w:pStyle w:val="Standard"/>
        <w:tabs>
          <w:tab w:val="left" w:pos="1473"/>
        </w:tabs>
        <w:spacing w:line="360" w:lineRule="auto"/>
        <w:jc w:val="both"/>
      </w:pPr>
      <w:r>
        <w:rPr>
          <w:b/>
          <w:iCs/>
        </w:rPr>
        <w:t>- R$ 37.000,00</w:t>
      </w:r>
      <w:r>
        <w:rPr>
          <w:iCs/>
        </w:rPr>
        <w:t xml:space="preserve"> destinados a atender demandas de Capacitações: Conforme informado pelo Serviço de Capacitação e Desenvolvimento de Pessoas, os cursos e treinamentos serão realizados no início do exercício de 2019;</w:t>
      </w:r>
    </w:p>
    <w:p w:rsidR="00F5130E" w:rsidRDefault="00F5130E">
      <w:pPr>
        <w:pStyle w:val="Standard"/>
        <w:tabs>
          <w:tab w:val="left" w:pos="1473"/>
        </w:tabs>
        <w:spacing w:line="360" w:lineRule="auto"/>
        <w:ind w:left="720"/>
        <w:jc w:val="both"/>
        <w:rPr>
          <w:b/>
          <w:iCs/>
        </w:rPr>
      </w:pPr>
    </w:p>
    <w:p w:rsidR="00F5130E" w:rsidRDefault="009D13B6">
      <w:pPr>
        <w:pStyle w:val="Standard"/>
        <w:tabs>
          <w:tab w:val="left" w:pos="1473"/>
        </w:tabs>
        <w:spacing w:line="360" w:lineRule="auto"/>
        <w:jc w:val="both"/>
      </w:pPr>
      <w:r>
        <w:rPr>
          <w:b/>
          <w:iCs/>
        </w:rPr>
        <w:t>- R$ 3.560.159,52</w:t>
      </w:r>
      <w:r>
        <w:rPr>
          <w:iCs/>
        </w:rPr>
        <w:t xml:space="preserve"> destinados a atender demandas de Material Permanente, sendo R$ 3.489.002,25 na UG 155903 e R$ 71.157,27 na UG 150231: Os equipamentos e mobiliários serão entregues mediante ordem de fornecimento ou formalização de termo contratual;</w:t>
      </w:r>
    </w:p>
    <w:p w:rsidR="00F5130E" w:rsidRDefault="00F5130E">
      <w:pPr>
        <w:pStyle w:val="Standard"/>
        <w:tabs>
          <w:tab w:val="left" w:pos="1473"/>
        </w:tabs>
        <w:spacing w:line="360" w:lineRule="auto"/>
        <w:jc w:val="both"/>
        <w:rPr>
          <w:iCs/>
        </w:rPr>
      </w:pPr>
    </w:p>
    <w:p w:rsidR="00F5130E" w:rsidRDefault="009D13B6">
      <w:pPr>
        <w:pStyle w:val="Standard"/>
        <w:tabs>
          <w:tab w:val="left" w:pos="1473"/>
        </w:tabs>
        <w:spacing w:line="360" w:lineRule="auto"/>
        <w:jc w:val="both"/>
      </w:pPr>
      <w:r>
        <w:rPr>
          <w:b/>
          <w:iCs/>
        </w:rPr>
        <w:t>- R$ 59.500,00</w:t>
      </w:r>
      <w:r>
        <w:rPr>
          <w:iCs/>
        </w:rPr>
        <w:t xml:space="preserve"> destinados ao fornecimento e instalação de sistema central de climatização para a Unidade de Hematologia e Oncologia (UHO) do HU-UFJF: A obra já está sendo executada pela empresa vencedora do certame.</w:t>
      </w:r>
    </w:p>
    <w:p w:rsidR="00F5130E" w:rsidRDefault="00F5130E">
      <w:pPr>
        <w:pStyle w:val="Standard"/>
        <w:tabs>
          <w:tab w:val="left" w:pos="1473"/>
        </w:tabs>
        <w:spacing w:line="360" w:lineRule="auto"/>
        <w:ind w:left="720"/>
        <w:jc w:val="both"/>
        <w:rPr>
          <w:b/>
          <w:bCs/>
          <w:iCs/>
        </w:rPr>
      </w:pPr>
    </w:p>
    <w:p w:rsidR="00F5130E" w:rsidRDefault="009D13B6">
      <w:pPr>
        <w:pStyle w:val="Standard"/>
        <w:tabs>
          <w:tab w:val="left" w:pos="1473"/>
        </w:tabs>
        <w:spacing w:line="360" w:lineRule="auto"/>
        <w:jc w:val="both"/>
      </w:pPr>
      <w:r>
        <w:rPr>
          <w:b/>
          <w:bCs/>
          <w:iCs/>
        </w:rPr>
        <w:t xml:space="preserve">- R$ 3.870.980,23 </w:t>
      </w:r>
      <w:r>
        <w:rPr>
          <w:iCs/>
        </w:rPr>
        <w:t>destinados a atender demandas de Material de Consumo, exceto os materiais vinculados aos Contratos de Prestação de Serviços de Manutenção Predial e de Engenharia Clínica.</w:t>
      </w:r>
    </w:p>
    <w:p w:rsidR="00F5130E" w:rsidRDefault="009D13B6">
      <w:pPr>
        <w:pStyle w:val="Standard"/>
        <w:tabs>
          <w:tab w:val="left" w:pos="1473"/>
        </w:tabs>
        <w:spacing w:line="360" w:lineRule="auto"/>
        <w:jc w:val="both"/>
        <w:rPr>
          <w:rStyle w:val="Fontepargpadro2"/>
          <w:iCs/>
          <w:shd w:val="clear" w:color="auto" w:fill="FFFFFF"/>
          <w:lang w:eastAsia="pt-BR" w:bidi="hi-IN"/>
        </w:rPr>
      </w:pPr>
      <w:r>
        <w:rPr>
          <w:iCs/>
        </w:rPr>
        <w:t>Para apuração e previsão da utilização dos valores de</w:t>
      </w:r>
      <w:r>
        <w:rPr>
          <w:rStyle w:val="Fontepargpadro2"/>
          <w:iCs/>
          <w:highlight w:val="white"/>
          <w:shd w:val="clear" w:color="auto" w:fill="FFFFFF"/>
          <w:lang w:eastAsia="pt-BR" w:bidi="hi-IN"/>
        </w:rPr>
        <w:t xml:space="preserve"> Restos a Pagar não </w:t>
      </w:r>
      <w:r w:rsidRPr="00B24F21">
        <w:rPr>
          <w:rStyle w:val="Fontepargpadro2"/>
          <w:iCs/>
          <w:highlight w:val="white"/>
          <w:shd w:val="clear" w:color="auto" w:fill="FFFFFF"/>
          <w:lang w:eastAsia="pt-BR" w:bidi="hi-IN"/>
        </w:rPr>
        <w:t>Processados (</w:t>
      </w:r>
      <w:r w:rsidRPr="00B24F21">
        <w:rPr>
          <w:rStyle w:val="Fontepargpadro2"/>
          <w:bCs/>
          <w:iCs/>
          <w:highlight w:val="white"/>
          <w:shd w:val="clear" w:color="auto" w:fill="FFFFFF"/>
          <w:lang w:eastAsia="pt-BR" w:bidi="hi-IN"/>
        </w:rPr>
        <w:t>RPNP</w:t>
      </w:r>
      <w:r w:rsidRPr="00B24F21">
        <w:rPr>
          <w:rStyle w:val="Fontepargpadro2"/>
          <w:iCs/>
          <w:highlight w:val="white"/>
          <w:shd w:val="clear" w:color="auto" w:fill="FFFFFF"/>
          <w:lang w:eastAsia="pt-BR" w:bidi="hi-IN"/>
        </w:rPr>
        <w:t>)</w:t>
      </w:r>
      <w:r>
        <w:rPr>
          <w:rStyle w:val="Fontepargpadro2"/>
          <w:iCs/>
          <w:highlight w:val="white"/>
          <w:shd w:val="clear" w:color="auto" w:fill="FFFFFF"/>
          <w:lang w:eastAsia="pt-BR" w:bidi="hi-IN"/>
        </w:rPr>
        <w:t xml:space="preserve"> a Liquidar referente aos materiais de consumo, a UPOF enviou o relatório para o Setor de Suprimentos, que encaminhou para análise das áreas demandantes. Após a compilação dos dados, o Setor de Suprimentos apresentou as informações abaixo:</w:t>
      </w:r>
    </w:p>
    <w:p w:rsidR="001C0718" w:rsidRDefault="001C0718">
      <w:pPr>
        <w:pStyle w:val="Standard"/>
        <w:tabs>
          <w:tab w:val="left" w:pos="1473"/>
        </w:tabs>
        <w:spacing w:line="360" w:lineRule="auto"/>
        <w:jc w:val="both"/>
      </w:pPr>
    </w:p>
    <w:p w:rsidR="00F5130E" w:rsidRDefault="009D13B6">
      <w:pPr>
        <w:pStyle w:val="Standard"/>
        <w:tabs>
          <w:tab w:val="left" w:pos="1473"/>
        </w:tabs>
        <w:spacing w:line="360" w:lineRule="auto"/>
        <w:jc w:val="both"/>
        <w:rPr>
          <w:rStyle w:val="Fontepargpadro2"/>
          <w:iCs/>
          <w:shd w:val="clear" w:color="auto" w:fill="FFFFFF"/>
          <w:lang w:eastAsia="pt-BR" w:bidi="hi-IN"/>
        </w:rPr>
      </w:pPr>
      <w:r>
        <w:rPr>
          <w:rStyle w:val="Fontepargpadro2"/>
          <w:iCs/>
          <w:highlight w:val="white"/>
          <w:shd w:val="clear" w:color="auto" w:fill="FFFFFF"/>
          <w:lang w:eastAsia="pt-BR" w:bidi="hi-IN"/>
        </w:rPr>
        <w:t xml:space="preserve">- 35% do saldo a liquidar corresponde a itens NÃO estocáveis: </w:t>
      </w:r>
    </w:p>
    <w:p w:rsidR="00756163" w:rsidRDefault="00EA444A">
      <w:pPr>
        <w:pStyle w:val="Standard"/>
        <w:tabs>
          <w:tab w:val="left" w:pos="1473"/>
        </w:tabs>
        <w:spacing w:line="360" w:lineRule="auto"/>
        <w:jc w:val="both"/>
      </w:pPr>
      <w:r>
        <w:rPr>
          <w:iCs/>
          <w:noProof/>
          <w:highlight w:val="white"/>
          <w:lang w:eastAsia="pt-BR"/>
        </w:rPr>
        <w:drawing>
          <wp:anchor distT="0" distB="0" distL="0" distR="0" simplePos="0" relativeHeight="2" behindDoc="0" locked="0" layoutInCell="1" allowOverlap="1">
            <wp:simplePos x="0" y="0"/>
            <wp:positionH relativeFrom="column">
              <wp:posOffset>1199515</wp:posOffset>
            </wp:positionH>
            <wp:positionV relativeFrom="paragraph">
              <wp:posOffset>254000</wp:posOffset>
            </wp:positionV>
            <wp:extent cx="3670300" cy="931545"/>
            <wp:effectExtent l="0" t="0" r="6350" b="1905"/>
            <wp:wrapSquare wrapText="largest"/>
            <wp:docPr id="6"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2"/>
                    <pic:cNvPicPr>
                      <a:picLocks noChangeAspect="1" noChangeArrowheads="1"/>
                    </pic:cNvPicPr>
                  </pic:nvPicPr>
                  <pic:blipFill>
                    <a:blip r:embed="rId11"/>
                    <a:stretch>
                      <a:fillRect/>
                    </a:stretch>
                  </pic:blipFill>
                  <pic:spPr bwMode="auto">
                    <a:xfrm>
                      <a:off x="0" y="0"/>
                      <a:ext cx="3670300" cy="931545"/>
                    </a:xfrm>
                    <a:prstGeom prst="rect">
                      <a:avLst/>
                    </a:prstGeom>
                  </pic:spPr>
                </pic:pic>
              </a:graphicData>
            </a:graphic>
          </wp:anchor>
        </w:drawing>
      </w:r>
    </w:p>
    <w:p w:rsidR="00F5130E" w:rsidRDefault="00F5130E">
      <w:pPr>
        <w:pStyle w:val="Standard"/>
        <w:tabs>
          <w:tab w:val="left" w:pos="1473"/>
        </w:tabs>
        <w:spacing w:line="360" w:lineRule="auto"/>
        <w:jc w:val="both"/>
        <w:rPr>
          <w:rStyle w:val="Fontepargpadro2"/>
          <w:iCs/>
          <w:highlight w:val="white"/>
          <w:lang w:eastAsia="pt-BR" w:bidi="hi-IN"/>
        </w:rPr>
      </w:pPr>
    </w:p>
    <w:p w:rsidR="00F5130E" w:rsidRDefault="00F5130E">
      <w:pPr>
        <w:pStyle w:val="Standard"/>
        <w:tabs>
          <w:tab w:val="left" w:pos="1473"/>
        </w:tabs>
        <w:spacing w:line="360" w:lineRule="auto"/>
        <w:jc w:val="both"/>
        <w:rPr>
          <w:rStyle w:val="Fontepargpadro2"/>
          <w:iCs/>
          <w:highlight w:val="white"/>
          <w:lang w:eastAsia="pt-BR" w:bidi="hi-IN"/>
        </w:rPr>
      </w:pPr>
    </w:p>
    <w:p w:rsidR="00F5130E" w:rsidRDefault="00F5130E">
      <w:pPr>
        <w:pStyle w:val="Standard"/>
        <w:tabs>
          <w:tab w:val="left" w:pos="1473"/>
        </w:tabs>
        <w:spacing w:line="360" w:lineRule="auto"/>
        <w:jc w:val="both"/>
        <w:rPr>
          <w:rStyle w:val="Fontepargpadro2"/>
          <w:iCs/>
          <w:highlight w:val="white"/>
          <w:lang w:eastAsia="pt-BR" w:bidi="hi-IN"/>
        </w:rPr>
      </w:pPr>
    </w:p>
    <w:p w:rsidR="00756163" w:rsidRDefault="00756163" w:rsidP="00756163">
      <w:pPr>
        <w:pStyle w:val="Standard"/>
        <w:tabs>
          <w:tab w:val="left" w:pos="1473"/>
        </w:tabs>
        <w:rPr>
          <w:rStyle w:val="Fontepargpadro2"/>
          <w:b/>
          <w:bCs/>
          <w:iCs/>
          <w:sz w:val="20"/>
          <w:szCs w:val="20"/>
          <w:highlight w:val="white"/>
          <w:shd w:val="clear" w:color="auto" w:fill="FFFFFF"/>
          <w:lang w:eastAsia="pt-BR" w:bidi="hi-IN"/>
        </w:rPr>
      </w:pPr>
    </w:p>
    <w:p w:rsidR="00F5130E" w:rsidRDefault="009D13B6" w:rsidP="00756163">
      <w:pPr>
        <w:pStyle w:val="Standard"/>
        <w:tabs>
          <w:tab w:val="left" w:pos="1473"/>
        </w:tabs>
        <w:jc w:val="center"/>
      </w:pPr>
      <w:r>
        <w:rPr>
          <w:rStyle w:val="Fontepargpadro2"/>
          <w:b/>
          <w:bCs/>
          <w:iCs/>
          <w:sz w:val="20"/>
          <w:szCs w:val="20"/>
          <w:highlight w:val="white"/>
          <w:shd w:val="clear" w:color="auto" w:fill="FFFFFF"/>
          <w:lang w:eastAsia="pt-BR" w:bidi="hi-IN"/>
        </w:rPr>
        <w:t>Fonte</w:t>
      </w:r>
      <w:r>
        <w:rPr>
          <w:rStyle w:val="Fontepargpadro2"/>
          <w:iCs/>
          <w:sz w:val="20"/>
          <w:szCs w:val="20"/>
          <w:highlight w:val="white"/>
          <w:shd w:val="clear" w:color="auto" w:fill="FFFFFF"/>
          <w:lang w:eastAsia="pt-BR" w:bidi="hi-IN"/>
        </w:rPr>
        <w:t>: Setor de Suprimentos</w:t>
      </w:r>
    </w:p>
    <w:p w:rsidR="00F5130E" w:rsidRDefault="00F5130E">
      <w:pPr>
        <w:pStyle w:val="Standard"/>
        <w:tabs>
          <w:tab w:val="left" w:pos="1473"/>
        </w:tabs>
        <w:jc w:val="center"/>
        <w:rPr>
          <w:rStyle w:val="Fontepargpadro2"/>
          <w:iCs/>
          <w:sz w:val="20"/>
          <w:szCs w:val="20"/>
          <w:highlight w:val="white"/>
          <w:lang w:eastAsia="pt-BR" w:bidi="hi-IN"/>
        </w:rPr>
      </w:pPr>
    </w:p>
    <w:p w:rsidR="00F5130E" w:rsidRDefault="00F5130E">
      <w:pPr>
        <w:pStyle w:val="Standard"/>
        <w:tabs>
          <w:tab w:val="left" w:pos="1473"/>
        </w:tabs>
        <w:jc w:val="center"/>
        <w:rPr>
          <w:rStyle w:val="Fontepargpadro2"/>
          <w:iCs/>
          <w:sz w:val="20"/>
          <w:szCs w:val="20"/>
          <w:highlight w:val="white"/>
          <w:lang w:eastAsia="pt-BR" w:bidi="hi-IN"/>
        </w:rPr>
      </w:pPr>
    </w:p>
    <w:p w:rsidR="00F5130E" w:rsidRDefault="009D13B6">
      <w:pPr>
        <w:pStyle w:val="Standard"/>
        <w:tabs>
          <w:tab w:val="left" w:pos="1473"/>
        </w:tabs>
        <w:spacing w:line="360" w:lineRule="auto"/>
        <w:jc w:val="both"/>
      </w:pPr>
      <w:r>
        <w:rPr>
          <w:rStyle w:val="Fontepargpadro2"/>
          <w:iCs/>
          <w:highlight w:val="white"/>
          <w:shd w:val="clear" w:color="auto" w:fill="FFFFFF"/>
          <w:lang w:eastAsia="pt-BR" w:bidi="hi-IN"/>
        </w:rPr>
        <w:t>- Do saldo de materiais estocáveis a liquidar, 21% fora entregue na primeira semana de janeiro (ou nos últimos dias dezembro), já o restante do valor está previsto para ser executado (</w:t>
      </w:r>
      <w:r w:rsidR="005D0AA7">
        <w:rPr>
          <w:rStyle w:val="Fontepargpadro2"/>
          <w:iCs/>
          <w:highlight w:val="white"/>
          <w:shd w:val="clear" w:color="auto" w:fill="FFFFFF"/>
          <w:lang w:eastAsia="pt-BR" w:bidi="hi-IN"/>
        </w:rPr>
        <w:t>liquidação dos</w:t>
      </w:r>
      <w:r>
        <w:rPr>
          <w:rStyle w:val="Fontepargpadro2"/>
          <w:iCs/>
          <w:highlight w:val="white"/>
          <w:shd w:val="clear" w:color="auto" w:fill="FFFFFF"/>
          <w:lang w:eastAsia="pt-BR" w:bidi="hi-IN"/>
        </w:rPr>
        <w:t xml:space="preserve"> empenhos - RPNP) até julho/2019, conforme detalhado abaixo: </w:t>
      </w:r>
    </w:p>
    <w:p w:rsidR="00F5130E" w:rsidRDefault="005D0AA7">
      <w:pPr>
        <w:pStyle w:val="Standard"/>
        <w:tabs>
          <w:tab w:val="left" w:pos="1473"/>
        </w:tabs>
        <w:spacing w:line="360" w:lineRule="auto"/>
        <w:jc w:val="both"/>
        <w:rPr>
          <w:rStyle w:val="Fontepargpadro2"/>
          <w:iCs/>
          <w:highlight w:val="white"/>
          <w:lang w:eastAsia="pt-BR" w:bidi="hi-IN"/>
        </w:rPr>
      </w:pPr>
      <w:r>
        <w:rPr>
          <w:iCs/>
          <w:noProof/>
          <w:highlight w:val="white"/>
          <w:lang w:eastAsia="pt-BR"/>
        </w:rPr>
        <w:drawing>
          <wp:anchor distT="0" distB="0" distL="0" distR="0" simplePos="0" relativeHeight="251655168" behindDoc="0" locked="0" layoutInCell="1" allowOverlap="1">
            <wp:simplePos x="0" y="0"/>
            <wp:positionH relativeFrom="column">
              <wp:posOffset>1567815</wp:posOffset>
            </wp:positionH>
            <wp:positionV relativeFrom="paragraph">
              <wp:posOffset>119380</wp:posOffset>
            </wp:positionV>
            <wp:extent cx="3213100" cy="1768475"/>
            <wp:effectExtent l="0" t="0" r="0" b="0"/>
            <wp:wrapSquare wrapText="largest"/>
            <wp:docPr id="7"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3"/>
                    <pic:cNvPicPr>
                      <a:picLocks noChangeAspect="1" noChangeArrowheads="1"/>
                    </pic:cNvPicPr>
                  </pic:nvPicPr>
                  <pic:blipFill>
                    <a:blip r:embed="rId12"/>
                    <a:stretch>
                      <a:fillRect/>
                    </a:stretch>
                  </pic:blipFill>
                  <pic:spPr bwMode="auto">
                    <a:xfrm>
                      <a:off x="0" y="0"/>
                      <a:ext cx="3213100" cy="1768475"/>
                    </a:xfrm>
                    <a:prstGeom prst="rect">
                      <a:avLst/>
                    </a:prstGeom>
                  </pic:spPr>
                </pic:pic>
              </a:graphicData>
            </a:graphic>
          </wp:anchor>
        </w:drawing>
      </w:r>
    </w:p>
    <w:p w:rsidR="00F5130E" w:rsidRDefault="00F5130E">
      <w:pPr>
        <w:pStyle w:val="Standard"/>
        <w:tabs>
          <w:tab w:val="left" w:pos="1473"/>
        </w:tabs>
        <w:spacing w:line="360" w:lineRule="auto"/>
        <w:jc w:val="both"/>
        <w:rPr>
          <w:rStyle w:val="Fontepargpadro2"/>
          <w:iCs/>
          <w:highlight w:val="white"/>
          <w:lang w:eastAsia="pt-BR" w:bidi="hi-IN"/>
        </w:rPr>
      </w:pPr>
    </w:p>
    <w:p w:rsidR="00F5130E" w:rsidRDefault="00F5130E">
      <w:pPr>
        <w:pStyle w:val="Standard"/>
        <w:tabs>
          <w:tab w:val="left" w:pos="1473"/>
        </w:tabs>
        <w:spacing w:line="360" w:lineRule="auto"/>
        <w:jc w:val="both"/>
        <w:rPr>
          <w:rStyle w:val="Fontepargpadro2"/>
          <w:iCs/>
          <w:highlight w:val="white"/>
          <w:lang w:eastAsia="pt-BR" w:bidi="hi-IN"/>
        </w:rPr>
      </w:pPr>
    </w:p>
    <w:p w:rsidR="00F5130E" w:rsidRDefault="00F5130E">
      <w:pPr>
        <w:pStyle w:val="Standard"/>
        <w:tabs>
          <w:tab w:val="left" w:pos="1473"/>
        </w:tabs>
        <w:spacing w:line="360" w:lineRule="auto"/>
        <w:jc w:val="both"/>
      </w:pPr>
    </w:p>
    <w:p w:rsidR="00F5130E" w:rsidRDefault="00F5130E">
      <w:pPr>
        <w:pStyle w:val="Standard"/>
        <w:tabs>
          <w:tab w:val="left" w:pos="1473"/>
        </w:tabs>
        <w:spacing w:line="360" w:lineRule="auto"/>
        <w:jc w:val="both"/>
      </w:pPr>
    </w:p>
    <w:p w:rsidR="00F5130E" w:rsidRDefault="00F5130E">
      <w:pPr>
        <w:pStyle w:val="Standard"/>
        <w:tabs>
          <w:tab w:val="left" w:pos="1473"/>
        </w:tabs>
        <w:spacing w:line="360" w:lineRule="auto"/>
        <w:jc w:val="both"/>
      </w:pPr>
    </w:p>
    <w:p w:rsidR="001C0718" w:rsidRDefault="001C0718" w:rsidP="001C0718">
      <w:pPr>
        <w:pStyle w:val="Standard"/>
        <w:tabs>
          <w:tab w:val="left" w:pos="1473"/>
        </w:tabs>
      </w:pPr>
    </w:p>
    <w:p w:rsidR="001C0718" w:rsidRDefault="001C0718" w:rsidP="001C0718">
      <w:pPr>
        <w:pStyle w:val="Standard"/>
        <w:tabs>
          <w:tab w:val="left" w:pos="1473"/>
        </w:tabs>
        <w:jc w:val="center"/>
      </w:pPr>
    </w:p>
    <w:p w:rsidR="00F5130E" w:rsidRDefault="009D13B6" w:rsidP="001C0718">
      <w:pPr>
        <w:pStyle w:val="Standard"/>
        <w:tabs>
          <w:tab w:val="left" w:pos="1473"/>
        </w:tabs>
        <w:jc w:val="center"/>
        <w:rPr>
          <w:sz w:val="20"/>
          <w:szCs w:val="20"/>
        </w:rPr>
      </w:pPr>
      <w:r>
        <w:rPr>
          <w:b/>
          <w:bCs/>
          <w:sz w:val="20"/>
          <w:szCs w:val="20"/>
        </w:rPr>
        <w:t>Fonte</w:t>
      </w:r>
      <w:r>
        <w:rPr>
          <w:sz w:val="20"/>
          <w:szCs w:val="20"/>
        </w:rPr>
        <w:t>: Setor de Suprimentos</w:t>
      </w:r>
    </w:p>
    <w:p w:rsidR="00F5130E" w:rsidRDefault="00F5130E">
      <w:pPr>
        <w:pStyle w:val="Standard"/>
        <w:tabs>
          <w:tab w:val="left" w:pos="0"/>
        </w:tabs>
        <w:spacing w:line="360" w:lineRule="auto"/>
        <w:ind w:firstLine="850"/>
        <w:jc w:val="both"/>
        <w:rPr>
          <w:rStyle w:val="Fontepargpadro2"/>
          <w:rFonts w:eastAsia="SimSun, 宋体"/>
          <w:iCs/>
          <w:highlight w:val="white"/>
        </w:rPr>
      </w:pPr>
    </w:p>
    <w:p w:rsidR="00F5130E" w:rsidRDefault="009D13B6">
      <w:pPr>
        <w:pStyle w:val="Cabealho"/>
        <w:tabs>
          <w:tab w:val="left" w:pos="0"/>
          <w:tab w:val="left" w:pos="575"/>
          <w:tab w:val="right" w:pos="8838"/>
        </w:tabs>
        <w:spacing w:line="360" w:lineRule="auto"/>
        <w:ind w:firstLine="850"/>
        <w:jc w:val="both"/>
      </w:pPr>
      <w:r>
        <w:rPr>
          <w:rStyle w:val="Fontepargpadro2"/>
          <w:rFonts w:ascii="Times New Roman" w:eastAsia="Times New Roman" w:hAnsi="Times New Roman" w:cs="Times New Roman"/>
          <w:iCs/>
          <w:szCs w:val="24"/>
          <w:highlight w:val="white"/>
          <w:lang w:eastAsia="pt-BR"/>
        </w:rPr>
        <w:t xml:space="preserve">O resumo </w:t>
      </w:r>
      <w:r>
        <w:rPr>
          <w:rStyle w:val="Fontepargpadro2"/>
          <w:rFonts w:ascii="Times New Roman" w:eastAsia="Times New Roman" w:hAnsi="Times New Roman" w:cs="Times New Roman"/>
          <w:iCs/>
          <w:szCs w:val="24"/>
          <w:highlight w:val="white"/>
          <w:shd w:val="clear" w:color="auto" w:fill="FFFFFF"/>
          <w:lang w:eastAsia="pt-BR"/>
        </w:rPr>
        <w:t xml:space="preserve">dos valores </w:t>
      </w:r>
      <w:r>
        <w:rPr>
          <w:rStyle w:val="Fontepargpadro2"/>
          <w:rFonts w:ascii="Times New Roman" w:eastAsia="Times New Roman" w:hAnsi="Times New Roman" w:cs="Times New Roman"/>
          <w:iCs/>
          <w:szCs w:val="24"/>
          <w:highlight w:val="white"/>
          <w:lang w:eastAsia="pt-BR"/>
        </w:rPr>
        <w:t xml:space="preserve">de </w:t>
      </w:r>
      <w:r>
        <w:rPr>
          <w:rStyle w:val="Fontepargpadro2"/>
          <w:rFonts w:ascii="Times New Roman" w:eastAsia="Times New Roman" w:hAnsi="Times New Roman" w:cs="Times New Roman"/>
          <w:iCs/>
          <w:szCs w:val="24"/>
          <w:highlight w:val="white"/>
          <w:shd w:val="clear" w:color="auto" w:fill="FFFFFF"/>
          <w:lang w:eastAsia="pt-BR"/>
        </w:rPr>
        <w:t>Restos a Pagar não Processados (RPNP)</w:t>
      </w:r>
      <w:r w:rsidR="00ED739E">
        <w:rPr>
          <w:rStyle w:val="Fontepargpadro2"/>
          <w:rFonts w:ascii="Times New Roman" w:eastAsia="Times New Roman" w:hAnsi="Times New Roman" w:cs="Times New Roman"/>
          <w:iCs/>
          <w:szCs w:val="24"/>
          <w:highlight w:val="white"/>
          <w:lang w:eastAsia="pt-BR"/>
        </w:rPr>
        <w:t xml:space="preserve"> </w:t>
      </w:r>
      <w:r w:rsidR="00ED739E" w:rsidRPr="00ED739E">
        <w:rPr>
          <w:rStyle w:val="Fontepargpadro2"/>
          <w:rFonts w:ascii="Times New Roman" w:eastAsia="Times New Roman" w:hAnsi="Times New Roman" w:cs="Times New Roman"/>
          <w:iCs/>
          <w:szCs w:val="24"/>
          <w:highlight w:val="white"/>
          <w:shd w:val="clear" w:color="auto" w:fill="FFFFFF"/>
          <w:lang w:eastAsia="pt-BR"/>
        </w:rPr>
        <w:t xml:space="preserve">a Liquidar </w:t>
      </w:r>
      <w:r w:rsidRPr="00ED739E">
        <w:rPr>
          <w:rStyle w:val="Fontepargpadro2"/>
          <w:rFonts w:ascii="Times New Roman" w:eastAsia="Times New Roman" w:hAnsi="Times New Roman" w:cs="Times New Roman"/>
          <w:iCs/>
          <w:szCs w:val="24"/>
          <w:highlight w:val="white"/>
          <w:shd w:val="clear" w:color="auto" w:fill="FFFFFF"/>
          <w:lang w:eastAsia="pt-BR"/>
        </w:rPr>
        <w:t>encontram</w:t>
      </w:r>
      <w:r>
        <w:rPr>
          <w:rStyle w:val="Fontepargpadro2"/>
          <w:rFonts w:ascii="Times New Roman" w:eastAsia="Times New Roman" w:hAnsi="Times New Roman" w:cs="Times New Roman"/>
          <w:iCs/>
          <w:szCs w:val="24"/>
        </w:rPr>
        <w:t>-se no gráfico 3:</w:t>
      </w:r>
    </w:p>
    <w:p w:rsidR="00F5130E" w:rsidRDefault="00F5130E">
      <w:pPr>
        <w:pStyle w:val="Cabealho"/>
        <w:tabs>
          <w:tab w:val="left" w:pos="0"/>
          <w:tab w:val="left" w:pos="575"/>
          <w:tab w:val="right" w:pos="8838"/>
        </w:tabs>
        <w:ind w:firstLine="850"/>
        <w:jc w:val="center"/>
        <w:rPr>
          <w:rStyle w:val="Fontepargpadro2"/>
          <w:sz w:val="20"/>
          <w:szCs w:val="20"/>
        </w:rPr>
      </w:pPr>
    </w:p>
    <w:p w:rsidR="00F5130E" w:rsidRDefault="009D13B6" w:rsidP="00756163">
      <w:pPr>
        <w:pStyle w:val="Cabealho"/>
        <w:tabs>
          <w:tab w:val="left" w:pos="0"/>
          <w:tab w:val="left" w:pos="575"/>
          <w:tab w:val="right" w:pos="8838"/>
        </w:tabs>
        <w:jc w:val="center"/>
        <w:rPr>
          <w:rFonts w:ascii="Times New Roman" w:eastAsia="Times New Roman" w:hAnsi="Times New Roman" w:cs="Times New Roman"/>
          <w:iCs/>
          <w:sz w:val="20"/>
          <w:szCs w:val="20"/>
        </w:rPr>
      </w:pPr>
      <w:r>
        <w:rPr>
          <w:rStyle w:val="Fontepargpadro2"/>
          <w:rFonts w:ascii="Times New Roman" w:eastAsia="Times New Roman" w:hAnsi="Times New Roman" w:cs="Times New Roman"/>
          <w:b/>
          <w:bCs/>
          <w:iCs/>
          <w:sz w:val="20"/>
          <w:szCs w:val="20"/>
          <w:highlight w:val="white"/>
          <w:lang w:eastAsia="pt-BR"/>
        </w:rPr>
        <w:t>Gráfico 3</w:t>
      </w:r>
      <w:r>
        <w:rPr>
          <w:rStyle w:val="Fontepargpadro2"/>
          <w:rFonts w:ascii="Times New Roman" w:eastAsia="Times New Roman" w:hAnsi="Times New Roman" w:cs="Times New Roman"/>
          <w:iCs/>
          <w:sz w:val="20"/>
          <w:szCs w:val="20"/>
          <w:highlight w:val="white"/>
          <w:lang w:eastAsia="pt-BR"/>
        </w:rPr>
        <w:t xml:space="preserve">: </w:t>
      </w:r>
      <w:r>
        <w:rPr>
          <w:rStyle w:val="Fontepargpadro2"/>
          <w:rFonts w:ascii="Times New Roman" w:eastAsia="Times New Roman" w:hAnsi="Times New Roman" w:cs="Times New Roman"/>
          <w:iCs/>
          <w:sz w:val="20"/>
          <w:szCs w:val="24"/>
          <w:highlight w:val="white"/>
          <w:shd w:val="clear" w:color="auto" w:fill="FFFFFF"/>
          <w:lang w:eastAsia="pt-BR"/>
        </w:rPr>
        <w:t>Restos a Pagar não Processados (RPNP)</w:t>
      </w:r>
      <w:r w:rsidR="00756163">
        <w:rPr>
          <w:rStyle w:val="Fontepargpadro2"/>
          <w:rFonts w:ascii="Times New Roman" w:eastAsia="Times New Roman" w:hAnsi="Times New Roman" w:cs="Times New Roman"/>
          <w:iCs/>
          <w:sz w:val="20"/>
          <w:szCs w:val="24"/>
          <w:shd w:val="clear" w:color="auto" w:fill="FFFFFF"/>
          <w:lang w:eastAsia="pt-BR"/>
        </w:rPr>
        <w:t xml:space="preserve"> a Liquidar</w:t>
      </w:r>
    </w:p>
    <w:p w:rsidR="00F5130E" w:rsidRDefault="00B65BFF" w:rsidP="00CB2348">
      <w:pPr>
        <w:pStyle w:val="Standard"/>
        <w:tabs>
          <w:tab w:val="left" w:pos="0"/>
        </w:tabs>
        <w:jc w:val="both"/>
        <w:rPr>
          <w:rStyle w:val="Fontepargpadro2"/>
          <w:iCs/>
          <w:highlight w:val="white"/>
          <w:lang w:eastAsia="pt-BR" w:bidi="hi-IN"/>
        </w:rPr>
      </w:pPr>
      <w:r>
        <w:rPr>
          <w:iCs/>
          <w:noProof/>
          <w:lang w:eastAsia="pt-BR"/>
        </w:rPr>
        <w:drawing>
          <wp:inline distT="0" distB="0" distL="0" distR="0" wp14:anchorId="1DF808F9">
            <wp:extent cx="5505450" cy="3179791"/>
            <wp:effectExtent l="0" t="0" r="0" b="190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1805" cy="3189237"/>
                    </a:xfrm>
                    <a:prstGeom prst="rect">
                      <a:avLst/>
                    </a:prstGeom>
                    <a:noFill/>
                  </pic:spPr>
                </pic:pic>
              </a:graphicData>
            </a:graphic>
          </wp:inline>
        </w:drawing>
      </w:r>
    </w:p>
    <w:p w:rsidR="00F5130E" w:rsidRPr="00182FE8" w:rsidRDefault="00182FE8" w:rsidP="00756163">
      <w:pPr>
        <w:pStyle w:val="Standard"/>
        <w:tabs>
          <w:tab w:val="left" w:pos="0"/>
        </w:tabs>
        <w:jc w:val="center"/>
        <w:rPr>
          <w:rStyle w:val="Fontepargpadro2"/>
          <w:iCs/>
          <w:sz w:val="20"/>
          <w:szCs w:val="20"/>
          <w:highlight w:val="white"/>
          <w:lang w:eastAsia="pt-BR" w:bidi="hi-IN"/>
        </w:rPr>
      </w:pPr>
      <w:r w:rsidRPr="00182FE8">
        <w:rPr>
          <w:rStyle w:val="Fontepargpadro2"/>
          <w:b/>
          <w:iCs/>
          <w:sz w:val="20"/>
          <w:szCs w:val="20"/>
          <w:highlight w:val="white"/>
          <w:lang w:eastAsia="pt-BR" w:bidi="hi-IN"/>
        </w:rPr>
        <w:t>Fonte:</w:t>
      </w:r>
      <w:r w:rsidRPr="00182FE8">
        <w:rPr>
          <w:rStyle w:val="Fontepargpadro2"/>
          <w:iCs/>
          <w:sz w:val="20"/>
          <w:szCs w:val="20"/>
          <w:highlight w:val="white"/>
          <w:lang w:eastAsia="pt-BR" w:bidi="hi-IN"/>
        </w:rPr>
        <w:t xml:space="preserve"> UPOF,</w:t>
      </w:r>
      <w:r w:rsidR="00756163">
        <w:rPr>
          <w:rStyle w:val="Fontepargpadro2"/>
          <w:iCs/>
          <w:sz w:val="20"/>
          <w:szCs w:val="20"/>
          <w:highlight w:val="white"/>
          <w:lang w:eastAsia="pt-BR" w:bidi="hi-IN"/>
        </w:rPr>
        <w:t xml:space="preserve"> </w:t>
      </w:r>
      <w:r w:rsidRPr="00182FE8">
        <w:rPr>
          <w:rStyle w:val="Fontepargpadro2"/>
          <w:iCs/>
          <w:sz w:val="20"/>
          <w:szCs w:val="20"/>
          <w:highlight w:val="white"/>
          <w:lang w:eastAsia="pt-BR" w:bidi="hi-IN"/>
        </w:rPr>
        <w:t>2018.</w:t>
      </w:r>
    </w:p>
    <w:p w:rsidR="00EA444A" w:rsidRDefault="00EA444A">
      <w:pPr>
        <w:pStyle w:val="Cabealho"/>
        <w:tabs>
          <w:tab w:val="left" w:pos="0"/>
          <w:tab w:val="left" w:pos="575"/>
          <w:tab w:val="right" w:pos="8838"/>
        </w:tabs>
        <w:spacing w:line="360" w:lineRule="auto"/>
        <w:jc w:val="both"/>
        <w:rPr>
          <w:rStyle w:val="Fontepargpadro2"/>
          <w:rFonts w:ascii="Times New Roman" w:eastAsia="Times New Roman" w:hAnsi="Times New Roman" w:cs="Times New Roman"/>
          <w:b/>
          <w:bCs/>
          <w:iCs/>
          <w:szCs w:val="24"/>
          <w:highlight w:val="white"/>
          <w:shd w:val="clear" w:color="auto" w:fill="FFFFFF"/>
          <w:lang w:eastAsia="pt-BR"/>
        </w:rPr>
      </w:pPr>
    </w:p>
    <w:p w:rsidR="00F5130E" w:rsidRDefault="009D13B6">
      <w:pPr>
        <w:pStyle w:val="Cabealho"/>
        <w:tabs>
          <w:tab w:val="left" w:pos="0"/>
          <w:tab w:val="left" w:pos="575"/>
          <w:tab w:val="right" w:pos="8838"/>
        </w:tabs>
        <w:spacing w:line="360" w:lineRule="auto"/>
        <w:jc w:val="both"/>
      </w:pPr>
      <w:r>
        <w:rPr>
          <w:rStyle w:val="Fontepargpadro2"/>
          <w:rFonts w:ascii="Times New Roman" w:eastAsia="Times New Roman" w:hAnsi="Times New Roman" w:cs="Times New Roman"/>
          <w:b/>
          <w:bCs/>
          <w:iCs/>
          <w:szCs w:val="24"/>
          <w:highlight w:val="white"/>
          <w:shd w:val="clear" w:color="auto" w:fill="FFFFFF"/>
          <w:lang w:eastAsia="pt-BR"/>
        </w:rPr>
        <w:t>4. Considerações Finais</w:t>
      </w:r>
    </w:p>
    <w:p w:rsidR="00F5130E" w:rsidRPr="00996003" w:rsidRDefault="00F5130E">
      <w:pPr>
        <w:pStyle w:val="Standard"/>
        <w:tabs>
          <w:tab w:val="left" w:pos="0"/>
        </w:tabs>
        <w:spacing w:line="360" w:lineRule="auto"/>
        <w:ind w:firstLine="850"/>
        <w:jc w:val="both"/>
        <w:rPr>
          <w:rStyle w:val="Fontepargpadro2"/>
          <w:rFonts w:eastAsia="SimSun"/>
          <w:iCs/>
          <w:highlight w:val="white"/>
          <w:lang w:eastAsia="pt-BR" w:bidi="hi-IN"/>
        </w:rPr>
      </w:pPr>
    </w:p>
    <w:p w:rsidR="00996003" w:rsidRDefault="002A0C27" w:rsidP="00CB54B2">
      <w:pPr>
        <w:pStyle w:val="Corpodetexto"/>
        <w:spacing w:after="0" w:line="360" w:lineRule="auto"/>
        <w:ind w:firstLine="851"/>
        <w:jc w:val="both"/>
        <w:rPr>
          <w:rStyle w:val="Fontepargpadro2"/>
          <w:rFonts w:ascii="Times New Roman" w:hAnsi="Times New Roman" w:cs="Times New Roman"/>
          <w:iCs/>
          <w:highlight w:val="white"/>
          <w:lang w:eastAsia="pt-BR"/>
        </w:rPr>
      </w:pPr>
      <w:r w:rsidRPr="002A0C27">
        <w:rPr>
          <w:rStyle w:val="Fontepargpadro2"/>
          <w:rFonts w:ascii="Times New Roman" w:hAnsi="Times New Roman" w:cs="Times New Roman"/>
          <w:iCs/>
          <w:highlight w:val="white"/>
          <w:lang w:eastAsia="pt-BR"/>
        </w:rPr>
        <w:t xml:space="preserve">Ressalta-se que o HU-UFJF é um Hospital </w:t>
      </w:r>
      <w:r w:rsidR="00361FD8">
        <w:rPr>
          <w:rStyle w:val="Fontepargpadro2"/>
          <w:rFonts w:ascii="Times New Roman" w:hAnsi="Times New Roman" w:cs="Times New Roman"/>
          <w:iCs/>
          <w:highlight w:val="white"/>
          <w:lang w:eastAsia="pt-BR"/>
        </w:rPr>
        <w:t xml:space="preserve">orçamentariamente </w:t>
      </w:r>
      <w:r w:rsidRPr="002A0C27">
        <w:rPr>
          <w:rStyle w:val="Fontepargpadro2"/>
          <w:rFonts w:ascii="Times New Roman" w:hAnsi="Times New Roman" w:cs="Times New Roman"/>
          <w:iCs/>
          <w:highlight w:val="white"/>
          <w:lang w:eastAsia="pt-BR"/>
        </w:rPr>
        <w:t xml:space="preserve">deficitário, ou seja, todas as despesas fundamentais para a manutenção das nossas atividades ultrapassam </w:t>
      </w:r>
      <w:r w:rsidR="00775BBC">
        <w:rPr>
          <w:rStyle w:val="Fontepargpadro2"/>
          <w:rFonts w:ascii="Times New Roman" w:hAnsi="Times New Roman" w:cs="Times New Roman"/>
          <w:iCs/>
          <w:highlight w:val="white"/>
          <w:lang w:eastAsia="pt-BR"/>
        </w:rPr>
        <w:t>o valor das receitas previstas.</w:t>
      </w:r>
      <w:r w:rsidR="00996003">
        <w:rPr>
          <w:rStyle w:val="Fontepargpadro2"/>
          <w:rFonts w:ascii="Times New Roman" w:hAnsi="Times New Roman" w:cs="Times New Roman"/>
          <w:iCs/>
          <w:highlight w:val="white"/>
          <w:lang w:eastAsia="pt-BR"/>
        </w:rPr>
        <w:t xml:space="preserve"> </w:t>
      </w:r>
      <w:r w:rsidR="00775BBC">
        <w:rPr>
          <w:rStyle w:val="Fontepargpadro2"/>
          <w:rFonts w:ascii="Times New Roman" w:hAnsi="Times New Roman" w:cs="Times New Roman"/>
          <w:iCs/>
          <w:highlight w:val="white"/>
          <w:lang w:eastAsia="pt-BR"/>
        </w:rPr>
        <w:t>D</w:t>
      </w:r>
      <w:r w:rsidR="0038278A" w:rsidRPr="002A0C27">
        <w:rPr>
          <w:rStyle w:val="Fontepargpadro2"/>
          <w:rFonts w:ascii="Times New Roman" w:hAnsi="Times New Roman" w:cs="Times New Roman"/>
          <w:iCs/>
          <w:highlight w:val="white"/>
          <w:lang w:eastAsia="pt-BR"/>
        </w:rPr>
        <w:t>iante</w:t>
      </w:r>
      <w:r w:rsidR="00775BBC">
        <w:rPr>
          <w:rStyle w:val="Fontepargpadro2"/>
          <w:rFonts w:ascii="Times New Roman" w:hAnsi="Times New Roman" w:cs="Times New Roman"/>
          <w:iCs/>
          <w:highlight w:val="white"/>
          <w:lang w:eastAsia="pt-BR"/>
        </w:rPr>
        <w:t xml:space="preserve"> de </w:t>
      </w:r>
      <w:r w:rsidR="0038278A" w:rsidRPr="002A0C27">
        <w:rPr>
          <w:rStyle w:val="Fontepargpadro2"/>
          <w:rFonts w:ascii="Times New Roman" w:hAnsi="Times New Roman" w:cs="Times New Roman"/>
          <w:iCs/>
          <w:highlight w:val="white"/>
          <w:lang w:eastAsia="pt-BR"/>
        </w:rPr>
        <w:t xml:space="preserve">um cenário de </w:t>
      </w:r>
      <w:r w:rsidR="00775BBC" w:rsidRPr="00996003">
        <w:rPr>
          <w:rStyle w:val="Fontepargpadro2"/>
          <w:rFonts w:ascii="Times New Roman" w:hAnsi="Times New Roman" w:cs="Times New Roman"/>
          <w:iCs/>
          <w:highlight w:val="white"/>
          <w:lang w:eastAsia="pt-BR"/>
        </w:rPr>
        <w:t>d</w:t>
      </w:r>
      <w:r w:rsidR="0038278A" w:rsidRPr="00996003">
        <w:rPr>
          <w:rStyle w:val="Fontepargpadro2"/>
          <w:rFonts w:ascii="Times New Roman" w:hAnsi="Times New Roman" w:cs="Times New Roman"/>
          <w:iCs/>
          <w:highlight w:val="white"/>
          <w:lang w:eastAsia="pt-BR"/>
        </w:rPr>
        <w:t>éficit</w:t>
      </w:r>
      <w:r w:rsidR="00775BBC">
        <w:rPr>
          <w:rStyle w:val="Fontepargpadro2"/>
          <w:rFonts w:ascii="Times New Roman" w:hAnsi="Times New Roman" w:cs="Times New Roman"/>
          <w:iCs/>
          <w:highlight w:val="white"/>
          <w:lang w:eastAsia="pt-BR"/>
        </w:rPr>
        <w:t xml:space="preserve"> o</w:t>
      </w:r>
      <w:r w:rsidR="0038278A" w:rsidRPr="002A0C27">
        <w:rPr>
          <w:rStyle w:val="Fontepargpadro2"/>
          <w:rFonts w:ascii="Times New Roman" w:hAnsi="Times New Roman" w:cs="Times New Roman"/>
          <w:iCs/>
          <w:highlight w:val="white"/>
          <w:lang w:eastAsia="pt-BR"/>
        </w:rPr>
        <w:t xml:space="preserve">rçamentário, os gestores públicos precisam priorizar o atendimento das demandas e buscar soluções viáveis dentro dos princípios da administração pública e </w:t>
      </w:r>
      <w:r w:rsidR="00361FD8">
        <w:rPr>
          <w:rStyle w:val="Fontepargpadro2"/>
          <w:rFonts w:ascii="Times New Roman" w:hAnsi="Times New Roman" w:cs="Times New Roman"/>
          <w:iCs/>
          <w:highlight w:val="white"/>
          <w:lang w:eastAsia="pt-BR"/>
        </w:rPr>
        <w:t>do direito financeiro</w:t>
      </w:r>
      <w:r w:rsidR="0038278A">
        <w:rPr>
          <w:rStyle w:val="Fontepargpadro2"/>
          <w:rFonts w:ascii="Times New Roman" w:hAnsi="Times New Roman" w:cs="Times New Roman"/>
          <w:iCs/>
          <w:highlight w:val="white"/>
          <w:lang w:eastAsia="pt-BR"/>
        </w:rPr>
        <w:t>.</w:t>
      </w:r>
      <w:r w:rsidR="00996003">
        <w:rPr>
          <w:rStyle w:val="Fontepargpadro2"/>
          <w:rFonts w:ascii="Times New Roman" w:hAnsi="Times New Roman" w:cs="Times New Roman"/>
          <w:iCs/>
          <w:highlight w:val="white"/>
          <w:lang w:eastAsia="pt-BR"/>
        </w:rPr>
        <w:t xml:space="preserve"> </w:t>
      </w:r>
    </w:p>
    <w:p w:rsidR="00CB54B2" w:rsidRDefault="00996003" w:rsidP="00CB54B2">
      <w:pPr>
        <w:pStyle w:val="Corpodetexto"/>
        <w:spacing w:after="0" w:line="360" w:lineRule="auto"/>
        <w:ind w:firstLine="851"/>
        <w:jc w:val="both"/>
        <w:rPr>
          <w:rStyle w:val="Fontepargpadro2"/>
          <w:rFonts w:ascii="Times New Roman" w:hAnsi="Times New Roman" w:cs="Times New Roman"/>
          <w:iCs/>
          <w:highlight w:val="white"/>
          <w:lang w:eastAsia="pt-BR"/>
        </w:rPr>
      </w:pPr>
      <w:r>
        <w:rPr>
          <w:rStyle w:val="Fontepargpadro2"/>
          <w:rFonts w:ascii="Times New Roman" w:hAnsi="Times New Roman" w:cs="Times New Roman"/>
          <w:iCs/>
          <w:highlight w:val="white"/>
          <w:lang w:eastAsia="pt-BR"/>
        </w:rPr>
        <w:t>D</w:t>
      </w:r>
      <w:r w:rsidRPr="002A0C27">
        <w:rPr>
          <w:rStyle w:val="Fontepargpadro2"/>
          <w:rFonts w:ascii="Times New Roman" w:hAnsi="Times New Roman" w:cs="Times New Roman"/>
          <w:iCs/>
          <w:highlight w:val="white"/>
          <w:lang w:eastAsia="pt-BR"/>
        </w:rPr>
        <w:t>urante o exercício, a Gerente Administrativa encaminha ao Superintendente do HU, relatórios periódicos</w:t>
      </w:r>
      <w:r>
        <w:rPr>
          <w:rStyle w:val="Fontepargpadro2"/>
          <w:rFonts w:ascii="Times New Roman" w:hAnsi="Times New Roman" w:cs="Times New Roman"/>
          <w:iCs/>
          <w:highlight w:val="white"/>
          <w:lang w:eastAsia="pt-BR"/>
        </w:rPr>
        <w:t xml:space="preserve">, elaborados pela Unidade de Programação Orçamentária e Financeira (UPOF) junto ao Setor de Orçamento e Finanças (SOF) e a Divisão Administrativa e Financeira (DAF), </w:t>
      </w:r>
      <w:r w:rsidRPr="002A0C27">
        <w:rPr>
          <w:rStyle w:val="Fontepargpadro2"/>
          <w:rFonts w:ascii="Times New Roman" w:hAnsi="Times New Roman" w:cs="Times New Roman"/>
          <w:iCs/>
          <w:highlight w:val="white"/>
          <w:lang w:eastAsia="pt-BR"/>
        </w:rPr>
        <w:t>com as informações da execução orçamentária</w:t>
      </w:r>
      <w:r>
        <w:rPr>
          <w:rStyle w:val="Fontepargpadro2"/>
          <w:rFonts w:ascii="Times New Roman" w:hAnsi="Times New Roman" w:cs="Times New Roman"/>
          <w:iCs/>
          <w:highlight w:val="white"/>
          <w:lang w:eastAsia="pt-BR"/>
        </w:rPr>
        <w:t xml:space="preserve"> e o </w:t>
      </w:r>
      <w:r w:rsidRPr="00996003">
        <w:rPr>
          <w:rStyle w:val="Fontepargpadro2"/>
          <w:rFonts w:ascii="Times New Roman" w:hAnsi="Times New Roman" w:cs="Times New Roman"/>
          <w:iCs/>
          <w:highlight w:val="white"/>
          <w:lang w:eastAsia="pt-BR"/>
        </w:rPr>
        <w:t>déficit</w:t>
      </w:r>
      <w:r>
        <w:rPr>
          <w:rStyle w:val="Fontepargpadro2"/>
          <w:rFonts w:ascii="Times New Roman" w:hAnsi="Times New Roman" w:cs="Times New Roman"/>
          <w:iCs/>
          <w:highlight w:val="white"/>
          <w:lang w:eastAsia="pt-BR"/>
        </w:rPr>
        <w:t xml:space="preserve"> orçamentário projetado,</w:t>
      </w:r>
      <w:r w:rsidRPr="002A0C27">
        <w:rPr>
          <w:rStyle w:val="Fontepargpadro2"/>
          <w:rFonts w:ascii="Times New Roman" w:hAnsi="Times New Roman" w:cs="Times New Roman"/>
          <w:iCs/>
          <w:highlight w:val="white"/>
          <w:lang w:eastAsia="pt-BR"/>
        </w:rPr>
        <w:t xml:space="preserve"> que o</w:t>
      </w:r>
      <w:r w:rsidR="00361FD8">
        <w:rPr>
          <w:rStyle w:val="Fontepargpadro2"/>
          <w:rFonts w:ascii="Times New Roman" w:hAnsi="Times New Roman" w:cs="Times New Roman"/>
          <w:iCs/>
          <w:highlight w:val="white"/>
          <w:lang w:eastAsia="pt-BR"/>
        </w:rPr>
        <w:t>s</w:t>
      </w:r>
      <w:r w:rsidRPr="002A0C27">
        <w:rPr>
          <w:rStyle w:val="Fontepargpadro2"/>
          <w:rFonts w:ascii="Times New Roman" w:hAnsi="Times New Roman" w:cs="Times New Roman"/>
          <w:iCs/>
          <w:highlight w:val="white"/>
          <w:lang w:eastAsia="pt-BR"/>
        </w:rPr>
        <w:t xml:space="preserve"> auxiliam nas </w:t>
      </w:r>
      <w:r w:rsidR="00361FD8">
        <w:rPr>
          <w:rStyle w:val="Fontepargpadro2"/>
          <w:rFonts w:ascii="Times New Roman" w:hAnsi="Times New Roman" w:cs="Times New Roman"/>
          <w:iCs/>
          <w:highlight w:val="white"/>
          <w:lang w:eastAsia="pt-BR"/>
        </w:rPr>
        <w:t xml:space="preserve">priorizações de alocação dos recursos bem como nas </w:t>
      </w:r>
      <w:r w:rsidRPr="002A0C27">
        <w:rPr>
          <w:rStyle w:val="Fontepargpadro2"/>
          <w:rFonts w:ascii="Times New Roman" w:hAnsi="Times New Roman" w:cs="Times New Roman"/>
          <w:iCs/>
          <w:highlight w:val="white"/>
          <w:lang w:eastAsia="pt-BR"/>
        </w:rPr>
        <w:t xml:space="preserve">tratativas </w:t>
      </w:r>
      <w:r w:rsidR="00361FD8">
        <w:rPr>
          <w:rStyle w:val="Fontepargpadro2"/>
          <w:rFonts w:ascii="Times New Roman" w:hAnsi="Times New Roman" w:cs="Times New Roman"/>
          <w:iCs/>
          <w:highlight w:val="white"/>
          <w:lang w:eastAsia="pt-BR"/>
        </w:rPr>
        <w:t xml:space="preserve">externas </w:t>
      </w:r>
      <w:r w:rsidRPr="002A0C27">
        <w:rPr>
          <w:rStyle w:val="Fontepargpadro2"/>
          <w:rFonts w:ascii="Times New Roman" w:hAnsi="Times New Roman" w:cs="Times New Roman"/>
          <w:iCs/>
          <w:highlight w:val="white"/>
          <w:lang w:eastAsia="pt-BR"/>
        </w:rPr>
        <w:t>de descentralização,</w:t>
      </w:r>
      <w:r w:rsidR="00361FD8">
        <w:rPr>
          <w:rStyle w:val="Fontepargpadro2"/>
          <w:rFonts w:ascii="Times New Roman" w:hAnsi="Times New Roman" w:cs="Times New Roman"/>
          <w:iCs/>
          <w:highlight w:val="white"/>
          <w:lang w:eastAsia="pt-BR"/>
        </w:rPr>
        <w:t xml:space="preserve"> junto aos Órgãos competentes,</w:t>
      </w:r>
      <w:r w:rsidRPr="002A0C27">
        <w:rPr>
          <w:rStyle w:val="Fontepargpadro2"/>
          <w:rFonts w:ascii="Times New Roman" w:hAnsi="Times New Roman" w:cs="Times New Roman"/>
          <w:iCs/>
          <w:highlight w:val="white"/>
          <w:lang w:eastAsia="pt-BR"/>
        </w:rPr>
        <w:t xml:space="preserve"> </w:t>
      </w:r>
      <w:r w:rsidR="00361FD8">
        <w:rPr>
          <w:rStyle w:val="Fontepargpadro2"/>
          <w:rFonts w:ascii="Times New Roman" w:hAnsi="Times New Roman" w:cs="Times New Roman"/>
          <w:iCs/>
          <w:highlight w:val="white"/>
          <w:lang w:eastAsia="pt-BR"/>
        </w:rPr>
        <w:t>possibilitando, assim,</w:t>
      </w:r>
      <w:r w:rsidRPr="002A0C27">
        <w:rPr>
          <w:rStyle w:val="Fontepargpadro2"/>
          <w:rFonts w:ascii="Times New Roman" w:hAnsi="Times New Roman" w:cs="Times New Roman"/>
          <w:iCs/>
          <w:highlight w:val="white"/>
          <w:lang w:eastAsia="pt-BR"/>
        </w:rPr>
        <w:t xml:space="preserve"> complementação de recursos</w:t>
      </w:r>
      <w:r w:rsidR="00361FD8">
        <w:rPr>
          <w:rStyle w:val="Fontepargpadro2"/>
          <w:rFonts w:ascii="Times New Roman" w:hAnsi="Times New Roman" w:cs="Times New Roman"/>
          <w:iCs/>
          <w:highlight w:val="white"/>
          <w:lang w:eastAsia="pt-BR"/>
        </w:rPr>
        <w:t>, principalmente</w:t>
      </w:r>
      <w:r w:rsidRPr="002A0C27">
        <w:rPr>
          <w:rStyle w:val="Fontepargpadro2"/>
          <w:rFonts w:ascii="Times New Roman" w:hAnsi="Times New Roman" w:cs="Times New Roman"/>
          <w:iCs/>
          <w:highlight w:val="white"/>
          <w:lang w:eastAsia="pt-BR"/>
        </w:rPr>
        <w:t xml:space="preserve"> junto à </w:t>
      </w:r>
      <w:proofErr w:type="spellStart"/>
      <w:r w:rsidRPr="002A0C27">
        <w:rPr>
          <w:rStyle w:val="Fontepargpadro2"/>
          <w:rFonts w:ascii="Times New Roman" w:hAnsi="Times New Roman" w:cs="Times New Roman"/>
          <w:iCs/>
          <w:highlight w:val="white"/>
          <w:lang w:eastAsia="pt-BR"/>
        </w:rPr>
        <w:t>Ebserh</w:t>
      </w:r>
      <w:proofErr w:type="spellEnd"/>
      <w:r w:rsidRPr="002A0C27">
        <w:rPr>
          <w:rStyle w:val="Fontepargpadro2"/>
          <w:rFonts w:ascii="Times New Roman" w:hAnsi="Times New Roman" w:cs="Times New Roman"/>
          <w:iCs/>
          <w:highlight w:val="white"/>
          <w:lang w:eastAsia="pt-BR"/>
        </w:rPr>
        <w:t xml:space="preserve"> Sede.</w:t>
      </w:r>
    </w:p>
    <w:p w:rsidR="00361FD8" w:rsidRDefault="00361FD8" w:rsidP="00CB54B2">
      <w:pPr>
        <w:pStyle w:val="Corpodetexto"/>
        <w:spacing w:after="0" w:line="360" w:lineRule="auto"/>
        <w:ind w:firstLine="851"/>
        <w:jc w:val="both"/>
        <w:rPr>
          <w:rStyle w:val="Fontepargpadro2"/>
          <w:rFonts w:ascii="Times New Roman" w:hAnsi="Times New Roman" w:cs="Times New Roman"/>
          <w:iCs/>
          <w:highlight w:val="white"/>
          <w:lang w:eastAsia="pt-BR"/>
        </w:rPr>
      </w:pPr>
      <w:r>
        <w:rPr>
          <w:rStyle w:val="Fontepargpadro2"/>
          <w:rFonts w:ascii="Times New Roman" w:hAnsi="Times New Roman" w:cs="Times New Roman"/>
          <w:iCs/>
          <w:highlight w:val="white"/>
          <w:lang w:eastAsia="pt-BR"/>
        </w:rPr>
        <w:t>Ressalta-se que outras estratégias de complementação orçamentária são utilizadas pelo HU-UFJF, tais como: busca de emendas parlamentares; doações de outros órgãos; etc.</w:t>
      </w:r>
    </w:p>
    <w:p w:rsidR="00361FD8" w:rsidRDefault="009816BF" w:rsidP="003C7CD1">
      <w:pPr>
        <w:pStyle w:val="Corpodetexto"/>
        <w:spacing w:after="0" w:line="360" w:lineRule="auto"/>
        <w:ind w:firstLine="851"/>
        <w:jc w:val="both"/>
        <w:rPr>
          <w:rFonts w:ascii="Times New Roman" w:hAnsi="Times New Roman"/>
          <w:color w:val="000000"/>
        </w:rPr>
      </w:pPr>
      <w:r>
        <w:rPr>
          <w:rStyle w:val="Fontepargpadro2"/>
          <w:rFonts w:ascii="Times New Roman" w:hAnsi="Times New Roman" w:cs="Times New Roman"/>
          <w:iCs/>
          <w:highlight w:val="white"/>
          <w:lang w:eastAsia="pt-BR"/>
        </w:rPr>
        <w:t>Além de solicitações</w:t>
      </w:r>
      <w:r w:rsidR="00CB54B2">
        <w:rPr>
          <w:rStyle w:val="Fontepargpadro2"/>
          <w:rFonts w:ascii="Times New Roman" w:hAnsi="Times New Roman" w:cs="Times New Roman"/>
          <w:iCs/>
          <w:highlight w:val="white"/>
          <w:lang w:eastAsia="pt-BR"/>
        </w:rPr>
        <w:t xml:space="preserve"> de complementação </w:t>
      </w:r>
      <w:r w:rsidR="001A03ED">
        <w:rPr>
          <w:rStyle w:val="Fontepargpadro2"/>
          <w:rFonts w:ascii="Times New Roman" w:hAnsi="Times New Roman" w:cs="Times New Roman"/>
          <w:iCs/>
          <w:highlight w:val="white"/>
          <w:lang w:eastAsia="pt-BR"/>
        </w:rPr>
        <w:t>orçamentária à E</w:t>
      </w:r>
      <w:r w:rsidR="00CB54B2">
        <w:rPr>
          <w:rStyle w:val="Fontepargpadro2"/>
          <w:rFonts w:ascii="Times New Roman" w:hAnsi="Times New Roman" w:cs="Times New Roman"/>
          <w:iCs/>
          <w:highlight w:val="white"/>
          <w:lang w:eastAsia="pt-BR"/>
        </w:rPr>
        <w:t>b</w:t>
      </w:r>
      <w:r w:rsidR="001A03ED">
        <w:rPr>
          <w:rStyle w:val="Fontepargpadro2"/>
          <w:rFonts w:ascii="Times New Roman" w:hAnsi="Times New Roman" w:cs="Times New Roman"/>
          <w:iCs/>
          <w:highlight w:val="white"/>
          <w:lang w:eastAsia="pt-BR"/>
        </w:rPr>
        <w:t>s</w:t>
      </w:r>
      <w:r w:rsidR="00CB54B2">
        <w:rPr>
          <w:rStyle w:val="Fontepargpadro2"/>
          <w:rFonts w:ascii="Times New Roman" w:hAnsi="Times New Roman" w:cs="Times New Roman"/>
          <w:iCs/>
          <w:highlight w:val="white"/>
          <w:lang w:eastAsia="pt-BR"/>
        </w:rPr>
        <w:t xml:space="preserve">erh Sede, o HU </w:t>
      </w:r>
      <w:r w:rsidR="00996003" w:rsidRPr="00996003">
        <w:rPr>
          <w:rStyle w:val="Fontepargpadro2"/>
          <w:rFonts w:ascii="Times New Roman" w:hAnsi="Times New Roman" w:cs="Times New Roman"/>
          <w:iCs/>
          <w:highlight w:val="white"/>
          <w:lang w:eastAsia="pt-BR"/>
        </w:rPr>
        <w:t>ainda se mantém o desafio interno de rever a demanda de forma bimestral</w:t>
      </w:r>
      <w:r>
        <w:rPr>
          <w:rStyle w:val="Fontepargpadro2"/>
          <w:rFonts w:ascii="Times New Roman" w:hAnsi="Times New Roman" w:cs="Times New Roman"/>
          <w:iCs/>
          <w:highlight w:val="white"/>
          <w:lang w:eastAsia="pt-BR"/>
        </w:rPr>
        <w:t>/tri</w:t>
      </w:r>
      <w:r w:rsidR="001A03ED">
        <w:rPr>
          <w:rStyle w:val="Fontepargpadro2"/>
          <w:rFonts w:ascii="Times New Roman" w:hAnsi="Times New Roman" w:cs="Times New Roman"/>
          <w:iCs/>
          <w:highlight w:val="white"/>
          <w:lang w:eastAsia="pt-BR"/>
        </w:rPr>
        <w:t>mestral</w:t>
      </w:r>
      <w:r w:rsidR="00996003" w:rsidRPr="00996003">
        <w:rPr>
          <w:rStyle w:val="Fontepargpadro2"/>
          <w:rFonts w:ascii="Times New Roman" w:hAnsi="Times New Roman" w:cs="Times New Roman"/>
          <w:iCs/>
          <w:highlight w:val="white"/>
          <w:lang w:eastAsia="pt-BR"/>
        </w:rPr>
        <w:t xml:space="preserve">, </w:t>
      </w:r>
      <w:r w:rsidR="004E24EE">
        <w:rPr>
          <w:rStyle w:val="Fontepargpadro2"/>
          <w:rFonts w:ascii="Times New Roman" w:hAnsi="Times New Roman" w:cs="Times New Roman"/>
          <w:iCs/>
          <w:highlight w:val="white"/>
          <w:lang w:eastAsia="pt-BR"/>
        </w:rPr>
        <w:t xml:space="preserve">para </w:t>
      </w:r>
      <w:r w:rsidR="003B01AD">
        <w:rPr>
          <w:rStyle w:val="Fontepargpadro2"/>
          <w:rFonts w:ascii="Times New Roman" w:hAnsi="Times New Roman" w:cs="Times New Roman"/>
          <w:iCs/>
          <w:highlight w:val="white"/>
          <w:lang w:eastAsia="pt-BR"/>
        </w:rPr>
        <w:t xml:space="preserve">verificar a possibilidade de </w:t>
      </w:r>
      <w:r w:rsidR="00996003" w:rsidRPr="00996003">
        <w:rPr>
          <w:rStyle w:val="Fontepargpadro2"/>
          <w:rFonts w:ascii="Times New Roman" w:hAnsi="Times New Roman" w:cs="Times New Roman"/>
          <w:iCs/>
          <w:highlight w:val="white"/>
          <w:lang w:eastAsia="pt-BR"/>
        </w:rPr>
        <w:t>realizar cortes e reduzir os custos</w:t>
      </w:r>
      <w:r w:rsidR="004E24EE">
        <w:rPr>
          <w:rStyle w:val="Fontepargpadro2"/>
          <w:rFonts w:ascii="Times New Roman" w:hAnsi="Times New Roman" w:cs="Times New Roman"/>
          <w:iCs/>
          <w:highlight w:val="white"/>
          <w:lang w:eastAsia="pt-BR"/>
        </w:rPr>
        <w:t xml:space="preserve">, </w:t>
      </w:r>
      <w:r w:rsidR="004E24EE">
        <w:rPr>
          <w:rFonts w:ascii="Times New Roman" w:hAnsi="Times New Roman"/>
          <w:color w:val="000000"/>
        </w:rPr>
        <w:t xml:space="preserve">medindo esforços entre as equipes para a redução </w:t>
      </w:r>
      <w:r w:rsidR="00361FD8">
        <w:rPr>
          <w:rFonts w:ascii="Times New Roman" w:hAnsi="Times New Roman"/>
          <w:color w:val="000000"/>
        </w:rPr>
        <w:t xml:space="preserve">tanto das expectativas quanto das realizações de </w:t>
      </w:r>
      <w:r w:rsidR="004E24EE">
        <w:rPr>
          <w:rFonts w:ascii="Times New Roman" w:hAnsi="Times New Roman"/>
          <w:color w:val="000000"/>
        </w:rPr>
        <w:t xml:space="preserve">despesas, uma vez que a receita é menor do que as </w:t>
      </w:r>
      <w:r w:rsidR="00361FD8">
        <w:rPr>
          <w:rFonts w:ascii="Times New Roman" w:hAnsi="Times New Roman"/>
          <w:color w:val="000000"/>
        </w:rPr>
        <w:t xml:space="preserve">estimativas de </w:t>
      </w:r>
      <w:r w:rsidR="004E24EE">
        <w:rPr>
          <w:rFonts w:ascii="Times New Roman" w:hAnsi="Times New Roman"/>
          <w:color w:val="000000"/>
        </w:rPr>
        <w:t xml:space="preserve">despesas. </w:t>
      </w:r>
    </w:p>
    <w:p w:rsidR="00CB54B2" w:rsidRDefault="00361FD8" w:rsidP="003C7CD1">
      <w:pPr>
        <w:pStyle w:val="Corpodetexto"/>
        <w:spacing w:after="0" w:line="360" w:lineRule="auto"/>
        <w:ind w:firstLine="851"/>
        <w:jc w:val="both"/>
        <w:rPr>
          <w:rStyle w:val="Fontepargpadro2"/>
          <w:rFonts w:ascii="Times New Roman" w:hAnsi="Times New Roman" w:cs="Times New Roman"/>
          <w:iCs/>
          <w:highlight w:val="white"/>
        </w:rPr>
      </w:pPr>
      <w:r>
        <w:rPr>
          <w:rStyle w:val="Fontepargpadro2"/>
          <w:rFonts w:ascii="Times New Roman" w:hAnsi="Times New Roman" w:cs="Times New Roman"/>
          <w:iCs/>
          <w:highlight w:val="white"/>
          <w:lang w:eastAsia="pt-BR"/>
        </w:rPr>
        <w:t>Soma-se a esse cenário, fator dificultante considerável, que</w:t>
      </w:r>
      <w:r w:rsidR="00B24216">
        <w:rPr>
          <w:rStyle w:val="Fontepargpadro2"/>
          <w:rFonts w:ascii="Times New Roman" w:hAnsi="Times New Roman" w:cs="Times New Roman"/>
          <w:iCs/>
          <w:highlight w:val="white"/>
          <w:lang w:eastAsia="pt-BR"/>
        </w:rPr>
        <w:t xml:space="preserve"> </w:t>
      </w:r>
      <w:r w:rsidR="00996003" w:rsidRPr="00996003">
        <w:rPr>
          <w:rStyle w:val="Fontepargpadro2"/>
          <w:rFonts w:ascii="Times New Roman" w:hAnsi="Times New Roman" w:cs="Times New Roman"/>
          <w:iCs/>
          <w:highlight w:val="white"/>
          <w:lang w:eastAsia="pt-BR"/>
        </w:rPr>
        <w:t xml:space="preserve">é a falta de previsão </w:t>
      </w:r>
      <w:r>
        <w:rPr>
          <w:rStyle w:val="Fontepargpadro2"/>
          <w:rFonts w:ascii="Times New Roman" w:hAnsi="Times New Roman" w:cs="Times New Roman"/>
          <w:iCs/>
          <w:highlight w:val="white"/>
          <w:lang w:eastAsia="pt-BR"/>
        </w:rPr>
        <w:t>(tanto do momento quanto da periodicidade) da</w:t>
      </w:r>
      <w:r w:rsidR="00996003" w:rsidRPr="00996003">
        <w:rPr>
          <w:rStyle w:val="Fontepargpadro2"/>
          <w:rFonts w:ascii="Times New Roman" w:hAnsi="Times New Roman" w:cs="Times New Roman"/>
          <w:iCs/>
          <w:highlight w:val="white"/>
          <w:lang w:eastAsia="pt-BR"/>
        </w:rPr>
        <w:t xml:space="preserve"> descentralização orçamentária das variadas fontes de recursos, tais como o Programa de Reestruturação dos Hospitais Universitários Federais (REHUF). A questão da tempestividade das </w:t>
      </w:r>
      <w:r w:rsidR="00B24216">
        <w:rPr>
          <w:rStyle w:val="Fontepargpadro2"/>
          <w:rFonts w:ascii="Times New Roman" w:hAnsi="Times New Roman" w:cs="Times New Roman"/>
          <w:iCs/>
          <w:highlight w:val="white"/>
          <w:lang w:eastAsia="pt-BR"/>
        </w:rPr>
        <w:t xml:space="preserve">descentralizações orçamentárias </w:t>
      </w:r>
      <w:r w:rsidR="00996003" w:rsidRPr="00996003">
        <w:rPr>
          <w:rStyle w:val="Fontepargpadro2"/>
          <w:rFonts w:ascii="Times New Roman" w:hAnsi="Times New Roman" w:cs="Times New Roman"/>
          <w:iCs/>
          <w:highlight w:val="white"/>
          <w:lang w:eastAsia="pt-BR"/>
        </w:rPr>
        <w:t xml:space="preserve">revela-se crítica para a gestão, pois o HU depende da </w:t>
      </w:r>
      <w:r w:rsidR="00B03FC0">
        <w:rPr>
          <w:rStyle w:val="Fontepargpadro2"/>
          <w:rFonts w:ascii="Times New Roman" w:hAnsi="Times New Roman" w:cs="Times New Roman"/>
          <w:iCs/>
          <w:highlight w:val="white"/>
          <w:lang w:eastAsia="pt-BR"/>
        </w:rPr>
        <w:t>descentralização para manter seu funcionamento e devido aos atrasos</w:t>
      </w:r>
      <w:r w:rsidR="001F4939">
        <w:rPr>
          <w:rStyle w:val="Fontepargpadro2"/>
          <w:rFonts w:ascii="Times New Roman" w:hAnsi="Times New Roman" w:cs="Times New Roman"/>
          <w:iCs/>
          <w:highlight w:val="white"/>
          <w:lang w:eastAsia="pt-BR"/>
        </w:rPr>
        <w:t xml:space="preserve"> na chegada das notas de crédito</w:t>
      </w:r>
      <w:r w:rsidR="00B03FC0">
        <w:rPr>
          <w:rStyle w:val="Fontepargpadro2"/>
          <w:rFonts w:ascii="Times New Roman" w:hAnsi="Times New Roman" w:cs="Times New Roman"/>
          <w:iCs/>
          <w:highlight w:val="white"/>
          <w:lang w:eastAsia="pt-BR"/>
        </w:rPr>
        <w:t>, faz-se necess</w:t>
      </w:r>
      <w:r w:rsidR="00B03FC0">
        <w:rPr>
          <w:rStyle w:val="Fontepargpadro2"/>
          <w:rFonts w:ascii="Times New Roman" w:hAnsi="Times New Roman" w:cs="Times New Roman"/>
          <w:iCs/>
          <w:lang w:eastAsia="pt-BR"/>
        </w:rPr>
        <w:t>ári</w:t>
      </w:r>
      <w:r w:rsidR="003B01AD">
        <w:rPr>
          <w:rStyle w:val="Fontepargpadro2"/>
          <w:rFonts w:ascii="Times New Roman" w:hAnsi="Times New Roman" w:cs="Times New Roman"/>
          <w:iCs/>
          <w:lang w:eastAsia="pt-BR"/>
        </w:rPr>
        <w:t>o priorizar demandas, para não in</w:t>
      </w:r>
      <w:r w:rsidR="00B03FC0">
        <w:rPr>
          <w:rStyle w:val="Fontepargpadro2"/>
          <w:rFonts w:ascii="Times New Roman" w:hAnsi="Times New Roman" w:cs="Times New Roman"/>
          <w:iCs/>
          <w:lang w:eastAsia="pt-BR"/>
        </w:rPr>
        <w:t xml:space="preserve">correr </w:t>
      </w:r>
      <w:r w:rsidR="003B01AD">
        <w:rPr>
          <w:rStyle w:val="Fontepargpadro2"/>
          <w:rFonts w:ascii="Times New Roman" w:hAnsi="Times New Roman" w:cs="Times New Roman"/>
          <w:iCs/>
          <w:lang w:eastAsia="pt-BR"/>
        </w:rPr>
        <w:t xml:space="preserve">em </w:t>
      </w:r>
      <w:r w:rsidR="00B03FC0">
        <w:rPr>
          <w:rStyle w:val="Fontepargpadro2"/>
          <w:rFonts w:ascii="Times New Roman" w:hAnsi="Times New Roman" w:cs="Times New Roman"/>
          <w:iCs/>
          <w:lang w:eastAsia="pt-BR"/>
        </w:rPr>
        <w:t xml:space="preserve">desabastecimento de insumos fundamentais para a realização dos </w:t>
      </w:r>
      <w:r w:rsidR="00B03FC0" w:rsidRPr="003C7CD1">
        <w:rPr>
          <w:rStyle w:val="Fontepargpadro2"/>
          <w:rFonts w:ascii="Times New Roman" w:hAnsi="Times New Roman" w:cs="Times New Roman"/>
          <w:iCs/>
          <w:highlight w:val="white"/>
        </w:rPr>
        <w:t>procedimentos, bem como a p</w:t>
      </w:r>
      <w:r w:rsidR="001F4939">
        <w:rPr>
          <w:rStyle w:val="Fontepargpadro2"/>
          <w:rFonts w:ascii="Times New Roman" w:hAnsi="Times New Roman" w:cs="Times New Roman"/>
          <w:iCs/>
          <w:highlight w:val="white"/>
        </w:rPr>
        <w:t>restação de serviços essenciais e de caráter contínuo.</w:t>
      </w:r>
    </w:p>
    <w:p w:rsidR="00150654" w:rsidRPr="003C7CD1" w:rsidRDefault="00150654" w:rsidP="003C7CD1">
      <w:pPr>
        <w:pStyle w:val="Corpodetexto"/>
        <w:spacing w:after="0" w:line="360" w:lineRule="auto"/>
        <w:ind w:firstLine="851"/>
        <w:jc w:val="both"/>
        <w:rPr>
          <w:rStyle w:val="Fontepargpadro2"/>
          <w:rFonts w:ascii="Times New Roman" w:hAnsi="Times New Roman" w:cs="Times New Roman"/>
          <w:iCs/>
          <w:highlight w:val="white"/>
        </w:rPr>
      </w:pPr>
      <w:r>
        <w:rPr>
          <w:rStyle w:val="Fontepargpadro2"/>
          <w:rFonts w:ascii="Times New Roman" w:hAnsi="Times New Roman" w:cs="Times New Roman"/>
          <w:iCs/>
          <w:highlight w:val="white"/>
        </w:rPr>
        <w:t>A seguir são apresentados fatos relevantes que contribuíram sobremaneira para que o HU-UFJF reduzisse os déficits orçamentários projetados periodicamente ao longo do exercício de 2018 e ajudam a compreender como foi complementada as previsões de receitas que se iniciaram em fevereiro do referido ano.</w:t>
      </w:r>
    </w:p>
    <w:p w:rsidR="0098745A" w:rsidRDefault="00150654" w:rsidP="0098745A">
      <w:pPr>
        <w:pStyle w:val="Corpodetexto"/>
        <w:spacing w:after="0" w:line="360" w:lineRule="auto"/>
        <w:ind w:firstLine="851"/>
        <w:jc w:val="both"/>
        <w:rPr>
          <w:rStyle w:val="Fontepargpadro2"/>
          <w:rFonts w:ascii="Times New Roman" w:hAnsi="Times New Roman" w:cs="Times New Roman"/>
          <w:iCs/>
          <w:highlight w:val="white"/>
        </w:rPr>
      </w:pPr>
      <w:r>
        <w:rPr>
          <w:rStyle w:val="Fontepargpadro2"/>
          <w:rFonts w:ascii="Times New Roman" w:hAnsi="Times New Roman" w:cs="Times New Roman"/>
          <w:iCs/>
          <w:highlight w:val="white"/>
        </w:rPr>
        <w:t>N</w:t>
      </w:r>
      <w:r w:rsidR="00B03FC0">
        <w:rPr>
          <w:rStyle w:val="Fontepargpadro2"/>
          <w:rFonts w:ascii="Times New Roman" w:hAnsi="Times New Roman" w:cs="Times New Roman"/>
          <w:iCs/>
          <w:highlight w:val="white"/>
        </w:rPr>
        <w:t>o</w:t>
      </w:r>
      <w:r>
        <w:rPr>
          <w:rStyle w:val="Fontepargpadro2"/>
          <w:rFonts w:ascii="Times New Roman" w:hAnsi="Times New Roman" w:cs="Times New Roman"/>
          <w:iCs/>
          <w:highlight w:val="white"/>
        </w:rPr>
        <w:t xml:space="preserve"> exercício de 2018 se deu a consolidação d</w:t>
      </w:r>
      <w:r w:rsidR="00B01AA7" w:rsidRPr="00996003">
        <w:rPr>
          <w:rStyle w:val="Fontepargpadro2"/>
          <w:rFonts w:ascii="Times New Roman" w:hAnsi="Times New Roman" w:cs="Times New Roman"/>
          <w:iCs/>
          <w:highlight w:val="white"/>
        </w:rPr>
        <w:t>o</w:t>
      </w:r>
      <w:r>
        <w:rPr>
          <w:rStyle w:val="Fontepargpadro2"/>
          <w:rFonts w:ascii="Times New Roman" w:hAnsi="Times New Roman" w:cs="Times New Roman"/>
          <w:iCs/>
          <w:highlight w:val="white"/>
        </w:rPr>
        <w:t xml:space="preserve"> novo</w:t>
      </w:r>
      <w:r w:rsidR="00B01AA7" w:rsidRPr="00996003">
        <w:rPr>
          <w:rStyle w:val="Fontepargpadro2"/>
          <w:rFonts w:ascii="Times New Roman" w:hAnsi="Times New Roman" w:cs="Times New Roman"/>
          <w:iCs/>
          <w:highlight w:val="white"/>
        </w:rPr>
        <w:t xml:space="preserve"> compromisso d</w:t>
      </w:r>
      <w:r w:rsidR="00B03FC0">
        <w:rPr>
          <w:rStyle w:val="Fontepargpadro2"/>
          <w:rFonts w:ascii="Times New Roman" w:hAnsi="Times New Roman" w:cs="Times New Roman"/>
          <w:iCs/>
          <w:highlight w:val="white"/>
        </w:rPr>
        <w:t>o HU</w:t>
      </w:r>
      <w:r>
        <w:rPr>
          <w:rStyle w:val="Fontepargpadro2"/>
          <w:rFonts w:ascii="Times New Roman" w:hAnsi="Times New Roman" w:cs="Times New Roman"/>
          <w:iCs/>
          <w:highlight w:val="white"/>
        </w:rPr>
        <w:t>, que</w:t>
      </w:r>
      <w:r w:rsidR="00B03FC0">
        <w:rPr>
          <w:rStyle w:val="Fontepargpadro2"/>
          <w:rFonts w:ascii="Times New Roman" w:hAnsi="Times New Roman" w:cs="Times New Roman"/>
          <w:iCs/>
          <w:highlight w:val="white"/>
        </w:rPr>
        <w:t xml:space="preserve"> </w:t>
      </w:r>
      <w:r>
        <w:rPr>
          <w:rStyle w:val="Fontepargpadro2"/>
          <w:rFonts w:ascii="Times New Roman" w:hAnsi="Times New Roman" w:cs="Times New Roman"/>
          <w:iCs/>
          <w:highlight w:val="white"/>
        </w:rPr>
        <w:t>renovou a</w:t>
      </w:r>
      <w:r w:rsidR="00B01AA7" w:rsidRPr="00996003">
        <w:rPr>
          <w:rStyle w:val="Fontepargpadro2"/>
          <w:rFonts w:ascii="Times New Roman" w:hAnsi="Times New Roman" w:cs="Times New Roman"/>
          <w:iCs/>
          <w:highlight w:val="white"/>
        </w:rPr>
        <w:t xml:space="preserve"> Contratualização com o Gestor Local do SUS (Secretaria de Saúde da Prefeitura de Juiz de Fora) </w:t>
      </w:r>
      <w:r>
        <w:rPr>
          <w:rStyle w:val="Fontepargpadro2"/>
          <w:rFonts w:ascii="Times New Roman" w:hAnsi="Times New Roman" w:cs="Times New Roman"/>
          <w:iCs/>
          <w:highlight w:val="white"/>
        </w:rPr>
        <w:t>contemplando</w:t>
      </w:r>
      <w:r w:rsidR="00B03FC0">
        <w:rPr>
          <w:rStyle w:val="Fontepargpadro2"/>
          <w:rFonts w:ascii="Times New Roman" w:hAnsi="Times New Roman" w:cs="Times New Roman"/>
          <w:iCs/>
          <w:highlight w:val="white"/>
        </w:rPr>
        <w:t xml:space="preserve"> um considerável aumento n</w:t>
      </w:r>
      <w:r w:rsidR="00B01AA7" w:rsidRPr="00996003">
        <w:rPr>
          <w:rStyle w:val="Fontepargpadro2"/>
          <w:rFonts w:ascii="Times New Roman" w:hAnsi="Times New Roman" w:cs="Times New Roman"/>
          <w:iCs/>
          <w:highlight w:val="white"/>
        </w:rPr>
        <w:t>a quantidade dos procedimentos assistenciais ofertados para a população da</w:t>
      </w:r>
      <w:r w:rsidR="003C7CD1">
        <w:rPr>
          <w:rStyle w:val="Fontepargpadro2"/>
          <w:rFonts w:ascii="Times New Roman" w:hAnsi="Times New Roman" w:cs="Times New Roman"/>
          <w:iCs/>
          <w:highlight w:val="white"/>
        </w:rPr>
        <w:t xml:space="preserve"> macrorregião de Juiz de Fora, aumentando </w:t>
      </w:r>
      <w:r w:rsidR="003C7CD1" w:rsidRPr="003C7CD1">
        <w:rPr>
          <w:rStyle w:val="Fontepargpadro2"/>
          <w:rFonts w:ascii="Times New Roman" w:hAnsi="Times New Roman" w:cs="Times New Roman"/>
          <w:iCs/>
          <w:highlight w:val="white"/>
        </w:rPr>
        <w:t>as metas quantitativas e qualitativas. P</w:t>
      </w:r>
      <w:r w:rsidR="00B01AA7" w:rsidRPr="00996003">
        <w:rPr>
          <w:rStyle w:val="Fontepargpadro2"/>
          <w:rFonts w:ascii="Times New Roman" w:hAnsi="Times New Roman" w:cs="Times New Roman"/>
          <w:iCs/>
          <w:highlight w:val="white"/>
        </w:rPr>
        <w:t>ara auferir t</w:t>
      </w:r>
      <w:r w:rsidR="00B03FC0">
        <w:rPr>
          <w:rStyle w:val="Fontepargpadro2"/>
          <w:rFonts w:ascii="Times New Roman" w:hAnsi="Times New Roman" w:cs="Times New Roman"/>
          <w:iCs/>
          <w:highlight w:val="white"/>
        </w:rPr>
        <w:t>ais novas receitas, o HU precisou</w:t>
      </w:r>
      <w:r w:rsidR="00B01AA7" w:rsidRPr="00996003">
        <w:rPr>
          <w:rStyle w:val="Fontepargpadro2"/>
          <w:rFonts w:ascii="Times New Roman" w:hAnsi="Times New Roman" w:cs="Times New Roman"/>
          <w:iCs/>
          <w:highlight w:val="white"/>
        </w:rPr>
        <w:t xml:space="preserve"> incorrer em novos custos. </w:t>
      </w:r>
      <w:r w:rsidR="006624D8">
        <w:rPr>
          <w:rStyle w:val="Fontepargpadro2"/>
          <w:rFonts w:ascii="Times New Roman" w:hAnsi="Times New Roman" w:cs="Times New Roman"/>
          <w:iCs/>
          <w:highlight w:val="white"/>
        </w:rPr>
        <w:t xml:space="preserve">O </w:t>
      </w:r>
      <w:r w:rsidR="003C7CD1">
        <w:rPr>
          <w:rStyle w:val="Fontepargpadro2"/>
          <w:rFonts w:ascii="Times New Roman" w:hAnsi="Times New Roman" w:cs="Times New Roman"/>
          <w:iCs/>
          <w:highlight w:val="white"/>
        </w:rPr>
        <w:t xml:space="preserve">valor </w:t>
      </w:r>
      <w:r w:rsidR="006624D8">
        <w:rPr>
          <w:rStyle w:val="Fontepargpadro2"/>
          <w:rFonts w:ascii="Times New Roman" w:hAnsi="Times New Roman" w:cs="Times New Roman"/>
          <w:iCs/>
          <w:highlight w:val="white"/>
        </w:rPr>
        <w:t xml:space="preserve">anual </w:t>
      </w:r>
      <w:r w:rsidR="003C7CD1">
        <w:rPr>
          <w:rStyle w:val="Fontepargpadro2"/>
          <w:rFonts w:ascii="Times New Roman" w:hAnsi="Times New Roman" w:cs="Times New Roman"/>
          <w:iCs/>
          <w:highlight w:val="white"/>
        </w:rPr>
        <w:t xml:space="preserve">da Contratualização SUS passou de R$ </w:t>
      </w:r>
      <w:r w:rsidR="003C7CD1" w:rsidRPr="003C7CD1">
        <w:rPr>
          <w:rStyle w:val="Fontepargpadro2"/>
          <w:rFonts w:ascii="Times New Roman" w:hAnsi="Times New Roman" w:cs="Times New Roman"/>
          <w:iCs/>
          <w:highlight w:val="white"/>
        </w:rPr>
        <w:t>17</w:t>
      </w:r>
      <w:r w:rsidR="003C7CD1">
        <w:rPr>
          <w:rStyle w:val="Fontepargpadro2"/>
          <w:rFonts w:ascii="Times New Roman" w:hAnsi="Times New Roman" w:cs="Times New Roman"/>
          <w:iCs/>
          <w:highlight w:val="white"/>
        </w:rPr>
        <w:t>.</w:t>
      </w:r>
      <w:r w:rsidR="003C7CD1" w:rsidRPr="003C7CD1">
        <w:rPr>
          <w:rStyle w:val="Fontepargpadro2"/>
          <w:rFonts w:ascii="Times New Roman" w:hAnsi="Times New Roman" w:cs="Times New Roman"/>
          <w:iCs/>
          <w:highlight w:val="white"/>
        </w:rPr>
        <w:t>338</w:t>
      </w:r>
      <w:r w:rsidR="003C7CD1">
        <w:rPr>
          <w:rStyle w:val="Fontepargpadro2"/>
          <w:rFonts w:ascii="Times New Roman" w:hAnsi="Times New Roman" w:cs="Times New Roman"/>
          <w:iCs/>
          <w:highlight w:val="white"/>
        </w:rPr>
        <w:t>.</w:t>
      </w:r>
      <w:r w:rsidR="003C7CD1" w:rsidRPr="003C7CD1">
        <w:rPr>
          <w:rStyle w:val="Fontepargpadro2"/>
          <w:rFonts w:ascii="Times New Roman" w:hAnsi="Times New Roman" w:cs="Times New Roman"/>
          <w:iCs/>
          <w:highlight w:val="white"/>
        </w:rPr>
        <w:t>932,72</w:t>
      </w:r>
      <w:r w:rsidR="006624D8">
        <w:rPr>
          <w:rStyle w:val="Fontepargpadro2"/>
          <w:rFonts w:ascii="Times New Roman" w:hAnsi="Times New Roman" w:cs="Times New Roman"/>
          <w:iCs/>
          <w:highlight w:val="white"/>
        </w:rPr>
        <w:t xml:space="preserve"> para R$ 29.101.604,32 (primeiro ano – julho/2018 a junho/2019) e R$ 30.091.412,16 a partir do segundo ano.</w:t>
      </w:r>
    </w:p>
    <w:p w:rsidR="006624D8" w:rsidRDefault="006624D8" w:rsidP="0098745A">
      <w:pPr>
        <w:pStyle w:val="Corpodetexto"/>
        <w:spacing w:after="0" w:line="360" w:lineRule="auto"/>
        <w:ind w:firstLine="851"/>
        <w:jc w:val="both"/>
        <w:rPr>
          <w:iCs/>
        </w:rPr>
      </w:pPr>
      <w:r>
        <w:rPr>
          <w:rStyle w:val="Fontepargpadro2"/>
          <w:rFonts w:ascii="Times New Roman" w:hAnsi="Times New Roman" w:cs="Times New Roman"/>
          <w:iCs/>
          <w:highlight w:val="white"/>
        </w:rPr>
        <w:t xml:space="preserve">Outro fato </w:t>
      </w:r>
      <w:r w:rsidR="002212B0">
        <w:rPr>
          <w:rStyle w:val="Fontepargpadro2"/>
          <w:rFonts w:ascii="Times New Roman" w:hAnsi="Times New Roman" w:cs="Times New Roman"/>
          <w:iCs/>
          <w:highlight w:val="white"/>
        </w:rPr>
        <w:t xml:space="preserve">que contribuiu para o atendimento de demandas </w:t>
      </w:r>
      <w:r w:rsidR="00150654">
        <w:rPr>
          <w:rStyle w:val="Fontepargpadro2"/>
          <w:rFonts w:ascii="Times New Roman" w:hAnsi="Times New Roman" w:cs="Times New Roman"/>
          <w:iCs/>
          <w:highlight w:val="white"/>
        </w:rPr>
        <w:t>fundamentais</w:t>
      </w:r>
      <w:r>
        <w:rPr>
          <w:rStyle w:val="Fontepargpadro2"/>
          <w:rFonts w:ascii="Times New Roman" w:hAnsi="Times New Roman" w:cs="Times New Roman"/>
          <w:iCs/>
          <w:highlight w:val="white"/>
        </w:rPr>
        <w:t xml:space="preserve"> foi o recebimento de doação de recurso advindo do Ministério Público do Trabalho (R$ 285.000,00), que foi utilizado para </w:t>
      </w:r>
      <w:r w:rsidR="002212B0">
        <w:rPr>
          <w:rStyle w:val="Fontepargpadro2"/>
          <w:rFonts w:ascii="Times New Roman" w:hAnsi="Times New Roman" w:cs="Times New Roman"/>
          <w:iCs/>
          <w:highlight w:val="white"/>
        </w:rPr>
        <w:t xml:space="preserve">aquisição </w:t>
      </w:r>
      <w:r>
        <w:rPr>
          <w:rStyle w:val="Fontepargpadro2"/>
          <w:rFonts w:ascii="Times New Roman" w:hAnsi="Times New Roman" w:cs="Times New Roman"/>
          <w:iCs/>
          <w:highlight w:val="white"/>
        </w:rPr>
        <w:t>de material permanente, como por exemplo, aquisição da máquina de aférese,</w:t>
      </w:r>
      <w:r w:rsidR="00ED1D9F">
        <w:rPr>
          <w:rStyle w:val="Fontepargpadro2"/>
          <w:rFonts w:ascii="Times New Roman" w:hAnsi="Times New Roman" w:cs="Times New Roman"/>
          <w:iCs/>
          <w:highlight w:val="white"/>
        </w:rPr>
        <w:t xml:space="preserve"> </w:t>
      </w:r>
      <w:r w:rsidR="003B01AD">
        <w:rPr>
          <w:rStyle w:val="Fontepargpadro2"/>
          <w:rFonts w:ascii="Times New Roman" w:hAnsi="Times New Roman" w:cs="Times New Roman"/>
          <w:iCs/>
          <w:highlight w:val="white"/>
        </w:rPr>
        <w:t xml:space="preserve">aquisição e instalação do </w:t>
      </w:r>
      <w:r w:rsidR="00ED1D9F">
        <w:rPr>
          <w:rStyle w:val="Fontepargpadro2"/>
          <w:rFonts w:ascii="Times New Roman" w:hAnsi="Times New Roman" w:cs="Times New Roman"/>
          <w:iCs/>
          <w:highlight w:val="white"/>
        </w:rPr>
        <w:t xml:space="preserve">sistema de climatização e também </w:t>
      </w:r>
      <w:r>
        <w:rPr>
          <w:rStyle w:val="Fontepargpadro2"/>
          <w:rFonts w:ascii="Times New Roman" w:hAnsi="Times New Roman" w:cs="Times New Roman"/>
          <w:iCs/>
          <w:highlight w:val="white"/>
        </w:rPr>
        <w:t>aquisição de medicamentos essenciais nos procedimentos realizados pela</w:t>
      </w:r>
      <w:r>
        <w:rPr>
          <w:iCs/>
        </w:rPr>
        <w:t xml:space="preserve"> UHO.</w:t>
      </w:r>
      <w:r w:rsidR="00B12542">
        <w:rPr>
          <w:iCs/>
        </w:rPr>
        <w:t xml:space="preserve"> </w:t>
      </w:r>
      <w:r w:rsidR="00B12542" w:rsidRPr="00B12542">
        <w:rPr>
          <w:rStyle w:val="Fontepargpadro2"/>
          <w:rFonts w:ascii="Times New Roman" w:hAnsi="Times New Roman" w:cs="Times New Roman"/>
          <w:highlight w:val="white"/>
        </w:rPr>
        <w:t xml:space="preserve">Também houve </w:t>
      </w:r>
      <w:r w:rsidR="00B12542">
        <w:rPr>
          <w:rStyle w:val="Fontepargpadro2"/>
          <w:rFonts w:ascii="Times New Roman" w:hAnsi="Times New Roman" w:cs="Times New Roman"/>
        </w:rPr>
        <w:t xml:space="preserve">a </w:t>
      </w:r>
      <w:r w:rsidR="00B12542">
        <w:rPr>
          <w:rStyle w:val="Fontepargpadro2"/>
          <w:rFonts w:ascii="Times New Roman" w:eastAsia="Times New Roman" w:hAnsi="Times New Roman" w:cs="Times New Roman"/>
          <w:iCs/>
          <w:highlight w:val="white"/>
          <w:lang w:eastAsia="pt-BR"/>
        </w:rPr>
        <w:t xml:space="preserve">descentralização </w:t>
      </w:r>
      <w:r w:rsidR="00B12542" w:rsidRPr="00B12542">
        <w:rPr>
          <w:rStyle w:val="Fontepargpadro2"/>
          <w:rFonts w:ascii="Times New Roman" w:eastAsia="Times New Roman" w:hAnsi="Times New Roman" w:cs="Times New Roman"/>
          <w:iCs/>
          <w:highlight w:val="white"/>
          <w:lang w:eastAsia="pt-BR"/>
        </w:rPr>
        <w:t xml:space="preserve">de </w:t>
      </w:r>
      <w:r w:rsidR="00B12542" w:rsidRPr="00B12542">
        <w:rPr>
          <w:rStyle w:val="Fontepargpadro2"/>
          <w:rFonts w:ascii="Times New Roman" w:eastAsia="Times New Roman" w:hAnsi="Times New Roman" w:cs="Times New Roman"/>
          <w:bCs/>
          <w:iCs/>
          <w:highlight w:val="white"/>
          <w:lang w:eastAsia="pt-BR"/>
        </w:rPr>
        <w:t>R$ 200.000,00</w:t>
      </w:r>
      <w:r w:rsidR="00B12542" w:rsidRPr="00B12542">
        <w:rPr>
          <w:rStyle w:val="Fontepargpadro2"/>
          <w:rFonts w:ascii="Times New Roman" w:eastAsia="Times New Roman" w:hAnsi="Times New Roman" w:cs="Times New Roman"/>
          <w:iCs/>
          <w:highlight w:val="white"/>
          <w:lang w:eastAsia="pt-BR"/>
        </w:rPr>
        <w:t xml:space="preserve"> referente a </w:t>
      </w:r>
      <w:r w:rsidR="00B12542" w:rsidRPr="00B12542">
        <w:rPr>
          <w:rStyle w:val="nfaseforte"/>
          <w:rFonts w:ascii="Times New Roman" w:eastAsia="Times New Roman" w:hAnsi="Times New Roman" w:cs="Times New Roman"/>
          <w:b w:val="0"/>
          <w:bCs w:val="0"/>
          <w:iCs/>
          <w:color w:val="000000"/>
          <w:kern w:val="0"/>
          <w:highlight w:val="white"/>
          <w:lang w:eastAsia="en-US" w:bidi="ar-SA"/>
        </w:rPr>
        <w:t>Emenda Parlamentar</w:t>
      </w:r>
      <w:r w:rsidR="00B12542">
        <w:rPr>
          <w:rStyle w:val="nfaseforte"/>
          <w:rFonts w:ascii="Times New Roman" w:eastAsia="Times New Roman" w:hAnsi="Times New Roman" w:cs="Times New Roman"/>
          <w:b w:val="0"/>
          <w:bCs w:val="0"/>
          <w:iCs/>
          <w:color w:val="000000"/>
          <w:kern w:val="0"/>
          <w:highlight w:val="white"/>
          <w:lang w:eastAsia="en-US" w:bidi="ar-SA"/>
        </w:rPr>
        <w:t xml:space="preserve"> nº 036820010 (Deputado Júlio Delgado), destinado para aquisição de equipamentos de tecnologia da informação e comunicação</w:t>
      </w:r>
      <w:r w:rsidR="00B12542">
        <w:rPr>
          <w:rStyle w:val="nfaseforte"/>
          <w:rFonts w:ascii="Times New Roman" w:eastAsia="Times New Roman" w:hAnsi="Times New Roman" w:cs="Times New Roman"/>
          <w:b w:val="0"/>
          <w:bCs w:val="0"/>
          <w:iCs/>
          <w:color w:val="000000"/>
          <w:kern w:val="0"/>
          <w:lang w:eastAsia="en-US" w:bidi="ar-SA"/>
        </w:rPr>
        <w:t xml:space="preserve"> (material permanente).</w:t>
      </w:r>
    </w:p>
    <w:p w:rsidR="00080C23" w:rsidRDefault="00150654" w:rsidP="009E1E17">
      <w:pPr>
        <w:pStyle w:val="Corpodetexto"/>
        <w:spacing w:after="0" w:line="360" w:lineRule="auto"/>
        <w:ind w:firstLine="851"/>
        <w:jc w:val="both"/>
        <w:rPr>
          <w:rStyle w:val="Fontepargpadro2"/>
          <w:rFonts w:ascii="Times New Roman" w:eastAsia="Times New Roman" w:hAnsi="Times New Roman"/>
          <w:bCs/>
          <w:iCs/>
          <w:highlight w:val="white"/>
        </w:rPr>
      </w:pPr>
      <w:r>
        <w:rPr>
          <w:rStyle w:val="Fontepargpadro2"/>
          <w:rFonts w:ascii="Times New Roman" w:hAnsi="Times New Roman" w:cs="Times New Roman"/>
          <w:highlight w:val="white"/>
        </w:rPr>
        <w:t xml:space="preserve">Ressalta-se, ainda, </w:t>
      </w:r>
      <w:r w:rsidR="00080C23" w:rsidRPr="009E1E17">
        <w:rPr>
          <w:rStyle w:val="Fontepargpadro2"/>
          <w:rFonts w:ascii="Times New Roman" w:hAnsi="Times New Roman" w:cs="Times New Roman"/>
          <w:highlight w:val="white"/>
        </w:rPr>
        <w:t>que</w:t>
      </w:r>
      <w:r w:rsidR="009E1E17" w:rsidRPr="009E1E17">
        <w:rPr>
          <w:rStyle w:val="Fontepargpadro2"/>
          <w:rFonts w:ascii="Times New Roman" w:hAnsi="Times New Roman" w:cs="Times New Roman"/>
          <w:highlight w:val="white"/>
        </w:rPr>
        <w:t xml:space="preserve"> a </w:t>
      </w:r>
      <w:r w:rsidR="009E1E17" w:rsidRPr="009E1E17">
        <w:rPr>
          <w:rStyle w:val="Fontepargpadro2"/>
          <w:rFonts w:ascii="Times New Roman" w:eastAsia="Times New Roman" w:hAnsi="Times New Roman"/>
          <w:iCs/>
          <w:highlight w:val="white"/>
        </w:rPr>
        <w:t>complementação orçamentária realizada pela Ebserh Sede (</w:t>
      </w:r>
      <w:r w:rsidR="009E1E17" w:rsidRPr="009E1E17">
        <w:rPr>
          <w:rStyle w:val="Fontepargpadro2"/>
          <w:rFonts w:ascii="Times New Roman" w:eastAsia="Times New Roman" w:hAnsi="Times New Roman"/>
          <w:bCs/>
          <w:iCs/>
          <w:highlight w:val="white"/>
        </w:rPr>
        <w:t>R$ 3.333.578,68)</w:t>
      </w:r>
      <w:r w:rsidR="009E1E17">
        <w:rPr>
          <w:rStyle w:val="Fontepargpadro2"/>
          <w:rFonts w:ascii="Times New Roman" w:eastAsia="Times New Roman" w:hAnsi="Times New Roman"/>
          <w:bCs/>
          <w:iCs/>
          <w:highlight w:val="white"/>
        </w:rPr>
        <w:t xml:space="preserve"> também foi funda</w:t>
      </w:r>
      <w:r w:rsidR="00B12542">
        <w:rPr>
          <w:rStyle w:val="Fontepargpadro2"/>
          <w:rFonts w:ascii="Times New Roman" w:eastAsia="Times New Roman" w:hAnsi="Times New Roman"/>
          <w:bCs/>
          <w:iCs/>
          <w:highlight w:val="white"/>
        </w:rPr>
        <w:t xml:space="preserve">mental para atender </w:t>
      </w:r>
      <w:r>
        <w:rPr>
          <w:rStyle w:val="Fontepargpadro2"/>
          <w:rFonts w:ascii="Times New Roman" w:eastAsia="Times New Roman" w:hAnsi="Times New Roman"/>
          <w:bCs/>
          <w:iCs/>
          <w:highlight w:val="white"/>
        </w:rPr>
        <w:t>parte das de</w:t>
      </w:r>
      <w:r w:rsidR="00B12542">
        <w:rPr>
          <w:rStyle w:val="Fontepargpadro2"/>
          <w:rFonts w:ascii="Times New Roman" w:eastAsia="Times New Roman" w:hAnsi="Times New Roman"/>
          <w:bCs/>
          <w:iCs/>
          <w:highlight w:val="white"/>
        </w:rPr>
        <w:t xml:space="preserve"> demandas de</w:t>
      </w:r>
      <w:r w:rsidR="0037319E">
        <w:rPr>
          <w:rStyle w:val="Fontepargpadro2"/>
          <w:rFonts w:ascii="Times New Roman" w:eastAsia="Times New Roman" w:hAnsi="Times New Roman"/>
          <w:bCs/>
          <w:iCs/>
          <w:highlight w:val="white"/>
        </w:rPr>
        <w:t xml:space="preserve"> material de consumo,</w:t>
      </w:r>
      <w:r>
        <w:rPr>
          <w:rStyle w:val="Fontepargpadro2"/>
          <w:rFonts w:ascii="Times New Roman" w:eastAsia="Times New Roman" w:hAnsi="Times New Roman"/>
          <w:bCs/>
          <w:iCs/>
          <w:highlight w:val="white"/>
        </w:rPr>
        <w:t xml:space="preserve"> serviços e </w:t>
      </w:r>
      <w:r w:rsidR="009E1E17">
        <w:rPr>
          <w:rStyle w:val="Fontepargpadro2"/>
          <w:rFonts w:ascii="Times New Roman" w:eastAsia="Times New Roman" w:hAnsi="Times New Roman"/>
          <w:bCs/>
          <w:iCs/>
          <w:highlight w:val="white"/>
        </w:rPr>
        <w:t>de material permanente, contribuindo para inovações no parque tecnológico, melhorias na infraestrutura fís</w:t>
      </w:r>
      <w:r w:rsidR="00CB4B34">
        <w:rPr>
          <w:rStyle w:val="Fontepargpadro2"/>
          <w:rFonts w:ascii="Times New Roman" w:eastAsia="Times New Roman" w:hAnsi="Times New Roman"/>
          <w:bCs/>
          <w:iCs/>
          <w:highlight w:val="white"/>
        </w:rPr>
        <w:t>ica para atendimento ao usuário</w:t>
      </w:r>
      <w:r>
        <w:rPr>
          <w:rStyle w:val="Fontepargpadro2"/>
          <w:rFonts w:ascii="Times New Roman" w:eastAsia="Times New Roman" w:hAnsi="Times New Roman"/>
          <w:bCs/>
          <w:iCs/>
          <w:highlight w:val="white"/>
        </w:rPr>
        <w:t xml:space="preserve"> SUS, e também para o atendimento de critérios de ergonomia para os acompanhantes, estudantes</w:t>
      </w:r>
      <w:r w:rsidR="00CB4B34">
        <w:rPr>
          <w:rStyle w:val="Fontepargpadro2"/>
          <w:rFonts w:ascii="Times New Roman" w:eastAsia="Times New Roman" w:hAnsi="Times New Roman"/>
          <w:bCs/>
          <w:iCs/>
          <w:highlight w:val="white"/>
        </w:rPr>
        <w:t xml:space="preserve"> </w:t>
      </w:r>
      <w:r>
        <w:rPr>
          <w:rStyle w:val="Fontepargpadro2"/>
          <w:rFonts w:ascii="Times New Roman" w:eastAsia="Times New Roman" w:hAnsi="Times New Roman"/>
          <w:bCs/>
          <w:iCs/>
          <w:highlight w:val="white"/>
        </w:rPr>
        <w:t xml:space="preserve">e </w:t>
      </w:r>
      <w:r w:rsidR="009E1E17">
        <w:rPr>
          <w:rStyle w:val="Fontepargpadro2"/>
          <w:rFonts w:ascii="Times New Roman" w:eastAsia="Times New Roman" w:hAnsi="Times New Roman"/>
          <w:bCs/>
          <w:iCs/>
          <w:highlight w:val="white"/>
        </w:rPr>
        <w:t>trabalhadores que nes</w:t>
      </w:r>
      <w:r w:rsidR="00CB4B34">
        <w:rPr>
          <w:rStyle w:val="Fontepargpadro2"/>
          <w:rFonts w:ascii="Times New Roman" w:eastAsia="Times New Roman" w:hAnsi="Times New Roman"/>
          <w:bCs/>
          <w:iCs/>
          <w:highlight w:val="white"/>
        </w:rPr>
        <w:t xml:space="preserve">te ambiente </w:t>
      </w:r>
      <w:r>
        <w:rPr>
          <w:rStyle w:val="Fontepargpadro2"/>
          <w:rFonts w:ascii="Times New Roman" w:eastAsia="Times New Roman" w:hAnsi="Times New Roman"/>
          <w:bCs/>
          <w:iCs/>
          <w:highlight w:val="white"/>
        </w:rPr>
        <w:t>atuam.</w:t>
      </w:r>
    </w:p>
    <w:p w:rsidR="002E4D94" w:rsidRPr="00996003" w:rsidRDefault="00B12542" w:rsidP="00B12542">
      <w:pPr>
        <w:pStyle w:val="Corpodetexto"/>
        <w:spacing w:after="0" w:line="360" w:lineRule="auto"/>
        <w:ind w:firstLine="850"/>
        <w:jc w:val="both"/>
        <w:rPr>
          <w:rStyle w:val="Fontepargpadro2"/>
          <w:rFonts w:ascii="Times New Roman" w:hAnsi="Times New Roman" w:cs="Times New Roman"/>
          <w:iCs/>
          <w:highlight w:val="white"/>
          <w:lang w:eastAsia="pt-BR"/>
        </w:rPr>
      </w:pPr>
      <w:r>
        <w:rPr>
          <w:rStyle w:val="Fontepargpadro2"/>
          <w:rFonts w:ascii="Times New Roman" w:hAnsi="Times New Roman" w:cs="Times New Roman"/>
          <w:iCs/>
          <w:highlight w:val="white"/>
          <w:lang w:eastAsia="pt-BR"/>
        </w:rPr>
        <w:t>Mediante as informações contidas nesse relatório, nota-se que</w:t>
      </w:r>
      <w:r w:rsidRPr="002A0C27">
        <w:rPr>
          <w:rStyle w:val="Fontepargpadro2"/>
          <w:rFonts w:ascii="Times New Roman" w:hAnsi="Times New Roman" w:cs="Times New Roman"/>
          <w:iCs/>
          <w:highlight w:val="white"/>
          <w:lang w:eastAsia="pt-BR"/>
        </w:rPr>
        <w:t xml:space="preserve"> os recursos</w:t>
      </w:r>
      <w:r>
        <w:rPr>
          <w:rStyle w:val="Fontepargpadro2"/>
          <w:rFonts w:ascii="Times New Roman" w:hAnsi="Times New Roman" w:cs="Times New Roman"/>
          <w:iCs/>
          <w:highlight w:val="white"/>
          <w:lang w:eastAsia="pt-BR"/>
        </w:rPr>
        <w:t xml:space="preserve"> orçamentários</w:t>
      </w:r>
      <w:r w:rsidRPr="002A0C27">
        <w:rPr>
          <w:rStyle w:val="Fontepargpadro2"/>
          <w:rFonts w:ascii="Times New Roman" w:hAnsi="Times New Roman" w:cs="Times New Roman"/>
          <w:iCs/>
          <w:highlight w:val="white"/>
          <w:lang w:eastAsia="pt-BR"/>
        </w:rPr>
        <w:t xml:space="preserve"> recebidos pelo HU no exercício 2018 foram de </w:t>
      </w:r>
      <w:r w:rsidR="00150654">
        <w:rPr>
          <w:rStyle w:val="Fontepargpadro2"/>
          <w:rFonts w:ascii="Times New Roman" w:hAnsi="Times New Roman" w:cs="Times New Roman"/>
          <w:iCs/>
          <w:highlight w:val="white"/>
          <w:lang w:eastAsia="pt-BR"/>
        </w:rPr>
        <w:t>suma</w:t>
      </w:r>
      <w:r w:rsidRPr="002A0C27">
        <w:rPr>
          <w:rStyle w:val="Fontepargpadro2"/>
          <w:rFonts w:ascii="Times New Roman" w:hAnsi="Times New Roman" w:cs="Times New Roman"/>
          <w:iCs/>
          <w:highlight w:val="white"/>
          <w:lang w:eastAsia="pt-BR"/>
        </w:rPr>
        <w:t xml:space="preserve"> importância para a manutenção</w:t>
      </w:r>
      <w:r>
        <w:rPr>
          <w:rStyle w:val="Fontepargpadro2"/>
          <w:rFonts w:ascii="Times New Roman" w:hAnsi="Times New Roman" w:cs="Times New Roman"/>
          <w:iCs/>
          <w:highlight w:val="white"/>
          <w:lang w:eastAsia="pt-BR"/>
        </w:rPr>
        <w:t xml:space="preserve"> das </w:t>
      </w:r>
      <w:r w:rsidRPr="00996003">
        <w:rPr>
          <w:rStyle w:val="Fontepargpadro2"/>
          <w:rFonts w:ascii="Times New Roman" w:hAnsi="Times New Roman" w:cs="Times New Roman"/>
          <w:iCs/>
          <w:highlight w:val="white"/>
          <w:lang w:eastAsia="pt-BR"/>
        </w:rPr>
        <w:t>atividades de ensino, pesquisa</w:t>
      </w:r>
      <w:r w:rsidR="00150654">
        <w:rPr>
          <w:rStyle w:val="Fontepargpadro2"/>
          <w:rFonts w:ascii="Times New Roman" w:hAnsi="Times New Roman" w:cs="Times New Roman"/>
          <w:iCs/>
          <w:highlight w:val="white"/>
          <w:lang w:eastAsia="pt-BR"/>
        </w:rPr>
        <w:t>, extensão</w:t>
      </w:r>
      <w:r w:rsidRPr="00996003">
        <w:rPr>
          <w:rStyle w:val="Fontepargpadro2"/>
          <w:rFonts w:ascii="Times New Roman" w:hAnsi="Times New Roman" w:cs="Times New Roman"/>
          <w:iCs/>
          <w:highlight w:val="white"/>
          <w:lang w:eastAsia="pt-BR"/>
        </w:rPr>
        <w:t xml:space="preserve"> e atendimento ao usuário SUS.</w:t>
      </w:r>
    </w:p>
    <w:p w:rsidR="0037319E" w:rsidRDefault="0037319E">
      <w:pPr>
        <w:pStyle w:val="Standard"/>
        <w:tabs>
          <w:tab w:val="left" w:pos="0"/>
        </w:tabs>
        <w:spacing w:line="360" w:lineRule="auto"/>
        <w:ind w:firstLine="850"/>
        <w:jc w:val="both"/>
        <w:rPr>
          <w:rStyle w:val="Fontepargpadro2"/>
          <w:rFonts w:eastAsia="SimSun, 宋体"/>
          <w:iCs/>
          <w:shd w:val="clear" w:color="auto" w:fill="FFFFFF"/>
        </w:rPr>
      </w:pPr>
    </w:p>
    <w:p w:rsidR="00F5130E" w:rsidRDefault="0037319E">
      <w:pPr>
        <w:pStyle w:val="Standard"/>
        <w:tabs>
          <w:tab w:val="left" w:pos="0"/>
        </w:tabs>
        <w:spacing w:line="360" w:lineRule="auto"/>
        <w:ind w:firstLine="850"/>
        <w:jc w:val="both"/>
        <w:rPr>
          <w:rStyle w:val="Fontepargpadro2"/>
          <w:rFonts w:eastAsia="SimSun, 宋体"/>
          <w:iCs/>
          <w:shd w:val="clear" w:color="auto" w:fill="FFFFFF"/>
        </w:rPr>
      </w:pPr>
      <w:r>
        <w:rPr>
          <w:rStyle w:val="Fontepargpadro2"/>
          <w:rFonts w:eastAsia="SimSun, 宋体"/>
          <w:iCs/>
          <w:shd w:val="clear" w:color="auto" w:fill="FFFFFF"/>
        </w:rPr>
        <w:t>Atenciosamente e à disposição para esclarecimentos,</w:t>
      </w:r>
    </w:p>
    <w:p w:rsidR="002E4D94" w:rsidRDefault="002E4D94">
      <w:pPr>
        <w:pStyle w:val="Standard"/>
        <w:tabs>
          <w:tab w:val="left" w:pos="0"/>
        </w:tabs>
        <w:spacing w:line="360" w:lineRule="auto"/>
        <w:ind w:firstLine="850"/>
        <w:jc w:val="both"/>
        <w:rPr>
          <w:rStyle w:val="Fontepargpadro2"/>
          <w:rFonts w:eastAsia="SimSun, 宋体"/>
          <w:iCs/>
          <w:shd w:val="clear" w:color="auto" w:fill="FFFFFF"/>
        </w:rPr>
      </w:pPr>
    </w:p>
    <w:p w:rsidR="002E4D94" w:rsidRDefault="00B2179C" w:rsidP="00B2179C">
      <w:pPr>
        <w:pStyle w:val="Standard"/>
        <w:tabs>
          <w:tab w:val="left" w:pos="0"/>
        </w:tabs>
        <w:spacing w:line="360" w:lineRule="auto"/>
        <w:ind w:firstLine="850"/>
        <w:jc w:val="right"/>
        <w:rPr>
          <w:rStyle w:val="Fontepargpadro2"/>
          <w:iCs/>
          <w:shd w:val="clear" w:color="auto" w:fill="FFFFFF"/>
        </w:rPr>
      </w:pPr>
      <w:r>
        <w:rPr>
          <w:rStyle w:val="Fontepargpadro2"/>
          <w:iCs/>
          <w:shd w:val="clear" w:color="auto" w:fill="FFFFFF"/>
        </w:rPr>
        <w:t>Juiz de Fora, 23</w:t>
      </w:r>
      <w:r w:rsidR="009D13B6">
        <w:rPr>
          <w:rStyle w:val="Fontepargpadro2"/>
          <w:iCs/>
          <w:shd w:val="clear" w:color="auto" w:fill="FFFFFF"/>
        </w:rPr>
        <w:t xml:space="preserve"> de </w:t>
      </w:r>
      <w:r w:rsidR="002E4D94">
        <w:rPr>
          <w:rStyle w:val="Fontepargpadro2"/>
          <w:iCs/>
          <w:shd w:val="clear" w:color="auto" w:fill="FFFFFF"/>
        </w:rPr>
        <w:t>janeiro</w:t>
      </w:r>
      <w:r w:rsidR="009D13B6">
        <w:rPr>
          <w:rStyle w:val="Fontepargpadro2"/>
          <w:iCs/>
          <w:shd w:val="clear" w:color="auto" w:fill="FFFFFF"/>
        </w:rPr>
        <w:t xml:space="preserve"> de 2019.</w:t>
      </w:r>
    </w:p>
    <w:p w:rsidR="00B2179C" w:rsidRDefault="00B2179C" w:rsidP="00B2179C">
      <w:pPr>
        <w:pStyle w:val="Standard"/>
        <w:tabs>
          <w:tab w:val="left" w:pos="0"/>
        </w:tabs>
        <w:spacing w:line="360" w:lineRule="auto"/>
        <w:ind w:firstLine="850"/>
        <w:jc w:val="right"/>
        <w:rPr>
          <w:iCs/>
          <w:shd w:val="clear" w:color="auto" w:fill="FFFFFF"/>
        </w:rPr>
      </w:pPr>
    </w:p>
    <w:p w:rsidR="0094683F" w:rsidRDefault="0094683F" w:rsidP="0094683F">
      <w:pPr>
        <w:pStyle w:val="Standard"/>
        <w:tabs>
          <w:tab w:val="left" w:pos="0"/>
        </w:tabs>
        <w:jc w:val="center"/>
      </w:pPr>
      <w:r>
        <w:rPr>
          <w:rStyle w:val="Fontepargpadro2"/>
          <w:rFonts w:eastAsia="SimSun, 宋体"/>
          <w:iCs/>
          <w:shd w:val="clear" w:color="auto" w:fill="FFFFFF"/>
        </w:rPr>
        <w:t>_________________________________________</w:t>
      </w:r>
    </w:p>
    <w:p w:rsidR="00F5130E" w:rsidRDefault="009D13B6" w:rsidP="0094683F">
      <w:pPr>
        <w:pStyle w:val="Standard"/>
        <w:tabs>
          <w:tab w:val="left" w:pos="0"/>
        </w:tabs>
        <w:jc w:val="center"/>
        <w:rPr>
          <w:iCs/>
          <w:sz w:val="22"/>
          <w:szCs w:val="22"/>
        </w:rPr>
      </w:pPr>
      <w:r>
        <w:rPr>
          <w:rStyle w:val="Fontepargpadro2"/>
          <w:rFonts w:eastAsia="SimSun, 宋体"/>
          <w:sz w:val="22"/>
          <w:szCs w:val="22"/>
          <w:shd w:val="clear" w:color="auto" w:fill="FFFFFF"/>
        </w:rPr>
        <w:t>Silvana Cristina Alves</w:t>
      </w:r>
    </w:p>
    <w:p w:rsidR="00F5130E" w:rsidRDefault="009D13B6" w:rsidP="0094683F">
      <w:pPr>
        <w:pStyle w:val="Standard"/>
        <w:tabs>
          <w:tab w:val="left" w:pos="0"/>
        </w:tabs>
        <w:jc w:val="center"/>
        <w:rPr>
          <w:rStyle w:val="Fontepargpadro2"/>
          <w:rFonts w:eastAsia="SimSun, 宋体"/>
          <w:sz w:val="22"/>
          <w:szCs w:val="22"/>
          <w:shd w:val="clear" w:color="auto" w:fill="FFFFFF"/>
        </w:rPr>
      </w:pPr>
      <w:r>
        <w:rPr>
          <w:rStyle w:val="Fontepargpadro2"/>
          <w:rFonts w:eastAsia="SimSun, 宋体"/>
          <w:sz w:val="22"/>
          <w:szCs w:val="22"/>
          <w:shd w:val="clear" w:color="auto" w:fill="FFFFFF"/>
        </w:rPr>
        <w:t>Chefe da Unidade de Programação Orçamentária e Financeira</w:t>
      </w:r>
    </w:p>
    <w:p w:rsidR="002E4D94" w:rsidRDefault="002E4D94" w:rsidP="0094683F">
      <w:pPr>
        <w:pStyle w:val="Standard"/>
        <w:tabs>
          <w:tab w:val="left" w:pos="0"/>
        </w:tabs>
        <w:jc w:val="center"/>
        <w:rPr>
          <w:iCs/>
          <w:sz w:val="22"/>
          <w:szCs w:val="22"/>
        </w:rPr>
      </w:pPr>
    </w:p>
    <w:p w:rsidR="002E4D94" w:rsidRDefault="002E4D94" w:rsidP="0094683F">
      <w:pPr>
        <w:pStyle w:val="Standard"/>
        <w:tabs>
          <w:tab w:val="left" w:pos="0"/>
        </w:tabs>
        <w:jc w:val="center"/>
        <w:rPr>
          <w:iCs/>
          <w:sz w:val="22"/>
          <w:szCs w:val="22"/>
        </w:rPr>
      </w:pPr>
    </w:p>
    <w:p w:rsidR="00F5130E" w:rsidRDefault="00F5130E" w:rsidP="0094683F">
      <w:pPr>
        <w:pStyle w:val="Standard"/>
        <w:tabs>
          <w:tab w:val="left" w:pos="0"/>
        </w:tabs>
        <w:jc w:val="both"/>
        <w:rPr>
          <w:sz w:val="22"/>
          <w:szCs w:val="22"/>
        </w:rPr>
      </w:pPr>
    </w:p>
    <w:p w:rsidR="002E4D94" w:rsidRDefault="0094683F" w:rsidP="0094683F">
      <w:pPr>
        <w:pStyle w:val="Standard"/>
        <w:tabs>
          <w:tab w:val="left" w:pos="0"/>
        </w:tabs>
        <w:jc w:val="center"/>
      </w:pPr>
      <w:r>
        <w:rPr>
          <w:rStyle w:val="Fontepargpadro2"/>
          <w:rFonts w:eastAsia="SimSun, 宋体"/>
          <w:iCs/>
          <w:shd w:val="clear" w:color="auto" w:fill="FFFFFF"/>
        </w:rPr>
        <w:t>_____________</w:t>
      </w:r>
      <w:r w:rsidR="0037319E">
        <w:rPr>
          <w:rStyle w:val="Fontepargpadro2"/>
          <w:rFonts w:eastAsia="SimSun, 宋体"/>
          <w:iCs/>
          <w:shd w:val="clear" w:color="auto" w:fill="FFFFFF"/>
        </w:rPr>
        <w:t>_____</w:t>
      </w:r>
      <w:r w:rsidR="002E4D94">
        <w:rPr>
          <w:rStyle w:val="Fontepargpadro2"/>
          <w:rFonts w:eastAsia="SimSun, 宋体"/>
          <w:iCs/>
          <w:shd w:val="clear" w:color="auto" w:fill="FFFFFF"/>
        </w:rPr>
        <w:t>_______________________</w:t>
      </w:r>
    </w:p>
    <w:p w:rsidR="00F5130E" w:rsidRDefault="009D13B6" w:rsidP="0094683F">
      <w:pPr>
        <w:pStyle w:val="Standard"/>
        <w:tabs>
          <w:tab w:val="left" w:pos="0"/>
        </w:tabs>
        <w:jc w:val="center"/>
      </w:pPr>
      <w:r>
        <w:rPr>
          <w:rStyle w:val="Fontepargpadro2"/>
          <w:rFonts w:eastAsia="SimSun, 宋体"/>
          <w:sz w:val="22"/>
          <w:szCs w:val="22"/>
          <w:shd w:val="clear" w:color="auto" w:fill="FFFFFF"/>
        </w:rPr>
        <w:t>Thalita de Oliveira Gonçalves dos Santos</w:t>
      </w:r>
    </w:p>
    <w:p w:rsidR="00F5130E" w:rsidRDefault="009D13B6" w:rsidP="0094683F">
      <w:pPr>
        <w:pStyle w:val="Standard"/>
        <w:tabs>
          <w:tab w:val="left" w:pos="0"/>
        </w:tabs>
        <w:jc w:val="center"/>
        <w:rPr>
          <w:iCs/>
          <w:sz w:val="22"/>
          <w:szCs w:val="22"/>
        </w:rPr>
      </w:pPr>
      <w:r>
        <w:rPr>
          <w:rStyle w:val="Fontepargpadro2"/>
          <w:rFonts w:eastAsia="SimSun, 宋体"/>
          <w:sz w:val="22"/>
          <w:szCs w:val="22"/>
          <w:shd w:val="clear" w:color="auto" w:fill="FFFFFF"/>
        </w:rPr>
        <w:t>Chefe Substituta do Setor de Orçamento e Finanças</w:t>
      </w:r>
    </w:p>
    <w:p w:rsidR="00F5130E" w:rsidRDefault="00F5130E" w:rsidP="0094683F">
      <w:pPr>
        <w:pStyle w:val="Standard"/>
        <w:tabs>
          <w:tab w:val="left" w:pos="0"/>
        </w:tabs>
        <w:jc w:val="center"/>
        <w:rPr>
          <w:sz w:val="22"/>
          <w:szCs w:val="22"/>
        </w:rPr>
      </w:pPr>
    </w:p>
    <w:p w:rsidR="00F5130E" w:rsidRDefault="00F5130E" w:rsidP="0094683F">
      <w:pPr>
        <w:pStyle w:val="Standard"/>
        <w:tabs>
          <w:tab w:val="left" w:pos="0"/>
        </w:tabs>
        <w:spacing w:line="360" w:lineRule="auto"/>
        <w:jc w:val="center"/>
        <w:rPr>
          <w:rStyle w:val="Fontepargpadro2"/>
          <w:rFonts w:eastAsia="SimSun, 宋体"/>
          <w:sz w:val="22"/>
          <w:szCs w:val="22"/>
          <w:highlight w:val="white"/>
        </w:rPr>
      </w:pPr>
    </w:p>
    <w:p w:rsidR="00F5130E" w:rsidRDefault="009D13B6" w:rsidP="0094683F">
      <w:pPr>
        <w:pStyle w:val="Standard"/>
        <w:tabs>
          <w:tab w:val="left" w:pos="0"/>
        </w:tabs>
        <w:spacing w:line="360" w:lineRule="auto"/>
      </w:pPr>
      <w:r>
        <w:rPr>
          <w:rStyle w:val="Fontepargpadro2"/>
          <w:rFonts w:eastAsia="SimSun, 宋体"/>
          <w:sz w:val="22"/>
          <w:szCs w:val="22"/>
          <w:shd w:val="clear" w:color="auto" w:fill="FFFFFF"/>
        </w:rPr>
        <w:t>Ciente e de acordo</w:t>
      </w:r>
      <w:r w:rsidR="0037319E">
        <w:rPr>
          <w:rStyle w:val="Fontepargpadro2"/>
          <w:rFonts w:eastAsia="SimSun, 宋体"/>
          <w:sz w:val="22"/>
          <w:szCs w:val="22"/>
          <w:shd w:val="clear" w:color="auto" w:fill="FFFFFF"/>
        </w:rPr>
        <w:t>,</w:t>
      </w:r>
    </w:p>
    <w:p w:rsidR="0094683F" w:rsidRDefault="0094683F" w:rsidP="0094683F">
      <w:pPr>
        <w:pStyle w:val="Standard"/>
        <w:tabs>
          <w:tab w:val="left" w:pos="0"/>
        </w:tabs>
        <w:jc w:val="center"/>
      </w:pPr>
      <w:r>
        <w:rPr>
          <w:rStyle w:val="Fontepargpadro2"/>
          <w:rFonts w:eastAsia="SimSun, 宋体"/>
          <w:iCs/>
          <w:shd w:val="clear" w:color="auto" w:fill="FFFFFF"/>
        </w:rPr>
        <w:t>_________________________________________</w:t>
      </w:r>
    </w:p>
    <w:p w:rsidR="0088223D" w:rsidRDefault="0088223D" w:rsidP="0094683F">
      <w:pPr>
        <w:pStyle w:val="Standard"/>
        <w:tabs>
          <w:tab w:val="left" w:pos="0"/>
        </w:tabs>
        <w:jc w:val="center"/>
        <w:rPr>
          <w:sz w:val="22"/>
          <w:szCs w:val="22"/>
        </w:rPr>
      </w:pPr>
      <w:r>
        <w:rPr>
          <w:rStyle w:val="Fontepargpadro2"/>
          <w:rFonts w:eastAsia="SimSun, 宋体"/>
          <w:iCs/>
          <w:sz w:val="22"/>
          <w:szCs w:val="22"/>
          <w:shd w:val="clear" w:color="auto" w:fill="FFFFFF"/>
        </w:rPr>
        <w:t>Bruno Azevedo Gomes Freitas</w:t>
      </w:r>
    </w:p>
    <w:p w:rsidR="0088223D" w:rsidRDefault="0088223D" w:rsidP="0094683F">
      <w:pPr>
        <w:pStyle w:val="Standard"/>
        <w:tabs>
          <w:tab w:val="left" w:pos="0"/>
        </w:tabs>
        <w:jc w:val="center"/>
        <w:rPr>
          <w:rStyle w:val="Fontepargpadro2"/>
          <w:rFonts w:eastAsia="SimSun, 宋体"/>
          <w:sz w:val="22"/>
          <w:szCs w:val="22"/>
          <w:shd w:val="clear" w:color="auto" w:fill="FFFFFF"/>
        </w:rPr>
      </w:pPr>
      <w:r>
        <w:rPr>
          <w:rStyle w:val="Fontepargpadro2"/>
          <w:rFonts w:eastAsia="SimSun, 宋体"/>
          <w:sz w:val="22"/>
          <w:szCs w:val="22"/>
          <w:shd w:val="clear" w:color="auto" w:fill="FFFFFF"/>
        </w:rPr>
        <w:t>Chefe da Divisão Administrativa e Financeira</w:t>
      </w:r>
    </w:p>
    <w:p w:rsidR="0088223D" w:rsidRDefault="0088223D" w:rsidP="0094683F">
      <w:pPr>
        <w:pStyle w:val="Standard"/>
        <w:tabs>
          <w:tab w:val="left" w:pos="0"/>
        </w:tabs>
        <w:jc w:val="center"/>
      </w:pPr>
      <w:r>
        <w:rPr>
          <w:rStyle w:val="Fontepargpadro2"/>
          <w:rFonts w:eastAsia="SimSun, 宋体"/>
          <w:sz w:val="22"/>
          <w:szCs w:val="22"/>
          <w:shd w:val="clear" w:color="auto" w:fill="FFFFFF"/>
        </w:rPr>
        <w:t>Gerente Administrativo Substituto</w:t>
      </w:r>
    </w:p>
    <w:p w:rsidR="00F5130E" w:rsidRDefault="00F5130E">
      <w:pPr>
        <w:pStyle w:val="Standard"/>
        <w:tabs>
          <w:tab w:val="left" w:pos="0"/>
        </w:tabs>
        <w:spacing w:line="360" w:lineRule="auto"/>
      </w:pPr>
    </w:p>
    <w:sectPr w:rsidR="00F5130E" w:rsidSect="00756163">
      <w:headerReference w:type="default" r:id="rId14"/>
      <w:footerReference w:type="default" r:id="rId15"/>
      <w:pgSz w:w="11906" w:h="16838"/>
      <w:pgMar w:top="1701" w:right="851" w:bottom="1134" w:left="1701"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163" w:rsidRDefault="00756163" w:rsidP="00756163">
      <w:r>
        <w:separator/>
      </w:r>
    </w:p>
  </w:endnote>
  <w:endnote w:type="continuationSeparator" w:id="0">
    <w:p w:rsidR="00756163" w:rsidRDefault="00756163" w:rsidP="0075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sans-serif">
    <w:altName w:val="Times New Roman"/>
    <w:panose1 w:val="00000000000000000000"/>
    <w:charset w:val="00"/>
    <w:family w:val="roman"/>
    <w:notTrueType/>
    <w:pitch w:val="default"/>
  </w:font>
  <w:font w:name="SimSun, 宋体">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163" w:rsidRDefault="00756163">
    <w:pPr>
      <w:pStyle w:val="Rodap"/>
    </w:pPr>
    <w:r>
      <w:rPr>
        <w:noProof/>
        <w:lang w:eastAsia="pt-BR" w:bidi="ar-SA"/>
      </w:rPr>
      <w:drawing>
        <wp:anchor distT="0" distB="0" distL="114300" distR="114300" simplePos="0" relativeHeight="251661312" behindDoc="1" locked="0" layoutInCell="1" allowOverlap="1" wp14:anchorId="41B9CEC2" wp14:editId="103DB3EF">
          <wp:simplePos x="0" y="0"/>
          <wp:positionH relativeFrom="page">
            <wp:align>left</wp:align>
          </wp:positionH>
          <wp:positionV relativeFrom="paragraph">
            <wp:posOffset>-581025</wp:posOffset>
          </wp:positionV>
          <wp:extent cx="7547358" cy="924448"/>
          <wp:effectExtent l="0" t="0" r="0" b="9525"/>
          <wp:wrapNone/>
          <wp:docPr id="9" name="Imagem 1" descr="rod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a:blip r:embed="rId1"/>
                  <a:stretch>
                    <a:fillRect/>
                  </a:stretch>
                </pic:blipFill>
                <pic:spPr>
                  <a:xfrm>
                    <a:off x="0" y="0"/>
                    <a:ext cx="7547358" cy="92444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163" w:rsidRDefault="00756163" w:rsidP="00756163">
      <w:r>
        <w:separator/>
      </w:r>
    </w:p>
  </w:footnote>
  <w:footnote w:type="continuationSeparator" w:id="0">
    <w:p w:rsidR="00756163" w:rsidRDefault="00756163" w:rsidP="00756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163" w:rsidRDefault="00756163">
    <w:pPr>
      <w:pStyle w:val="Cabealho"/>
    </w:pPr>
    <w:r>
      <w:rPr>
        <w:noProof/>
        <w:lang w:eastAsia="pt-BR" w:bidi="ar-SA"/>
      </w:rPr>
      <w:drawing>
        <wp:anchor distT="0" distB="0" distL="114300" distR="114300" simplePos="0" relativeHeight="251659264" behindDoc="1" locked="0" layoutInCell="1" allowOverlap="1" wp14:anchorId="1298CD01" wp14:editId="0AFD547E">
          <wp:simplePos x="0" y="0"/>
          <wp:positionH relativeFrom="column">
            <wp:posOffset>-1066800</wp:posOffset>
          </wp:positionH>
          <wp:positionV relativeFrom="paragraph">
            <wp:posOffset>0</wp:posOffset>
          </wp:positionV>
          <wp:extent cx="7548517" cy="878774"/>
          <wp:effectExtent l="0" t="0" r="0" b="0"/>
          <wp:wrapNone/>
          <wp:docPr id="8" name="Imagem 0" descr="Cabec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jpg"/>
                  <pic:cNvPicPr/>
                </pic:nvPicPr>
                <pic:blipFill>
                  <a:blip r:embed="rId1"/>
                  <a:stretch>
                    <a:fillRect/>
                  </a:stretch>
                </pic:blipFill>
                <pic:spPr>
                  <a:xfrm>
                    <a:off x="0" y="0"/>
                    <a:ext cx="7548517" cy="87877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1"/>
  <w:proofState w:spelling="clean" w:grammar="clean"/>
  <w:defaultTabStop w:val="4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0E"/>
    <w:rsid w:val="00021138"/>
    <w:rsid w:val="00023251"/>
    <w:rsid w:val="00080C23"/>
    <w:rsid w:val="00105BBB"/>
    <w:rsid w:val="00150654"/>
    <w:rsid w:val="00182FE8"/>
    <w:rsid w:val="001A03ED"/>
    <w:rsid w:val="001C0718"/>
    <w:rsid w:val="001F4939"/>
    <w:rsid w:val="002212B0"/>
    <w:rsid w:val="00280989"/>
    <w:rsid w:val="002A0C27"/>
    <w:rsid w:val="002E4D94"/>
    <w:rsid w:val="00361EDD"/>
    <w:rsid w:val="00361FD8"/>
    <w:rsid w:val="0037319E"/>
    <w:rsid w:val="0038278A"/>
    <w:rsid w:val="003914D1"/>
    <w:rsid w:val="003B01AD"/>
    <w:rsid w:val="003C7CD1"/>
    <w:rsid w:val="004743D3"/>
    <w:rsid w:val="004E24EE"/>
    <w:rsid w:val="00570745"/>
    <w:rsid w:val="005D0AA7"/>
    <w:rsid w:val="006624D8"/>
    <w:rsid w:val="006A1092"/>
    <w:rsid w:val="00756163"/>
    <w:rsid w:val="00761CD8"/>
    <w:rsid w:val="00775BBC"/>
    <w:rsid w:val="00863265"/>
    <w:rsid w:val="008734E3"/>
    <w:rsid w:val="0088223D"/>
    <w:rsid w:val="008F78CC"/>
    <w:rsid w:val="0094683F"/>
    <w:rsid w:val="009816BF"/>
    <w:rsid w:val="0098745A"/>
    <w:rsid w:val="00987610"/>
    <w:rsid w:val="00996003"/>
    <w:rsid w:val="009D13B6"/>
    <w:rsid w:val="009E1E17"/>
    <w:rsid w:val="00A048C5"/>
    <w:rsid w:val="00B01AA7"/>
    <w:rsid w:val="00B03FC0"/>
    <w:rsid w:val="00B12542"/>
    <w:rsid w:val="00B2179C"/>
    <w:rsid w:val="00B24216"/>
    <w:rsid w:val="00B24F21"/>
    <w:rsid w:val="00B53746"/>
    <w:rsid w:val="00B65BFF"/>
    <w:rsid w:val="00B90C2E"/>
    <w:rsid w:val="00BC65BF"/>
    <w:rsid w:val="00C032FF"/>
    <w:rsid w:val="00C35A4F"/>
    <w:rsid w:val="00CB2348"/>
    <w:rsid w:val="00CB4B34"/>
    <w:rsid w:val="00CB54B2"/>
    <w:rsid w:val="00CF5174"/>
    <w:rsid w:val="00D72669"/>
    <w:rsid w:val="00EA444A"/>
    <w:rsid w:val="00ED1D9F"/>
    <w:rsid w:val="00ED739E"/>
    <w:rsid w:val="00F0671A"/>
    <w:rsid w:val="00F5130E"/>
    <w:rsid w:val="00FE0B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D54CCF-8ECB-4585-AA44-8EEE9123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rPr>
      <w:color w:val="00000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sid w:val="004153D7"/>
  </w:style>
  <w:style w:type="character" w:customStyle="1" w:styleId="WW8Num1z1">
    <w:name w:val="WW8Num1z1"/>
    <w:qFormat/>
    <w:rsid w:val="004153D7"/>
  </w:style>
  <w:style w:type="character" w:customStyle="1" w:styleId="WW8Num1z2">
    <w:name w:val="WW8Num1z2"/>
    <w:qFormat/>
    <w:rsid w:val="004153D7"/>
  </w:style>
  <w:style w:type="character" w:customStyle="1" w:styleId="WW8Num1z3">
    <w:name w:val="WW8Num1z3"/>
    <w:qFormat/>
    <w:rsid w:val="004153D7"/>
  </w:style>
  <w:style w:type="character" w:customStyle="1" w:styleId="WW8Num1z4">
    <w:name w:val="WW8Num1z4"/>
    <w:qFormat/>
    <w:rsid w:val="004153D7"/>
  </w:style>
  <w:style w:type="character" w:customStyle="1" w:styleId="WW8Num1z5">
    <w:name w:val="WW8Num1z5"/>
    <w:qFormat/>
    <w:rsid w:val="004153D7"/>
  </w:style>
  <w:style w:type="character" w:customStyle="1" w:styleId="WW8Num1z6">
    <w:name w:val="WW8Num1z6"/>
    <w:qFormat/>
    <w:rsid w:val="004153D7"/>
  </w:style>
  <w:style w:type="character" w:customStyle="1" w:styleId="WW8Num1z7">
    <w:name w:val="WW8Num1z7"/>
    <w:qFormat/>
    <w:rsid w:val="004153D7"/>
  </w:style>
  <w:style w:type="character" w:customStyle="1" w:styleId="WW8Num1z8">
    <w:name w:val="WW8Num1z8"/>
    <w:qFormat/>
    <w:rsid w:val="004153D7"/>
  </w:style>
  <w:style w:type="character" w:customStyle="1" w:styleId="WW8Num2z0">
    <w:name w:val="WW8Num2z0"/>
    <w:qFormat/>
    <w:rsid w:val="004153D7"/>
  </w:style>
  <w:style w:type="character" w:customStyle="1" w:styleId="WW8Num2z1">
    <w:name w:val="WW8Num2z1"/>
    <w:qFormat/>
    <w:rsid w:val="004153D7"/>
  </w:style>
  <w:style w:type="character" w:customStyle="1" w:styleId="WW8Num2z2">
    <w:name w:val="WW8Num2z2"/>
    <w:qFormat/>
    <w:rsid w:val="004153D7"/>
  </w:style>
  <w:style w:type="character" w:customStyle="1" w:styleId="WW8Num2z3">
    <w:name w:val="WW8Num2z3"/>
    <w:qFormat/>
    <w:rsid w:val="004153D7"/>
  </w:style>
  <w:style w:type="character" w:customStyle="1" w:styleId="WW8Num2z4">
    <w:name w:val="WW8Num2z4"/>
    <w:qFormat/>
    <w:rsid w:val="004153D7"/>
  </w:style>
  <w:style w:type="character" w:customStyle="1" w:styleId="WW8Num2z5">
    <w:name w:val="WW8Num2z5"/>
    <w:qFormat/>
    <w:rsid w:val="004153D7"/>
  </w:style>
  <w:style w:type="character" w:customStyle="1" w:styleId="WW8Num2z6">
    <w:name w:val="WW8Num2z6"/>
    <w:qFormat/>
    <w:rsid w:val="004153D7"/>
  </w:style>
  <w:style w:type="character" w:customStyle="1" w:styleId="WW8Num2z7">
    <w:name w:val="WW8Num2z7"/>
    <w:qFormat/>
    <w:rsid w:val="004153D7"/>
  </w:style>
  <w:style w:type="character" w:customStyle="1" w:styleId="WW8Num2z8">
    <w:name w:val="WW8Num2z8"/>
    <w:qFormat/>
    <w:rsid w:val="004153D7"/>
  </w:style>
  <w:style w:type="character" w:customStyle="1" w:styleId="WW8Num3z0">
    <w:name w:val="WW8Num3z0"/>
    <w:qFormat/>
    <w:rsid w:val="004153D7"/>
    <w:rPr>
      <w:rFonts w:ascii="Wingdings" w:hAnsi="Wingdings" w:cs="OpenSymbol, 'Arial Unicode MS'"/>
      <w:color w:val="00000A"/>
      <w:sz w:val="24"/>
      <w:szCs w:val="24"/>
      <w:lang w:bidi="ar-SA"/>
    </w:rPr>
  </w:style>
  <w:style w:type="character" w:customStyle="1" w:styleId="WW8Num3z1">
    <w:name w:val="WW8Num3z1"/>
    <w:qFormat/>
    <w:rsid w:val="004153D7"/>
    <w:rPr>
      <w:rFonts w:ascii="OpenSymbol, 'Arial Unicode MS'" w:hAnsi="OpenSymbol, 'Arial Unicode MS'" w:cs="OpenSymbol, 'Arial Unicode MS'"/>
    </w:rPr>
  </w:style>
  <w:style w:type="character" w:customStyle="1" w:styleId="WW8Num3z3">
    <w:name w:val="WW8Num3z3"/>
    <w:qFormat/>
    <w:rsid w:val="004153D7"/>
    <w:rPr>
      <w:rFonts w:ascii="Symbol" w:hAnsi="Symbol" w:cs="OpenSymbol, 'Arial Unicode MS'"/>
      <w:color w:val="00000A"/>
      <w:sz w:val="24"/>
      <w:szCs w:val="24"/>
      <w:lang w:bidi="ar-SA"/>
    </w:rPr>
  </w:style>
  <w:style w:type="character" w:customStyle="1" w:styleId="WW8Num4z0">
    <w:name w:val="WW8Num4z0"/>
    <w:qFormat/>
    <w:rsid w:val="004153D7"/>
    <w:rPr>
      <w:rFonts w:ascii="Wingdings" w:hAnsi="Wingdings" w:cs="OpenSymbol, 'Arial Unicode MS'"/>
    </w:rPr>
  </w:style>
  <w:style w:type="character" w:customStyle="1" w:styleId="WW8Num4z1">
    <w:name w:val="WW8Num4z1"/>
    <w:qFormat/>
    <w:rsid w:val="004153D7"/>
    <w:rPr>
      <w:rFonts w:ascii="OpenSymbol, 'Arial Unicode MS'" w:hAnsi="OpenSymbol, 'Arial Unicode MS'" w:cs="OpenSymbol, 'Arial Unicode MS'"/>
    </w:rPr>
  </w:style>
  <w:style w:type="character" w:customStyle="1" w:styleId="WW8Num4z3">
    <w:name w:val="WW8Num4z3"/>
    <w:qFormat/>
    <w:rsid w:val="004153D7"/>
    <w:rPr>
      <w:rFonts w:ascii="Symbol" w:hAnsi="Symbol" w:cs="OpenSymbol, 'Arial Unicode MS'"/>
    </w:rPr>
  </w:style>
  <w:style w:type="character" w:customStyle="1" w:styleId="WW8Num5z0">
    <w:name w:val="WW8Num5z0"/>
    <w:qFormat/>
    <w:rsid w:val="004153D7"/>
    <w:rPr>
      <w:rFonts w:ascii="Wingdings" w:hAnsi="Wingdings" w:cs="OpenSymbol, 'Arial Unicode MS'"/>
    </w:rPr>
  </w:style>
  <w:style w:type="character" w:customStyle="1" w:styleId="WW8Num5z1">
    <w:name w:val="WW8Num5z1"/>
    <w:qFormat/>
    <w:rsid w:val="004153D7"/>
    <w:rPr>
      <w:rFonts w:ascii="OpenSymbol, 'Arial Unicode MS'" w:hAnsi="OpenSymbol, 'Arial Unicode MS'" w:cs="OpenSymbol, 'Arial Unicode MS'"/>
    </w:rPr>
  </w:style>
  <w:style w:type="character" w:customStyle="1" w:styleId="WW8Num5z3">
    <w:name w:val="WW8Num5z3"/>
    <w:qFormat/>
    <w:rsid w:val="004153D7"/>
    <w:rPr>
      <w:rFonts w:ascii="Symbol" w:hAnsi="Symbol" w:cs="OpenSymbol, 'Arial Unicode MS'"/>
    </w:rPr>
  </w:style>
  <w:style w:type="character" w:customStyle="1" w:styleId="WW8Num6z0">
    <w:name w:val="WW8Num6z0"/>
    <w:qFormat/>
    <w:rsid w:val="004153D7"/>
    <w:rPr>
      <w:rFonts w:ascii="Times New Roman" w:hAnsi="Times New Roman" w:cs="Times New Roman"/>
      <w:iCs/>
    </w:rPr>
  </w:style>
  <w:style w:type="character" w:customStyle="1" w:styleId="WW8Num6z1">
    <w:name w:val="WW8Num6z1"/>
    <w:qFormat/>
    <w:rsid w:val="004153D7"/>
  </w:style>
  <w:style w:type="character" w:customStyle="1" w:styleId="WW8Num6z2">
    <w:name w:val="WW8Num6z2"/>
    <w:qFormat/>
    <w:rsid w:val="004153D7"/>
  </w:style>
  <w:style w:type="character" w:customStyle="1" w:styleId="WW8Num6z3">
    <w:name w:val="WW8Num6z3"/>
    <w:qFormat/>
    <w:rsid w:val="004153D7"/>
  </w:style>
  <w:style w:type="character" w:customStyle="1" w:styleId="WW8Num6z4">
    <w:name w:val="WW8Num6z4"/>
    <w:qFormat/>
    <w:rsid w:val="004153D7"/>
  </w:style>
  <w:style w:type="character" w:customStyle="1" w:styleId="WW8Num6z5">
    <w:name w:val="WW8Num6z5"/>
    <w:qFormat/>
    <w:rsid w:val="004153D7"/>
  </w:style>
  <w:style w:type="character" w:customStyle="1" w:styleId="WW8Num6z6">
    <w:name w:val="WW8Num6z6"/>
    <w:qFormat/>
    <w:rsid w:val="004153D7"/>
  </w:style>
  <w:style w:type="character" w:customStyle="1" w:styleId="WW8Num6z7">
    <w:name w:val="WW8Num6z7"/>
    <w:qFormat/>
    <w:rsid w:val="004153D7"/>
  </w:style>
  <w:style w:type="character" w:customStyle="1" w:styleId="WW8Num6z8">
    <w:name w:val="WW8Num6z8"/>
    <w:qFormat/>
    <w:rsid w:val="004153D7"/>
  </w:style>
  <w:style w:type="character" w:customStyle="1" w:styleId="WW8Num7z0">
    <w:name w:val="WW8Num7z0"/>
    <w:qFormat/>
    <w:rsid w:val="004153D7"/>
    <w:rPr>
      <w:rFonts w:ascii="Wingdings" w:hAnsi="Wingdings" w:cs="OpenSymbol, 'Arial Unicode MS'"/>
    </w:rPr>
  </w:style>
  <w:style w:type="character" w:customStyle="1" w:styleId="WW8Num8z0">
    <w:name w:val="WW8Num8z0"/>
    <w:qFormat/>
    <w:rsid w:val="004153D7"/>
    <w:rPr>
      <w:rFonts w:ascii="Wingdings" w:hAnsi="Wingdings" w:cs="OpenSymbol, 'Arial Unicode MS'"/>
    </w:rPr>
  </w:style>
  <w:style w:type="character" w:customStyle="1" w:styleId="WW8Num5z2">
    <w:name w:val="WW8Num5z2"/>
    <w:qFormat/>
    <w:rsid w:val="004153D7"/>
  </w:style>
  <w:style w:type="character" w:customStyle="1" w:styleId="WW8Num5z4">
    <w:name w:val="WW8Num5z4"/>
    <w:qFormat/>
    <w:rsid w:val="004153D7"/>
  </w:style>
  <w:style w:type="character" w:customStyle="1" w:styleId="WW8Num5z5">
    <w:name w:val="WW8Num5z5"/>
    <w:qFormat/>
    <w:rsid w:val="004153D7"/>
  </w:style>
  <w:style w:type="character" w:customStyle="1" w:styleId="WW8Num5z6">
    <w:name w:val="WW8Num5z6"/>
    <w:qFormat/>
    <w:rsid w:val="004153D7"/>
  </w:style>
  <w:style w:type="character" w:customStyle="1" w:styleId="WW8Num5z7">
    <w:name w:val="WW8Num5z7"/>
    <w:qFormat/>
    <w:rsid w:val="004153D7"/>
  </w:style>
  <w:style w:type="character" w:customStyle="1" w:styleId="WW8Num5z8">
    <w:name w:val="WW8Num5z8"/>
    <w:qFormat/>
    <w:rsid w:val="004153D7"/>
  </w:style>
  <w:style w:type="character" w:customStyle="1" w:styleId="Fontepargpadro6">
    <w:name w:val="Fonte parág. padrão6"/>
    <w:qFormat/>
    <w:rsid w:val="004153D7"/>
  </w:style>
  <w:style w:type="character" w:customStyle="1" w:styleId="Smbolosdenumerao">
    <w:name w:val="Símbolos de numeração"/>
    <w:qFormat/>
    <w:rsid w:val="004153D7"/>
    <w:rPr>
      <w:rFonts w:ascii="Arial" w:hAnsi="Arial" w:cs="Arial"/>
      <w:sz w:val="20"/>
      <w:szCs w:val="20"/>
    </w:rPr>
  </w:style>
  <w:style w:type="character" w:customStyle="1" w:styleId="Marcas">
    <w:name w:val="Marcas"/>
    <w:qFormat/>
    <w:rsid w:val="004153D7"/>
    <w:rPr>
      <w:rFonts w:ascii="OpenSymbol, 'Arial Unicode MS'" w:eastAsia="OpenSymbol, 'Arial Unicode MS'" w:hAnsi="OpenSymbol, 'Arial Unicode MS'" w:cs="OpenSymbol, 'Arial Unicode MS'"/>
    </w:rPr>
  </w:style>
  <w:style w:type="character" w:customStyle="1" w:styleId="Fontepargpadro2">
    <w:name w:val="Fonte parág. padrão2"/>
    <w:qFormat/>
    <w:rsid w:val="004153D7"/>
  </w:style>
  <w:style w:type="character" w:customStyle="1" w:styleId="CabealhoChar">
    <w:name w:val="Cabeçalho Char"/>
    <w:basedOn w:val="Fontepargpadro"/>
    <w:link w:val="Cabealho"/>
    <w:uiPriority w:val="99"/>
    <w:qFormat/>
    <w:rsid w:val="004153D7"/>
    <w:rPr>
      <w:szCs w:val="21"/>
    </w:rPr>
  </w:style>
  <w:style w:type="character" w:customStyle="1" w:styleId="TextodebaloChar">
    <w:name w:val="Texto de balão Char"/>
    <w:basedOn w:val="Fontepargpadro"/>
    <w:link w:val="Textodebalo"/>
    <w:uiPriority w:val="99"/>
    <w:semiHidden/>
    <w:qFormat/>
    <w:rsid w:val="001F7EA5"/>
    <w:rPr>
      <w:rFonts w:ascii="Tahoma" w:hAnsi="Tahoma"/>
      <w:sz w:val="16"/>
      <w:szCs w:val="14"/>
    </w:rPr>
  </w:style>
  <w:style w:type="character" w:customStyle="1" w:styleId="ListLabel1">
    <w:name w:val="ListLabel 1"/>
    <w:qFormat/>
    <w:rPr>
      <w:rFonts w:cs="OpenSymbol, 'Arial Unicode MS'"/>
      <w:color w:val="00000A"/>
      <w:sz w:val="24"/>
      <w:szCs w:val="24"/>
      <w:lang w:bidi="ar-SA"/>
    </w:rPr>
  </w:style>
  <w:style w:type="character" w:customStyle="1" w:styleId="ListLabel2">
    <w:name w:val="ListLabel 2"/>
    <w:qFormat/>
    <w:rPr>
      <w:rFonts w:cs="OpenSymbol, 'Arial Unicode MS'"/>
    </w:rPr>
  </w:style>
  <w:style w:type="character" w:customStyle="1" w:styleId="ListLabel3">
    <w:name w:val="ListLabel 3"/>
    <w:qFormat/>
    <w:rPr>
      <w:rFonts w:cs="OpenSymbol, 'Arial Unicode MS'"/>
    </w:rPr>
  </w:style>
  <w:style w:type="character" w:customStyle="1" w:styleId="ListLabel4">
    <w:name w:val="ListLabel 4"/>
    <w:qFormat/>
    <w:rPr>
      <w:rFonts w:cs="OpenSymbol, 'Arial Unicode MS'"/>
      <w:color w:val="00000A"/>
      <w:sz w:val="24"/>
      <w:szCs w:val="24"/>
      <w:lang w:bidi="ar-SA"/>
    </w:rPr>
  </w:style>
  <w:style w:type="character" w:customStyle="1" w:styleId="ListLabel5">
    <w:name w:val="ListLabel 5"/>
    <w:qFormat/>
    <w:rPr>
      <w:rFonts w:cs="OpenSymbol, 'Arial Unicode MS'"/>
    </w:rPr>
  </w:style>
  <w:style w:type="character" w:customStyle="1" w:styleId="ListLabel6">
    <w:name w:val="ListLabel 6"/>
    <w:qFormat/>
    <w:rPr>
      <w:rFonts w:cs="OpenSymbol, 'Arial Unicode MS'"/>
    </w:rPr>
  </w:style>
  <w:style w:type="character" w:customStyle="1" w:styleId="ListLabel7">
    <w:name w:val="ListLabel 7"/>
    <w:qFormat/>
    <w:rPr>
      <w:rFonts w:cs="OpenSymbol, 'Arial Unicode MS'"/>
      <w:color w:val="00000A"/>
      <w:sz w:val="24"/>
      <w:szCs w:val="24"/>
      <w:lang w:bidi="ar-SA"/>
    </w:rPr>
  </w:style>
  <w:style w:type="character" w:customStyle="1" w:styleId="ListLabel8">
    <w:name w:val="ListLabel 8"/>
    <w:qFormat/>
    <w:rPr>
      <w:rFonts w:cs="OpenSymbol, 'Arial Unicode MS'"/>
    </w:rPr>
  </w:style>
  <w:style w:type="character" w:customStyle="1" w:styleId="ListLabel9">
    <w:name w:val="ListLabel 9"/>
    <w:qFormat/>
    <w:rPr>
      <w:rFonts w:cs="OpenSymbol, 'Arial Unicode MS'"/>
    </w:rPr>
  </w:style>
  <w:style w:type="character" w:customStyle="1" w:styleId="ListLabel10">
    <w:name w:val="ListLabel 10"/>
    <w:qFormat/>
    <w:rPr>
      <w:rFonts w:cs="OpenSymbol, 'Arial Unicode MS'"/>
    </w:rPr>
  </w:style>
  <w:style w:type="character" w:customStyle="1" w:styleId="ListLabel11">
    <w:name w:val="ListLabel 11"/>
    <w:qFormat/>
    <w:rPr>
      <w:rFonts w:cs="OpenSymbol, 'Arial Unicode MS'"/>
    </w:rPr>
  </w:style>
  <w:style w:type="character" w:customStyle="1" w:styleId="ListLabel12">
    <w:name w:val="ListLabel 12"/>
    <w:qFormat/>
    <w:rPr>
      <w:rFonts w:cs="OpenSymbol, 'Arial Unicode MS'"/>
    </w:rPr>
  </w:style>
  <w:style w:type="character" w:customStyle="1" w:styleId="ListLabel13">
    <w:name w:val="ListLabel 13"/>
    <w:qFormat/>
    <w:rPr>
      <w:rFonts w:cs="OpenSymbol, 'Arial Unicode MS'"/>
    </w:rPr>
  </w:style>
  <w:style w:type="character" w:customStyle="1" w:styleId="ListLabel14">
    <w:name w:val="ListLabel 14"/>
    <w:qFormat/>
    <w:rPr>
      <w:rFonts w:cs="OpenSymbol, 'Arial Unicode MS'"/>
    </w:rPr>
  </w:style>
  <w:style w:type="character" w:customStyle="1" w:styleId="ListLabel15">
    <w:name w:val="ListLabel 15"/>
    <w:qFormat/>
    <w:rPr>
      <w:rFonts w:cs="OpenSymbol, 'Arial Unicode MS'"/>
    </w:rPr>
  </w:style>
  <w:style w:type="character" w:customStyle="1" w:styleId="ListLabel16">
    <w:name w:val="ListLabel 16"/>
    <w:qFormat/>
    <w:rPr>
      <w:rFonts w:cs="OpenSymbol, 'Arial Unicode MS'"/>
    </w:rPr>
  </w:style>
  <w:style w:type="character" w:customStyle="1" w:styleId="ListLabel17">
    <w:name w:val="ListLabel 17"/>
    <w:qFormat/>
    <w:rPr>
      <w:rFonts w:cs="OpenSymbol, 'Arial Unicode MS'"/>
    </w:rPr>
  </w:style>
  <w:style w:type="character" w:customStyle="1" w:styleId="ListLabel18">
    <w:name w:val="ListLabel 18"/>
    <w:qFormat/>
    <w:rPr>
      <w:rFonts w:cs="OpenSymbol, 'Arial Unicode MS'"/>
    </w:rPr>
  </w:style>
  <w:style w:type="character" w:customStyle="1" w:styleId="ListLabel19">
    <w:name w:val="ListLabel 19"/>
    <w:qFormat/>
    <w:rPr>
      <w:rFonts w:cs="OpenSymbol, 'Arial Unicode MS'"/>
    </w:rPr>
  </w:style>
  <w:style w:type="character" w:customStyle="1" w:styleId="ListLabel20">
    <w:name w:val="ListLabel 20"/>
    <w:qFormat/>
    <w:rPr>
      <w:rFonts w:cs="OpenSymbol, 'Arial Unicode MS'"/>
    </w:rPr>
  </w:style>
  <w:style w:type="character" w:customStyle="1" w:styleId="ListLabel21">
    <w:name w:val="ListLabel 21"/>
    <w:qFormat/>
    <w:rPr>
      <w:rFonts w:cs="OpenSymbol, 'Arial Unicode MS'"/>
    </w:rPr>
  </w:style>
  <w:style w:type="character" w:customStyle="1" w:styleId="ListLabel22">
    <w:name w:val="ListLabel 22"/>
    <w:qFormat/>
    <w:rPr>
      <w:rFonts w:cs="OpenSymbol, 'Arial Unicode MS'"/>
    </w:rPr>
  </w:style>
  <w:style w:type="character" w:customStyle="1" w:styleId="ListLabel23">
    <w:name w:val="ListLabel 23"/>
    <w:qFormat/>
    <w:rPr>
      <w:rFonts w:cs="OpenSymbol, 'Arial Unicode MS'"/>
    </w:rPr>
  </w:style>
  <w:style w:type="character" w:customStyle="1" w:styleId="ListLabel24">
    <w:name w:val="ListLabel 24"/>
    <w:qFormat/>
    <w:rPr>
      <w:rFonts w:cs="OpenSymbol, 'Arial Unicode MS'"/>
    </w:rPr>
  </w:style>
  <w:style w:type="character" w:customStyle="1" w:styleId="ListLabel25">
    <w:name w:val="ListLabel 25"/>
    <w:qFormat/>
    <w:rPr>
      <w:rFonts w:cs="OpenSymbol, 'Arial Unicode MS'"/>
    </w:rPr>
  </w:style>
  <w:style w:type="character" w:customStyle="1" w:styleId="ListLabel26">
    <w:name w:val="ListLabel 26"/>
    <w:qFormat/>
    <w:rPr>
      <w:rFonts w:cs="OpenSymbol, 'Arial Unicode MS'"/>
    </w:rPr>
  </w:style>
  <w:style w:type="character" w:customStyle="1" w:styleId="ListLabel27">
    <w:name w:val="ListLabel 27"/>
    <w:qFormat/>
    <w:rPr>
      <w:rFonts w:cs="OpenSymbol, 'Arial Unicode MS'"/>
    </w:rPr>
  </w:style>
  <w:style w:type="character" w:customStyle="1" w:styleId="ListLabel28">
    <w:name w:val="ListLabel 28"/>
    <w:qFormat/>
    <w:rPr>
      <w:rFonts w:cs="Times New Roman"/>
      <w:iCs/>
    </w:rPr>
  </w:style>
  <w:style w:type="character" w:customStyle="1" w:styleId="ListLabel29">
    <w:name w:val="ListLabel 29"/>
    <w:qFormat/>
    <w:rPr>
      <w:rFonts w:cs="OpenSymbol, 'Arial Unicode MS'"/>
    </w:rPr>
  </w:style>
  <w:style w:type="character" w:customStyle="1" w:styleId="ListLabel30">
    <w:name w:val="ListLabel 30"/>
    <w:qFormat/>
    <w:rPr>
      <w:rFonts w:cs="OpenSymbol, 'Arial Unicode MS'"/>
    </w:rPr>
  </w:style>
  <w:style w:type="character" w:customStyle="1" w:styleId="ListLabel31">
    <w:name w:val="ListLabel 31"/>
    <w:qFormat/>
    <w:rPr>
      <w:rFonts w:cs="OpenSymbol, 'Arial Unicode MS'"/>
    </w:rPr>
  </w:style>
  <w:style w:type="character" w:customStyle="1" w:styleId="ListLabel32">
    <w:name w:val="ListLabel 32"/>
    <w:qFormat/>
    <w:rPr>
      <w:rFonts w:cs="OpenSymbol, 'Arial Unicode MS'"/>
    </w:rPr>
  </w:style>
  <w:style w:type="character" w:customStyle="1" w:styleId="ListLabel33">
    <w:name w:val="ListLabel 33"/>
    <w:qFormat/>
    <w:rPr>
      <w:rFonts w:cs="OpenSymbol, 'Arial Unicode MS'"/>
    </w:rPr>
  </w:style>
  <w:style w:type="character" w:customStyle="1" w:styleId="ListLabel34">
    <w:name w:val="ListLabel 34"/>
    <w:qFormat/>
    <w:rPr>
      <w:rFonts w:cs="OpenSymbol, 'Arial Unicode MS'"/>
    </w:rPr>
  </w:style>
  <w:style w:type="character" w:customStyle="1" w:styleId="ListLabel35">
    <w:name w:val="ListLabel 35"/>
    <w:qFormat/>
    <w:rPr>
      <w:rFonts w:cs="OpenSymbol, 'Arial Unicode MS'"/>
    </w:rPr>
  </w:style>
  <w:style w:type="character" w:customStyle="1" w:styleId="ListLabel36">
    <w:name w:val="ListLabel 36"/>
    <w:qFormat/>
    <w:rPr>
      <w:rFonts w:cs="OpenSymbol, 'Arial Unicode MS'"/>
    </w:rPr>
  </w:style>
  <w:style w:type="character" w:customStyle="1" w:styleId="ListLabel37">
    <w:name w:val="ListLabel 37"/>
    <w:qFormat/>
    <w:rPr>
      <w:rFonts w:cs="OpenSymbol, 'Arial Unicode MS'"/>
    </w:rPr>
  </w:style>
  <w:style w:type="character" w:customStyle="1" w:styleId="ListLabel38">
    <w:name w:val="ListLabel 38"/>
    <w:qFormat/>
    <w:rPr>
      <w:rFonts w:cs="OpenSymbol, 'Arial Unicode MS'"/>
    </w:rPr>
  </w:style>
  <w:style w:type="character" w:customStyle="1" w:styleId="ListLabel39">
    <w:name w:val="ListLabel 39"/>
    <w:qFormat/>
    <w:rPr>
      <w:rFonts w:cs="OpenSymbol, 'Arial Unicode MS'"/>
    </w:rPr>
  </w:style>
  <w:style w:type="character" w:customStyle="1" w:styleId="ListLabel40">
    <w:name w:val="ListLabel 40"/>
    <w:qFormat/>
    <w:rPr>
      <w:rFonts w:cs="OpenSymbol, 'Arial Unicode MS'"/>
    </w:rPr>
  </w:style>
  <w:style w:type="character" w:customStyle="1" w:styleId="ListLabel41">
    <w:name w:val="ListLabel 41"/>
    <w:qFormat/>
    <w:rPr>
      <w:rFonts w:cs="OpenSymbol, 'Arial Unicode MS'"/>
    </w:rPr>
  </w:style>
  <w:style w:type="character" w:customStyle="1" w:styleId="ListLabel42">
    <w:name w:val="ListLabel 42"/>
    <w:qFormat/>
    <w:rPr>
      <w:rFonts w:cs="OpenSymbol, 'Arial Unicode MS'"/>
    </w:rPr>
  </w:style>
  <w:style w:type="character" w:customStyle="1" w:styleId="ListLabel43">
    <w:name w:val="ListLabel 43"/>
    <w:qFormat/>
    <w:rPr>
      <w:rFonts w:cs="OpenSymbol, 'Arial Unicode MS'"/>
    </w:rPr>
  </w:style>
  <w:style w:type="character" w:customStyle="1" w:styleId="ListLabel44">
    <w:name w:val="ListLabel 44"/>
    <w:qFormat/>
    <w:rPr>
      <w:rFonts w:cs="OpenSymbol, 'Arial Unicode MS'"/>
    </w:rPr>
  </w:style>
  <w:style w:type="character" w:customStyle="1" w:styleId="ListLabel45">
    <w:name w:val="ListLabel 45"/>
    <w:qFormat/>
    <w:rPr>
      <w:rFonts w:cs="OpenSymbol, 'Arial Unicode MS'"/>
    </w:rPr>
  </w:style>
  <w:style w:type="character" w:customStyle="1" w:styleId="ListLabel46">
    <w:name w:val="ListLabel 46"/>
    <w:qFormat/>
    <w:rPr>
      <w:rFonts w:cs="OpenSymbol, 'Arial Unicode MS'"/>
    </w:rPr>
  </w:style>
  <w:style w:type="character" w:customStyle="1" w:styleId="ListLabel47">
    <w:name w:val="ListLabel 47"/>
    <w:qFormat/>
    <w:rPr>
      <w:rFonts w:cs="OpenSymbol, 'Arial Unicode MS'"/>
    </w:rPr>
  </w:style>
  <w:style w:type="character" w:customStyle="1" w:styleId="ListLabel48">
    <w:name w:val="ListLabel 48"/>
    <w:qFormat/>
    <w:rPr>
      <w:rFonts w:cs="OpenSymbol, 'Arial Unicode MS'"/>
    </w:rPr>
  </w:style>
  <w:style w:type="character" w:customStyle="1" w:styleId="ListLabel49">
    <w:name w:val="ListLabel 49"/>
    <w:qFormat/>
    <w:rPr>
      <w:rFonts w:cs="OpenSymbol, 'Arial Unicode MS'"/>
    </w:rPr>
  </w:style>
  <w:style w:type="character" w:customStyle="1" w:styleId="ListLabel50">
    <w:name w:val="ListLabel 50"/>
    <w:qFormat/>
    <w:rPr>
      <w:rFonts w:cs="OpenSymbol, 'Arial Unicode MS'"/>
    </w:rPr>
  </w:style>
  <w:style w:type="character" w:customStyle="1" w:styleId="ListLabel51">
    <w:name w:val="ListLabel 51"/>
    <w:qFormat/>
    <w:rPr>
      <w:rFonts w:cs="OpenSymbol, 'Arial Unicode MS'"/>
    </w:rPr>
  </w:style>
  <w:style w:type="character" w:customStyle="1" w:styleId="ListLabel52">
    <w:name w:val="ListLabel 52"/>
    <w:qFormat/>
    <w:rPr>
      <w:rFonts w:cs="OpenSymbol, 'Arial Unicode MS'"/>
    </w:rPr>
  </w:style>
  <w:style w:type="character" w:customStyle="1" w:styleId="ListLabel53">
    <w:name w:val="ListLabel 53"/>
    <w:qFormat/>
    <w:rPr>
      <w:rFonts w:cs="OpenSymbol, 'Arial Unicode MS'"/>
    </w:rPr>
  </w:style>
  <w:style w:type="character" w:customStyle="1" w:styleId="ListLabel54">
    <w:name w:val="ListLabel 54"/>
    <w:qFormat/>
    <w:rPr>
      <w:rFonts w:cs="OpenSymbol, 'Arial Unicode MS'"/>
    </w:rPr>
  </w:style>
  <w:style w:type="character" w:customStyle="1" w:styleId="ListLabel55">
    <w:name w:val="ListLabel 55"/>
    <w:qFormat/>
    <w:rPr>
      <w:rFonts w:cs="OpenSymbol, 'Arial Unicode MS'"/>
    </w:rPr>
  </w:style>
  <w:style w:type="character" w:customStyle="1" w:styleId="ListLabel56">
    <w:name w:val="ListLabel 56"/>
    <w:qFormat/>
    <w:rPr>
      <w:rFonts w:cs="OpenSymbol, 'Arial Unicode MS'"/>
      <w:color w:val="00000A"/>
      <w:sz w:val="24"/>
      <w:szCs w:val="24"/>
      <w:lang w:bidi="ar-SA"/>
    </w:rPr>
  </w:style>
  <w:style w:type="character" w:customStyle="1" w:styleId="ListLabel57">
    <w:name w:val="ListLabel 57"/>
    <w:qFormat/>
    <w:rPr>
      <w:rFonts w:cs="OpenSymbol, 'Arial Unicode MS'"/>
    </w:rPr>
  </w:style>
  <w:style w:type="character" w:customStyle="1" w:styleId="ListLabel58">
    <w:name w:val="ListLabel 58"/>
    <w:qFormat/>
    <w:rPr>
      <w:rFonts w:cs="OpenSymbol, 'Arial Unicode MS'"/>
    </w:rPr>
  </w:style>
  <w:style w:type="character" w:customStyle="1" w:styleId="ListLabel59">
    <w:name w:val="ListLabel 59"/>
    <w:qFormat/>
    <w:rPr>
      <w:rFonts w:cs="OpenSymbol, 'Arial Unicode MS'"/>
      <w:color w:val="00000A"/>
      <w:sz w:val="24"/>
      <w:szCs w:val="24"/>
      <w:lang w:bidi="ar-SA"/>
    </w:rPr>
  </w:style>
  <w:style w:type="character" w:customStyle="1" w:styleId="ListLabel60">
    <w:name w:val="ListLabel 60"/>
    <w:qFormat/>
    <w:rPr>
      <w:rFonts w:cs="OpenSymbol, 'Arial Unicode MS'"/>
    </w:rPr>
  </w:style>
  <w:style w:type="character" w:customStyle="1" w:styleId="ListLabel61">
    <w:name w:val="ListLabel 61"/>
    <w:qFormat/>
    <w:rPr>
      <w:rFonts w:cs="OpenSymbol, 'Arial Unicode MS'"/>
    </w:rPr>
  </w:style>
  <w:style w:type="character" w:customStyle="1" w:styleId="ListLabel62">
    <w:name w:val="ListLabel 62"/>
    <w:qFormat/>
    <w:rPr>
      <w:rFonts w:cs="OpenSymbol, 'Arial Unicode MS'"/>
      <w:color w:val="00000A"/>
      <w:sz w:val="24"/>
      <w:szCs w:val="24"/>
      <w:lang w:bidi="ar-SA"/>
    </w:rPr>
  </w:style>
  <w:style w:type="character" w:customStyle="1" w:styleId="ListLabel63">
    <w:name w:val="ListLabel 63"/>
    <w:qFormat/>
    <w:rPr>
      <w:rFonts w:cs="OpenSymbol, 'Arial Unicode MS'"/>
    </w:rPr>
  </w:style>
  <w:style w:type="character" w:customStyle="1" w:styleId="ListLabel64">
    <w:name w:val="ListLabel 64"/>
    <w:qFormat/>
    <w:rPr>
      <w:rFonts w:cs="OpenSymbol, 'Arial Unicode MS'"/>
    </w:rPr>
  </w:style>
  <w:style w:type="character" w:customStyle="1" w:styleId="ListLabel65">
    <w:name w:val="ListLabel 65"/>
    <w:qFormat/>
    <w:rPr>
      <w:rFonts w:cs="OpenSymbol, 'Arial Unicode MS'"/>
    </w:rPr>
  </w:style>
  <w:style w:type="character" w:customStyle="1" w:styleId="ListLabel66">
    <w:name w:val="ListLabel 66"/>
    <w:qFormat/>
    <w:rPr>
      <w:rFonts w:cs="OpenSymbol, 'Arial Unicode MS'"/>
    </w:rPr>
  </w:style>
  <w:style w:type="character" w:customStyle="1" w:styleId="ListLabel67">
    <w:name w:val="ListLabel 67"/>
    <w:qFormat/>
    <w:rPr>
      <w:rFonts w:cs="OpenSymbol, 'Arial Unicode MS'"/>
    </w:rPr>
  </w:style>
  <w:style w:type="character" w:customStyle="1" w:styleId="ListLabel68">
    <w:name w:val="ListLabel 68"/>
    <w:qFormat/>
    <w:rPr>
      <w:rFonts w:cs="OpenSymbol, 'Arial Unicode MS'"/>
    </w:rPr>
  </w:style>
  <w:style w:type="character" w:customStyle="1" w:styleId="ListLabel69">
    <w:name w:val="ListLabel 69"/>
    <w:qFormat/>
    <w:rPr>
      <w:rFonts w:cs="OpenSymbol, 'Arial Unicode MS'"/>
    </w:rPr>
  </w:style>
  <w:style w:type="character" w:customStyle="1" w:styleId="ListLabel70">
    <w:name w:val="ListLabel 70"/>
    <w:qFormat/>
    <w:rPr>
      <w:rFonts w:cs="OpenSymbol, 'Arial Unicode MS'"/>
    </w:rPr>
  </w:style>
  <w:style w:type="character" w:customStyle="1" w:styleId="ListLabel71">
    <w:name w:val="ListLabel 71"/>
    <w:qFormat/>
    <w:rPr>
      <w:rFonts w:cs="OpenSymbol, 'Arial Unicode MS'"/>
    </w:rPr>
  </w:style>
  <w:style w:type="character" w:customStyle="1" w:styleId="ListLabel72">
    <w:name w:val="ListLabel 72"/>
    <w:qFormat/>
    <w:rPr>
      <w:rFonts w:cs="OpenSymbol, 'Arial Unicode MS'"/>
    </w:rPr>
  </w:style>
  <w:style w:type="character" w:customStyle="1" w:styleId="ListLabel73">
    <w:name w:val="ListLabel 73"/>
    <w:qFormat/>
    <w:rPr>
      <w:rFonts w:cs="OpenSymbol, 'Arial Unicode MS'"/>
    </w:rPr>
  </w:style>
  <w:style w:type="character" w:customStyle="1" w:styleId="ListLabel74">
    <w:name w:val="ListLabel 74"/>
    <w:qFormat/>
    <w:rPr>
      <w:rFonts w:cs="OpenSymbol, 'Arial Unicode MS'"/>
    </w:rPr>
  </w:style>
  <w:style w:type="character" w:customStyle="1" w:styleId="ListLabel75">
    <w:name w:val="ListLabel 75"/>
    <w:qFormat/>
    <w:rPr>
      <w:rFonts w:cs="OpenSymbol, 'Arial Unicode MS'"/>
    </w:rPr>
  </w:style>
  <w:style w:type="character" w:customStyle="1" w:styleId="ListLabel76">
    <w:name w:val="ListLabel 76"/>
    <w:qFormat/>
    <w:rPr>
      <w:rFonts w:cs="OpenSymbol, 'Arial Unicode MS'"/>
    </w:rPr>
  </w:style>
  <w:style w:type="character" w:customStyle="1" w:styleId="ListLabel77">
    <w:name w:val="ListLabel 77"/>
    <w:qFormat/>
    <w:rPr>
      <w:rFonts w:cs="OpenSymbol, 'Arial Unicode MS'"/>
    </w:rPr>
  </w:style>
  <w:style w:type="character" w:customStyle="1" w:styleId="ListLabel78">
    <w:name w:val="ListLabel 78"/>
    <w:qFormat/>
    <w:rPr>
      <w:rFonts w:cs="OpenSymbol, 'Arial Unicode MS'"/>
    </w:rPr>
  </w:style>
  <w:style w:type="character" w:customStyle="1" w:styleId="ListLabel79">
    <w:name w:val="ListLabel 79"/>
    <w:qFormat/>
    <w:rPr>
      <w:rFonts w:cs="OpenSymbol, 'Arial Unicode MS'"/>
    </w:rPr>
  </w:style>
  <w:style w:type="character" w:customStyle="1" w:styleId="ListLabel80">
    <w:name w:val="ListLabel 80"/>
    <w:qFormat/>
    <w:rPr>
      <w:rFonts w:cs="OpenSymbol, 'Arial Unicode MS'"/>
    </w:rPr>
  </w:style>
  <w:style w:type="character" w:customStyle="1" w:styleId="ListLabel81">
    <w:name w:val="ListLabel 81"/>
    <w:qFormat/>
    <w:rPr>
      <w:rFonts w:cs="OpenSymbol, 'Arial Unicode MS'"/>
    </w:rPr>
  </w:style>
  <w:style w:type="character" w:customStyle="1" w:styleId="ListLabel82">
    <w:name w:val="ListLabel 82"/>
    <w:qFormat/>
    <w:rPr>
      <w:rFonts w:cs="OpenSymbol, 'Arial Unicode MS'"/>
    </w:rPr>
  </w:style>
  <w:style w:type="character" w:customStyle="1" w:styleId="ListLabel83">
    <w:name w:val="ListLabel 83"/>
    <w:qFormat/>
    <w:rPr>
      <w:rFonts w:cs="OpenSymbol, 'Arial Unicode MS'"/>
    </w:rPr>
  </w:style>
  <w:style w:type="character" w:customStyle="1" w:styleId="ListLabel84">
    <w:name w:val="ListLabel 84"/>
    <w:qFormat/>
    <w:rPr>
      <w:rFonts w:cs="OpenSymbol, 'Arial Unicode MS'"/>
    </w:rPr>
  </w:style>
  <w:style w:type="character" w:customStyle="1" w:styleId="ListLabel85">
    <w:name w:val="ListLabel 85"/>
    <w:qFormat/>
    <w:rPr>
      <w:rFonts w:cs="OpenSymbol, 'Arial Unicode MS'"/>
    </w:rPr>
  </w:style>
  <w:style w:type="character" w:customStyle="1" w:styleId="ListLabel86">
    <w:name w:val="ListLabel 86"/>
    <w:qFormat/>
    <w:rPr>
      <w:rFonts w:cs="OpenSymbol, 'Arial Unicode MS'"/>
    </w:rPr>
  </w:style>
  <w:style w:type="character" w:customStyle="1" w:styleId="ListLabel87">
    <w:name w:val="ListLabel 87"/>
    <w:qFormat/>
    <w:rPr>
      <w:rFonts w:cs="OpenSymbol, 'Arial Unicode MS'"/>
    </w:rPr>
  </w:style>
  <w:style w:type="character" w:customStyle="1" w:styleId="ListLabel88">
    <w:name w:val="ListLabel 88"/>
    <w:qFormat/>
    <w:rPr>
      <w:rFonts w:cs="OpenSymbol, 'Arial Unicode MS'"/>
    </w:rPr>
  </w:style>
  <w:style w:type="character" w:customStyle="1" w:styleId="ListLabel89">
    <w:name w:val="ListLabel 89"/>
    <w:qFormat/>
    <w:rPr>
      <w:rFonts w:cs="OpenSymbol, 'Arial Unicode MS'"/>
    </w:rPr>
  </w:style>
  <w:style w:type="character" w:customStyle="1" w:styleId="ListLabel90">
    <w:name w:val="ListLabel 90"/>
    <w:qFormat/>
    <w:rPr>
      <w:rFonts w:cs="OpenSymbol, 'Arial Unicode MS'"/>
    </w:rPr>
  </w:style>
  <w:style w:type="character" w:customStyle="1" w:styleId="ListLabel91">
    <w:name w:val="ListLabel 91"/>
    <w:qFormat/>
    <w:rPr>
      <w:rFonts w:cs="OpenSymbol, 'Arial Unicode MS'"/>
    </w:rPr>
  </w:style>
  <w:style w:type="character" w:customStyle="1" w:styleId="ListLabel92">
    <w:name w:val="ListLabel 92"/>
    <w:qFormat/>
    <w:rPr>
      <w:rFonts w:cs="OpenSymbol, 'Arial Unicode MS'"/>
    </w:rPr>
  </w:style>
  <w:style w:type="character" w:customStyle="1" w:styleId="ListLabel93">
    <w:name w:val="ListLabel 93"/>
    <w:qFormat/>
    <w:rPr>
      <w:rFonts w:cs="OpenSymbol, 'Arial Unicode MS'"/>
    </w:rPr>
  </w:style>
  <w:style w:type="character" w:customStyle="1" w:styleId="ListLabel94">
    <w:name w:val="ListLabel 94"/>
    <w:qFormat/>
    <w:rPr>
      <w:rFonts w:cs="OpenSymbol, 'Arial Unicode MS'"/>
    </w:rPr>
  </w:style>
  <w:style w:type="character" w:customStyle="1" w:styleId="ListLabel95">
    <w:name w:val="ListLabel 95"/>
    <w:qFormat/>
    <w:rPr>
      <w:rFonts w:cs="OpenSymbol, 'Arial Unicode MS'"/>
    </w:rPr>
  </w:style>
  <w:style w:type="character" w:customStyle="1" w:styleId="ListLabel96">
    <w:name w:val="ListLabel 96"/>
    <w:qFormat/>
    <w:rPr>
      <w:rFonts w:cs="OpenSymbol, 'Arial Unicode MS'"/>
    </w:rPr>
  </w:style>
  <w:style w:type="character" w:customStyle="1" w:styleId="ListLabel97">
    <w:name w:val="ListLabel 97"/>
    <w:qFormat/>
    <w:rPr>
      <w:rFonts w:cs="OpenSymbol, 'Arial Unicode MS'"/>
    </w:rPr>
  </w:style>
  <w:style w:type="character" w:customStyle="1" w:styleId="ListLabel98">
    <w:name w:val="ListLabel 98"/>
    <w:qFormat/>
    <w:rPr>
      <w:rFonts w:cs="OpenSymbol, 'Arial Unicode MS'"/>
    </w:rPr>
  </w:style>
  <w:style w:type="character" w:customStyle="1" w:styleId="ListLabel99">
    <w:name w:val="ListLabel 99"/>
    <w:qFormat/>
    <w:rPr>
      <w:rFonts w:cs="OpenSymbol, 'Arial Unicode MS'"/>
    </w:rPr>
  </w:style>
  <w:style w:type="character" w:customStyle="1" w:styleId="ListLabel100">
    <w:name w:val="ListLabel 100"/>
    <w:qFormat/>
    <w:rPr>
      <w:rFonts w:cs="OpenSymbol, 'Arial Unicode MS'"/>
    </w:rPr>
  </w:style>
  <w:style w:type="character" w:customStyle="1" w:styleId="ListLabel101">
    <w:name w:val="ListLabel 101"/>
    <w:qFormat/>
    <w:rPr>
      <w:rFonts w:cs="OpenSymbol, 'Arial Unicode MS'"/>
    </w:rPr>
  </w:style>
  <w:style w:type="character" w:customStyle="1" w:styleId="ListLabel102">
    <w:name w:val="ListLabel 102"/>
    <w:qFormat/>
    <w:rPr>
      <w:rFonts w:cs="OpenSymbol, 'Arial Unicode MS'"/>
    </w:rPr>
  </w:style>
  <w:style w:type="character" w:customStyle="1" w:styleId="ListLabel103">
    <w:name w:val="ListLabel 103"/>
    <w:qFormat/>
    <w:rPr>
      <w:rFonts w:cs="OpenSymbol, 'Arial Unicode MS'"/>
    </w:rPr>
  </w:style>
  <w:style w:type="character" w:customStyle="1" w:styleId="ListLabel104">
    <w:name w:val="ListLabel 104"/>
    <w:qFormat/>
    <w:rPr>
      <w:rFonts w:cs="OpenSymbol, 'Arial Unicode MS'"/>
    </w:rPr>
  </w:style>
  <w:style w:type="character" w:customStyle="1" w:styleId="ListLabel105">
    <w:name w:val="ListLabel 105"/>
    <w:qFormat/>
    <w:rPr>
      <w:rFonts w:cs="OpenSymbol, 'Arial Unicode MS'"/>
    </w:rPr>
  </w:style>
  <w:style w:type="character" w:customStyle="1" w:styleId="ListLabel106">
    <w:name w:val="ListLabel 106"/>
    <w:qFormat/>
    <w:rPr>
      <w:rFonts w:cs="OpenSymbol, 'Arial Unicode MS'"/>
    </w:rPr>
  </w:style>
  <w:style w:type="character" w:customStyle="1" w:styleId="ListLabel107">
    <w:name w:val="ListLabel 107"/>
    <w:qFormat/>
    <w:rPr>
      <w:rFonts w:cs="OpenSymbol, 'Arial Unicode MS'"/>
    </w:rPr>
  </w:style>
  <w:style w:type="character" w:customStyle="1" w:styleId="ListLabel108">
    <w:name w:val="ListLabel 108"/>
    <w:qFormat/>
    <w:rPr>
      <w:rFonts w:cs="OpenSymbol, 'Arial Unicode MS'"/>
    </w:rPr>
  </w:style>
  <w:style w:type="character" w:customStyle="1" w:styleId="ListLabel109">
    <w:name w:val="ListLabel 109"/>
    <w:qFormat/>
    <w:rPr>
      <w:rFonts w:cs="OpenSymbol, 'Arial Unicode MS'"/>
    </w:rPr>
  </w:style>
  <w:style w:type="character" w:customStyle="1" w:styleId="ListLabel110">
    <w:name w:val="ListLabel 110"/>
    <w:qFormat/>
    <w:rPr>
      <w:rFonts w:eastAsia="OpenSymbol, 'Arial Unicode MS'" w:cs="OpenSymbol, 'Arial Unicode MS'"/>
    </w:rPr>
  </w:style>
  <w:style w:type="character" w:customStyle="1" w:styleId="ListLabel111">
    <w:name w:val="ListLabel 111"/>
    <w:qFormat/>
    <w:rPr>
      <w:rFonts w:eastAsia="OpenSymbol, 'Arial Unicode MS'" w:cs="OpenSymbol, 'Arial Unicode MS'"/>
    </w:rPr>
  </w:style>
  <w:style w:type="character" w:customStyle="1" w:styleId="ListLabel112">
    <w:name w:val="ListLabel 112"/>
    <w:qFormat/>
    <w:rPr>
      <w:rFonts w:eastAsia="OpenSymbol, 'Arial Unicode MS'" w:cs="OpenSymbol, 'Arial Unicode MS'"/>
    </w:rPr>
  </w:style>
  <w:style w:type="character" w:customStyle="1" w:styleId="ListLabel113">
    <w:name w:val="ListLabel 113"/>
    <w:qFormat/>
    <w:rPr>
      <w:rFonts w:eastAsia="OpenSymbol, 'Arial Unicode MS'" w:cs="OpenSymbol, 'Arial Unicode MS'"/>
    </w:rPr>
  </w:style>
  <w:style w:type="character" w:customStyle="1" w:styleId="ListLabel114">
    <w:name w:val="ListLabel 114"/>
    <w:qFormat/>
    <w:rPr>
      <w:rFonts w:eastAsia="OpenSymbol, 'Arial Unicode MS'" w:cs="OpenSymbol, 'Arial Unicode MS'"/>
    </w:rPr>
  </w:style>
  <w:style w:type="character" w:customStyle="1" w:styleId="ListLabel115">
    <w:name w:val="ListLabel 115"/>
    <w:qFormat/>
    <w:rPr>
      <w:rFonts w:eastAsia="OpenSymbol, 'Arial Unicode MS'" w:cs="OpenSymbol, 'Arial Unicode MS'"/>
    </w:rPr>
  </w:style>
  <w:style w:type="character" w:customStyle="1" w:styleId="ListLabel116">
    <w:name w:val="ListLabel 116"/>
    <w:qFormat/>
    <w:rPr>
      <w:rFonts w:eastAsia="OpenSymbol, 'Arial Unicode MS'" w:cs="OpenSymbol, 'Arial Unicode MS'"/>
    </w:rPr>
  </w:style>
  <w:style w:type="character" w:customStyle="1" w:styleId="ListLabel117">
    <w:name w:val="ListLabel 117"/>
    <w:qFormat/>
    <w:rPr>
      <w:rFonts w:eastAsia="OpenSymbol, 'Arial Unicode MS'" w:cs="OpenSymbol, 'Arial Unicode MS'"/>
    </w:rPr>
  </w:style>
  <w:style w:type="character" w:customStyle="1" w:styleId="ListLabel118">
    <w:name w:val="ListLabel 118"/>
    <w:qFormat/>
    <w:rPr>
      <w:rFonts w:ascii="Times New Roman" w:eastAsia="OpenSymbol, 'Arial Unicode MS'" w:hAnsi="Times New Roman" w:cs="OpenSymbol, 'Arial Unicode MS'"/>
      <w:b/>
    </w:rPr>
  </w:style>
  <w:style w:type="character" w:customStyle="1" w:styleId="ListLabel119">
    <w:name w:val="ListLabel 119"/>
    <w:qFormat/>
    <w:rPr>
      <w:rFonts w:eastAsia="OpenSymbol, 'Arial Unicode MS'" w:cs="OpenSymbol, 'Arial Unicode MS'"/>
    </w:rPr>
  </w:style>
  <w:style w:type="character" w:customStyle="1" w:styleId="ListLabel120">
    <w:name w:val="ListLabel 120"/>
    <w:qFormat/>
    <w:rPr>
      <w:rFonts w:eastAsia="OpenSymbol, 'Arial Unicode MS'" w:cs="OpenSymbol, 'Arial Unicode MS'"/>
    </w:rPr>
  </w:style>
  <w:style w:type="character" w:customStyle="1" w:styleId="ListLabel121">
    <w:name w:val="ListLabel 121"/>
    <w:qFormat/>
    <w:rPr>
      <w:rFonts w:eastAsia="OpenSymbol, 'Arial Unicode MS'" w:cs="OpenSymbol, 'Arial Unicode MS'"/>
    </w:rPr>
  </w:style>
  <w:style w:type="character" w:customStyle="1" w:styleId="ListLabel122">
    <w:name w:val="ListLabel 122"/>
    <w:qFormat/>
    <w:rPr>
      <w:rFonts w:eastAsia="OpenSymbol, 'Arial Unicode MS'" w:cs="OpenSymbol, 'Arial Unicode MS'"/>
    </w:rPr>
  </w:style>
  <w:style w:type="character" w:customStyle="1" w:styleId="ListLabel123">
    <w:name w:val="ListLabel 123"/>
    <w:qFormat/>
    <w:rPr>
      <w:rFonts w:eastAsia="OpenSymbol, 'Arial Unicode MS'" w:cs="OpenSymbol, 'Arial Unicode MS'"/>
    </w:rPr>
  </w:style>
  <w:style w:type="character" w:customStyle="1" w:styleId="ListLabel124">
    <w:name w:val="ListLabel 124"/>
    <w:qFormat/>
    <w:rPr>
      <w:rFonts w:eastAsia="OpenSymbol, 'Arial Unicode MS'" w:cs="OpenSymbol, 'Arial Unicode MS'"/>
    </w:rPr>
  </w:style>
  <w:style w:type="character" w:customStyle="1" w:styleId="ListLabel125">
    <w:name w:val="ListLabel 125"/>
    <w:qFormat/>
    <w:rPr>
      <w:rFonts w:eastAsia="OpenSymbol, 'Arial Unicode MS'" w:cs="OpenSymbol, 'Arial Unicode MS'"/>
    </w:rPr>
  </w:style>
  <w:style w:type="character" w:customStyle="1" w:styleId="ListLabel126">
    <w:name w:val="ListLabel 126"/>
    <w:qFormat/>
    <w:rPr>
      <w:rFonts w:eastAsia="OpenSymbol, 'Arial Unicode MS'" w:cs="OpenSymbol, 'Arial Unicode MS'"/>
    </w:rPr>
  </w:style>
  <w:style w:type="character" w:customStyle="1" w:styleId="ListLabel127">
    <w:name w:val="ListLabel 127"/>
    <w:qFormat/>
    <w:rPr>
      <w:rFonts w:cs="OpenSymbol, 'Arial Unicode MS'"/>
      <w:color w:val="00000A"/>
      <w:sz w:val="24"/>
      <w:szCs w:val="24"/>
      <w:lang w:bidi="ar-SA"/>
    </w:rPr>
  </w:style>
  <w:style w:type="character" w:customStyle="1" w:styleId="ListLabel128">
    <w:name w:val="ListLabel 128"/>
    <w:qFormat/>
    <w:rPr>
      <w:rFonts w:cs="OpenSymbol, 'Arial Unicode MS'"/>
    </w:rPr>
  </w:style>
  <w:style w:type="character" w:customStyle="1" w:styleId="ListLabel129">
    <w:name w:val="ListLabel 129"/>
    <w:qFormat/>
    <w:rPr>
      <w:rFonts w:cs="OpenSymbol, 'Arial Unicode MS'"/>
    </w:rPr>
  </w:style>
  <w:style w:type="character" w:customStyle="1" w:styleId="ListLabel130">
    <w:name w:val="ListLabel 130"/>
    <w:qFormat/>
    <w:rPr>
      <w:rFonts w:cs="OpenSymbol, 'Arial Unicode MS'"/>
      <w:color w:val="00000A"/>
      <w:sz w:val="24"/>
      <w:szCs w:val="24"/>
      <w:lang w:bidi="ar-SA"/>
    </w:rPr>
  </w:style>
  <w:style w:type="character" w:customStyle="1" w:styleId="ListLabel131">
    <w:name w:val="ListLabel 131"/>
    <w:qFormat/>
    <w:rPr>
      <w:rFonts w:cs="OpenSymbol, 'Arial Unicode MS'"/>
    </w:rPr>
  </w:style>
  <w:style w:type="character" w:customStyle="1" w:styleId="ListLabel132">
    <w:name w:val="ListLabel 132"/>
    <w:qFormat/>
    <w:rPr>
      <w:rFonts w:cs="OpenSymbol, 'Arial Unicode MS'"/>
    </w:rPr>
  </w:style>
  <w:style w:type="character" w:customStyle="1" w:styleId="ListLabel133">
    <w:name w:val="ListLabel 133"/>
    <w:qFormat/>
    <w:rPr>
      <w:rFonts w:cs="OpenSymbol, 'Arial Unicode MS'"/>
      <w:color w:val="00000A"/>
      <w:sz w:val="24"/>
      <w:szCs w:val="24"/>
      <w:lang w:bidi="ar-SA"/>
    </w:rPr>
  </w:style>
  <w:style w:type="character" w:customStyle="1" w:styleId="ListLabel134">
    <w:name w:val="ListLabel 134"/>
    <w:qFormat/>
    <w:rPr>
      <w:rFonts w:cs="OpenSymbol, 'Arial Unicode MS'"/>
    </w:rPr>
  </w:style>
  <w:style w:type="character" w:customStyle="1" w:styleId="ListLabel135">
    <w:name w:val="ListLabel 135"/>
    <w:qFormat/>
    <w:rPr>
      <w:rFonts w:cs="OpenSymbol, 'Arial Unicode MS'"/>
    </w:rPr>
  </w:style>
  <w:style w:type="character" w:customStyle="1" w:styleId="ListLabel136">
    <w:name w:val="ListLabel 136"/>
    <w:qFormat/>
    <w:rPr>
      <w:rFonts w:cs="OpenSymbol, 'Arial Unicode MS'"/>
    </w:rPr>
  </w:style>
  <w:style w:type="character" w:customStyle="1" w:styleId="ListLabel137">
    <w:name w:val="ListLabel 137"/>
    <w:qFormat/>
    <w:rPr>
      <w:rFonts w:cs="OpenSymbol, 'Arial Unicode MS'"/>
    </w:rPr>
  </w:style>
  <w:style w:type="character" w:customStyle="1" w:styleId="ListLabel138">
    <w:name w:val="ListLabel 138"/>
    <w:qFormat/>
    <w:rPr>
      <w:rFonts w:cs="OpenSymbol, 'Arial Unicode MS'"/>
    </w:rPr>
  </w:style>
  <w:style w:type="character" w:customStyle="1" w:styleId="ListLabel139">
    <w:name w:val="ListLabel 139"/>
    <w:qFormat/>
    <w:rPr>
      <w:rFonts w:cs="OpenSymbol, 'Arial Unicode MS'"/>
    </w:rPr>
  </w:style>
  <w:style w:type="character" w:customStyle="1" w:styleId="ListLabel140">
    <w:name w:val="ListLabel 140"/>
    <w:qFormat/>
    <w:rPr>
      <w:rFonts w:cs="OpenSymbol, 'Arial Unicode MS'"/>
    </w:rPr>
  </w:style>
  <w:style w:type="character" w:customStyle="1" w:styleId="ListLabel141">
    <w:name w:val="ListLabel 141"/>
    <w:qFormat/>
    <w:rPr>
      <w:rFonts w:cs="OpenSymbol, 'Arial Unicode MS'"/>
    </w:rPr>
  </w:style>
  <w:style w:type="character" w:customStyle="1" w:styleId="ListLabel142">
    <w:name w:val="ListLabel 142"/>
    <w:qFormat/>
    <w:rPr>
      <w:rFonts w:cs="OpenSymbol, 'Arial Unicode MS'"/>
    </w:rPr>
  </w:style>
  <w:style w:type="character" w:customStyle="1" w:styleId="ListLabel143">
    <w:name w:val="ListLabel 143"/>
    <w:qFormat/>
    <w:rPr>
      <w:rFonts w:cs="OpenSymbol, 'Arial Unicode MS'"/>
    </w:rPr>
  </w:style>
  <w:style w:type="character" w:customStyle="1" w:styleId="ListLabel144">
    <w:name w:val="ListLabel 144"/>
    <w:qFormat/>
    <w:rPr>
      <w:rFonts w:cs="OpenSymbol, 'Arial Unicode MS'"/>
    </w:rPr>
  </w:style>
  <w:style w:type="character" w:customStyle="1" w:styleId="ListLabel145">
    <w:name w:val="ListLabel 145"/>
    <w:qFormat/>
    <w:rPr>
      <w:rFonts w:cs="OpenSymbol, 'Arial Unicode MS'"/>
    </w:rPr>
  </w:style>
  <w:style w:type="character" w:customStyle="1" w:styleId="ListLabel146">
    <w:name w:val="ListLabel 146"/>
    <w:qFormat/>
    <w:rPr>
      <w:rFonts w:cs="OpenSymbol, 'Arial Unicode MS'"/>
    </w:rPr>
  </w:style>
  <w:style w:type="character" w:customStyle="1" w:styleId="ListLabel147">
    <w:name w:val="ListLabel 147"/>
    <w:qFormat/>
    <w:rPr>
      <w:rFonts w:cs="OpenSymbol, 'Arial Unicode MS'"/>
    </w:rPr>
  </w:style>
  <w:style w:type="character" w:customStyle="1" w:styleId="ListLabel148">
    <w:name w:val="ListLabel 148"/>
    <w:qFormat/>
    <w:rPr>
      <w:rFonts w:cs="OpenSymbol, 'Arial Unicode MS'"/>
    </w:rPr>
  </w:style>
  <w:style w:type="character" w:customStyle="1" w:styleId="ListLabel149">
    <w:name w:val="ListLabel 149"/>
    <w:qFormat/>
    <w:rPr>
      <w:rFonts w:cs="OpenSymbol, 'Arial Unicode MS'"/>
    </w:rPr>
  </w:style>
  <w:style w:type="character" w:customStyle="1" w:styleId="ListLabel150">
    <w:name w:val="ListLabel 150"/>
    <w:qFormat/>
    <w:rPr>
      <w:rFonts w:cs="OpenSymbol, 'Arial Unicode MS'"/>
    </w:rPr>
  </w:style>
  <w:style w:type="character" w:customStyle="1" w:styleId="ListLabel151">
    <w:name w:val="ListLabel 151"/>
    <w:qFormat/>
    <w:rPr>
      <w:rFonts w:cs="OpenSymbol, 'Arial Unicode MS'"/>
    </w:rPr>
  </w:style>
  <w:style w:type="character" w:customStyle="1" w:styleId="ListLabel152">
    <w:name w:val="ListLabel 152"/>
    <w:qFormat/>
    <w:rPr>
      <w:rFonts w:cs="OpenSymbol, 'Arial Unicode MS'"/>
    </w:rPr>
  </w:style>
  <w:style w:type="character" w:customStyle="1" w:styleId="ListLabel153">
    <w:name w:val="ListLabel 153"/>
    <w:qFormat/>
    <w:rPr>
      <w:rFonts w:cs="OpenSymbol, 'Arial Unicode MS'"/>
    </w:rPr>
  </w:style>
  <w:style w:type="character" w:customStyle="1" w:styleId="ListLabel154">
    <w:name w:val="ListLabel 154"/>
    <w:qFormat/>
    <w:rPr>
      <w:rFonts w:cs="OpenSymbol, 'Arial Unicode MS'"/>
    </w:rPr>
  </w:style>
  <w:style w:type="character" w:customStyle="1" w:styleId="ListLabel155">
    <w:name w:val="ListLabel 155"/>
    <w:qFormat/>
    <w:rPr>
      <w:rFonts w:cs="OpenSymbol, 'Arial Unicode MS'"/>
    </w:rPr>
  </w:style>
  <w:style w:type="character" w:customStyle="1" w:styleId="ListLabel156">
    <w:name w:val="ListLabel 156"/>
    <w:qFormat/>
    <w:rPr>
      <w:rFonts w:cs="OpenSymbol, 'Arial Unicode MS'"/>
    </w:rPr>
  </w:style>
  <w:style w:type="character" w:customStyle="1" w:styleId="ListLabel157">
    <w:name w:val="ListLabel 157"/>
    <w:qFormat/>
    <w:rPr>
      <w:rFonts w:cs="OpenSymbol, 'Arial Unicode MS'"/>
    </w:rPr>
  </w:style>
  <w:style w:type="character" w:customStyle="1" w:styleId="ListLabel158">
    <w:name w:val="ListLabel 158"/>
    <w:qFormat/>
    <w:rPr>
      <w:rFonts w:cs="OpenSymbol, 'Arial Unicode MS'"/>
    </w:rPr>
  </w:style>
  <w:style w:type="character" w:customStyle="1" w:styleId="ListLabel159">
    <w:name w:val="ListLabel 159"/>
    <w:qFormat/>
    <w:rPr>
      <w:rFonts w:cs="OpenSymbol, 'Arial Unicode MS'"/>
    </w:rPr>
  </w:style>
  <w:style w:type="character" w:customStyle="1" w:styleId="ListLabel160">
    <w:name w:val="ListLabel 160"/>
    <w:qFormat/>
    <w:rPr>
      <w:rFonts w:cs="OpenSymbol, 'Arial Unicode MS'"/>
    </w:rPr>
  </w:style>
  <w:style w:type="character" w:customStyle="1" w:styleId="ListLabel161">
    <w:name w:val="ListLabel 161"/>
    <w:qFormat/>
    <w:rPr>
      <w:rFonts w:cs="OpenSymbol, 'Arial Unicode MS'"/>
    </w:rPr>
  </w:style>
  <w:style w:type="character" w:customStyle="1" w:styleId="ListLabel162">
    <w:name w:val="ListLabel 162"/>
    <w:qFormat/>
    <w:rPr>
      <w:rFonts w:cs="OpenSymbol, 'Arial Unicode MS'"/>
    </w:rPr>
  </w:style>
  <w:style w:type="character" w:customStyle="1" w:styleId="ListLabel163">
    <w:name w:val="ListLabel 163"/>
    <w:qFormat/>
    <w:rPr>
      <w:rFonts w:cs="OpenSymbol, 'Arial Unicode MS'"/>
    </w:rPr>
  </w:style>
  <w:style w:type="character" w:customStyle="1" w:styleId="ListLabel164">
    <w:name w:val="ListLabel 164"/>
    <w:qFormat/>
    <w:rPr>
      <w:rFonts w:cs="OpenSymbol, 'Arial Unicode MS'"/>
    </w:rPr>
  </w:style>
  <w:style w:type="character" w:customStyle="1" w:styleId="ListLabel165">
    <w:name w:val="ListLabel 165"/>
    <w:qFormat/>
    <w:rPr>
      <w:rFonts w:cs="OpenSymbol, 'Arial Unicode MS'"/>
    </w:rPr>
  </w:style>
  <w:style w:type="character" w:customStyle="1" w:styleId="ListLabel166">
    <w:name w:val="ListLabel 166"/>
    <w:qFormat/>
    <w:rPr>
      <w:rFonts w:cs="OpenSymbol, 'Arial Unicode MS'"/>
    </w:rPr>
  </w:style>
  <w:style w:type="character" w:customStyle="1" w:styleId="ListLabel167">
    <w:name w:val="ListLabel 167"/>
    <w:qFormat/>
    <w:rPr>
      <w:rFonts w:cs="OpenSymbol, 'Arial Unicode MS'"/>
    </w:rPr>
  </w:style>
  <w:style w:type="character" w:customStyle="1" w:styleId="ListLabel168">
    <w:name w:val="ListLabel 168"/>
    <w:qFormat/>
    <w:rPr>
      <w:rFonts w:cs="OpenSymbol, 'Arial Unicode MS'"/>
    </w:rPr>
  </w:style>
  <w:style w:type="character" w:customStyle="1" w:styleId="ListLabel169">
    <w:name w:val="ListLabel 169"/>
    <w:qFormat/>
    <w:rPr>
      <w:rFonts w:cs="OpenSymbol, 'Arial Unicode MS'"/>
    </w:rPr>
  </w:style>
  <w:style w:type="character" w:customStyle="1" w:styleId="ListLabel170">
    <w:name w:val="ListLabel 170"/>
    <w:qFormat/>
    <w:rPr>
      <w:rFonts w:cs="OpenSymbol, 'Arial Unicode MS'"/>
    </w:rPr>
  </w:style>
  <w:style w:type="character" w:customStyle="1" w:styleId="ListLabel171">
    <w:name w:val="ListLabel 171"/>
    <w:qFormat/>
    <w:rPr>
      <w:rFonts w:cs="OpenSymbol, 'Arial Unicode MS'"/>
    </w:rPr>
  </w:style>
  <w:style w:type="character" w:customStyle="1" w:styleId="ListLabel172">
    <w:name w:val="ListLabel 172"/>
    <w:qFormat/>
    <w:rPr>
      <w:rFonts w:cs="OpenSymbol, 'Arial Unicode MS'"/>
    </w:rPr>
  </w:style>
  <w:style w:type="character" w:customStyle="1" w:styleId="ListLabel173">
    <w:name w:val="ListLabel 173"/>
    <w:qFormat/>
    <w:rPr>
      <w:rFonts w:cs="OpenSymbol, 'Arial Unicode MS'"/>
    </w:rPr>
  </w:style>
  <w:style w:type="character" w:customStyle="1" w:styleId="ListLabel174">
    <w:name w:val="ListLabel 174"/>
    <w:qFormat/>
    <w:rPr>
      <w:rFonts w:cs="OpenSymbol, 'Arial Unicode MS'"/>
    </w:rPr>
  </w:style>
  <w:style w:type="character" w:customStyle="1" w:styleId="ListLabel175">
    <w:name w:val="ListLabel 175"/>
    <w:qFormat/>
    <w:rPr>
      <w:rFonts w:cs="OpenSymbol, 'Arial Unicode MS'"/>
    </w:rPr>
  </w:style>
  <w:style w:type="character" w:customStyle="1" w:styleId="ListLabel176">
    <w:name w:val="ListLabel 176"/>
    <w:qFormat/>
    <w:rPr>
      <w:rFonts w:cs="OpenSymbol, 'Arial Unicode MS'"/>
    </w:rPr>
  </w:style>
  <w:style w:type="character" w:customStyle="1" w:styleId="ListLabel177">
    <w:name w:val="ListLabel 177"/>
    <w:qFormat/>
    <w:rPr>
      <w:rFonts w:cs="OpenSymbol, 'Arial Unicode MS'"/>
    </w:rPr>
  </w:style>
  <w:style w:type="character" w:customStyle="1" w:styleId="ListLabel178">
    <w:name w:val="ListLabel 178"/>
    <w:qFormat/>
    <w:rPr>
      <w:rFonts w:cs="OpenSymbol, 'Arial Unicode MS'"/>
    </w:rPr>
  </w:style>
  <w:style w:type="character" w:customStyle="1" w:styleId="ListLabel179">
    <w:name w:val="ListLabel 179"/>
    <w:qFormat/>
    <w:rPr>
      <w:rFonts w:cs="OpenSymbol, 'Arial Unicode MS'"/>
    </w:rPr>
  </w:style>
  <w:style w:type="character" w:customStyle="1" w:styleId="ListLabel180">
    <w:name w:val="ListLabel 180"/>
    <w:qFormat/>
    <w:rPr>
      <w:rFonts w:cs="OpenSymbol, 'Arial Unicode MS'"/>
    </w:rPr>
  </w:style>
  <w:style w:type="character" w:customStyle="1" w:styleId="ListLabel181">
    <w:name w:val="ListLabel 181"/>
    <w:qFormat/>
    <w:rPr>
      <w:rFonts w:cs="OpenSymbol, 'Arial Unicode MS'"/>
      <w:color w:val="00000A"/>
      <w:sz w:val="24"/>
      <w:szCs w:val="24"/>
      <w:lang w:bidi="ar-SA"/>
    </w:rPr>
  </w:style>
  <w:style w:type="character" w:customStyle="1" w:styleId="ListLabel182">
    <w:name w:val="ListLabel 182"/>
    <w:qFormat/>
    <w:rPr>
      <w:rFonts w:cs="OpenSymbol, 'Arial Unicode MS'"/>
    </w:rPr>
  </w:style>
  <w:style w:type="character" w:customStyle="1" w:styleId="ListLabel183">
    <w:name w:val="ListLabel 183"/>
    <w:qFormat/>
    <w:rPr>
      <w:rFonts w:cs="OpenSymbol, 'Arial Unicode MS'"/>
    </w:rPr>
  </w:style>
  <w:style w:type="character" w:customStyle="1" w:styleId="ListLabel184">
    <w:name w:val="ListLabel 184"/>
    <w:qFormat/>
    <w:rPr>
      <w:rFonts w:cs="OpenSymbol, 'Arial Unicode MS'"/>
      <w:color w:val="00000A"/>
      <w:sz w:val="24"/>
      <w:szCs w:val="24"/>
      <w:lang w:bidi="ar-SA"/>
    </w:rPr>
  </w:style>
  <w:style w:type="character" w:customStyle="1" w:styleId="ListLabel185">
    <w:name w:val="ListLabel 185"/>
    <w:qFormat/>
    <w:rPr>
      <w:rFonts w:cs="OpenSymbol, 'Arial Unicode MS'"/>
    </w:rPr>
  </w:style>
  <w:style w:type="character" w:customStyle="1" w:styleId="ListLabel186">
    <w:name w:val="ListLabel 186"/>
    <w:qFormat/>
    <w:rPr>
      <w:rFonts w:cs="OpenSymbol, 'Arial Unicode MS'"/>
    </w:rPr>
  </w:style>
  <w:style w:type="character" w:customStyle="1" w:styleId="ListLabel187">
    <w:name w:val="ListLabel 187"/>
    <w:qFormat/>
    <w:rPr>
      <w:rFonts w:cs="OpenSymbol, 'Arial Unicode MS'"/>
      <w:color w:val="00000A"/>
      <w:sz w:val="24"/>
      <w:szCs w:val="24"/>
      <w:lang w:bidi="ar-SA"/>
    </w:rPr>
  </w:style>
  <w:style w:type="character" w:customStyle="1" w:styleId="ListLabel188">
    <w:name w:val="ListLabel 188"/>
    <w:qFormat/>
    <w:rPr>
      <w:rFonts w:cs="OpenSymbol, 'Arial Unicode MS'"/>
    </w:rPr>
  </w:style>
  <w:style w:type="character" w:customStyle="1" w:styleId="ListLabel189">
    <w:name w:val="ListLabel 189"/>
    <w:qFormat/>
    <w:rPr>
      <w:rFonts w:cs="OpenSymbol, 'Arial Unicode MS'"/>
    </w:rPr>
  </w:style>
  <w:style w:type="character" w:customStyle="1" w:styleId="ListLabel190">
    <w:name w:val="ListLabel 190"/>
    <w:qFormat/>
    <w:rPr>
      <w:rFonts w:cs="OpenSymbol, 'Arial Unicode MS'"/>
    </w:rPr>
  </w:style>
  <w:style w:type="character" w:customStyle="1" w:styleId="ListLabel191">
    <w:name w:val="ListLabel 191"/>
    <w:qFormat/>
    <w:rPr>
      <w:rFonts w:cs="OpenSymbol, 'Arial Unicode MS'"/>
    </w:rPr>
  </w:style>
  <w:style w:type="character" w:customStyle="1" w:styleId="ListLabel192">
    <w:name w:val="ListLabel 192"/>
    <w:qFormat/>
    <w:rPr>
      <w:rFonts w:cs="OpenSymbol, 'Arial Unicode MS'"/>
    </w:rPr>
  </w:style>
  <w:style w:type="character" w:customStyle="1" w:styleId="ListLabel193">
    <w:name w:val="ListLabel 193"/>
    <w:qFormat/>
    <w:rPr>
      <w:rFonts w:cs="OpenSymbol, 'Arial Unicode MS'"/>
    </w:rPr>
  </w:style>
  <w:style w:type="character" w:customStyle="1" w:styleId="ListLabel194">
    <w:name w:val="ListLabel 194"/>
    <w:qFormat/>
    <w:rPr>
      <w:rFonts w:cs="OpenSymbol, 'Arial Unicode MS'"/>
    </w:rPr>
  </w:style>
  <w:style w:type="character" w:customStyle="1" w:styleId="ListLabel195">
    <w:name w:val="ListLabel 195"/>
    <w:qFormat/>
    <w:rPr>
      <w:rFonts w:cs="OpenSymbol, 'Arial Unicode MS'"/>
    </w:rPr>
  </w:style>
  <w:style w:type="character" w:customStyle="1" w:styleId="ListLabel196">
    <w:name w:val="ListLabel 196"/>
    <w:qFormat/>
    <w:rPr>
      <w:rFonts w:cs="OpenSymbol, 'Arial Unicode MS'"/>
    </w:rPr>
  </w:style>
  <w:style w:type="character" w:customStyle="1" w:styleId="ListLabel197">
    <w:name w:val="ListLabel 197"/>
    <w:qFormat/>
    <w:rPr>
      <w:rFonts w:cs="OpenSymbol, 'Arial Unicode MS'"/>
    </w:rPr>
  </w:style>
  <w:style w:type="character" w:customStyle="1" w:styleId="ListLabel198">
    <w:name w:val="ListLabel 198"/>
    <w:qFormat/>
    <w:rPr>
      <w:rFonts w:cs="OpenSymbol, 'Arial Unicode MS'"/>
    </w:rPr>
  </w:style>
  <w:style w:type="character" w:customStyle="1" w:styleId="ListLabel199">
    <w:name w:val="ListLabel 199"/>
    <w:qFormat/>
    <w:rPr>
      <w:rFonts w:cs="OpenSymbol, 'Arial Unicode MS'"/>
    </w:rPr>
  </w:style>
  <w:style w:type="character" w:customStyle="1" w:styleId="ListLabel200">
    <w:name w:val="ListLabel 200"/>
    <w:qFormat/>
    <w:rPr>
      <w:rFonts w:cs="OpenSymbol, 'Arial Unicode MS'"/>
    </w:rPr>
  </w:style>
  <w:style w:type="character" w:customStyle="1" w:styleId="ListLabel201">
    <w:name w:val="ListLabel 201"/>
    <w:qFormat/>
    <w:rPr>
      <w:rFonts w:cs="OpenSymbol, 'Arial Unicode MS'"/>
    </w:rPr>
  </w:style>
  <w:style w:type="character" w:customStyle="1" w:styleId="ListLabel202">
    <w:name w:val="ListLabel 202"/>
    <w:qFormat/>
    <w:rPr>
      <w:rFonts w:cs="OpenSymbol, 'Arial Unicode MS'"/>
    </w:rPr>
  </w:style>
  <w:style w:type="character" w:customStyle="1" w:styleId="ListLabel203">
    <w:name w:val="ListLabel 203"/>
    <w:qFormat/>
    <w:rPr>
      <w:rFonts w:cs="OpenSymbol, 'Arial Unicode MS'"/>
    </w:rPr>
  </w:style>
  <w:style w:type="character" w:customStyle="1" w:styleId="ListLabel204">
    <w:name w:val="ListLabel 204"/>
    <w:qFormat/>
    <w:rPr>
      <w:rFonts w:cs="OpenSymbol, 'Arial Unicode MS'"/>
    </w:rPr>
  </w:style>
  <w:style w:type="character" w:customStyle="1" w:styleId="ListLabel205">
    <w:name w:val="ListLabel 205"/>
    <w:qFormat/>
    <w:rPr>
      <w:rFonts w:cs="OpenSymbol, 'Arial Unicode MS'"/>
    </w:rPr>
  </w:style>
  <w:style w:type="character" w:customStyle="1" w:styleId="ListLabel206">
    <w:name w:val="ListLabel 206"/>
    <w:qFormat/>
    <w:rPr>
      <w:rFonts w:cs="OpenSymbol, 'Arial Unicode MS'"/>
    </w:rPr>
  </w:style>
  <w:style w:type="character" w:customStyle="1" w:styleId="ListLabel207">
    <w:name w:val="ListLabel 207"/>
    <w:qFormat/>
    <w:rPr>
      <w:rFonts w:cs="OpenSymbol, 'Arial Unicode MS'"/>
    </w:rPr>
  </w:style>
  <w:style w:type="character" w:customStyle="1" w:styleId="ListLabel208">
    <w:name w:val="ListLabel 208"/>
    <w:qFormat/>
    <w:rPr>
      <w:rFonts w:cs="OpenSymbol, 'Arial Unicode MS'"/>
    </w:rPr>
  </w:style>
  <w:style w:type="character" w:customStyle="1" w:styleId="ListLabel209">
    <w:name w:val="ListLabel 209"/>
    <w:qFormat/>
    <w:rPr>
      <w:rFonts w:cs="OpenSymbol, 'Arial Unicode MS'"/>
    </w:rPr>
  </w:style>
  <w:style w:type="character" w:customStyle="1" w:styleId="ListLabel210">
    <w:name w:val="ListLabel 210"/>
    <w:qFormat/>
    <w:rPr>
      <w:rFonts w:cs="OpenSymbol, 'Arial Unicode MS'"/>
    </w:rPr>
  </w:style>
  <w:style w:type="character" w:customStyle="1" w:styleId="ListLabel211">
    <w:name w:val="ListLabel 211"/>
    <w:qFormat/>
    <w:rPr>
      <w:rFonts w:cs="OpenSymbol, 'Arial Unicode MS'"/>
    </w:rPr>
  </w:style>
  <w:style w:type="character" w:customStyle="1" w:styleId="ListLabel212">
    <w:name w:val="ListLabel 212"/>
    <w:qFormat/>
    <w:rPr>
      <w:rFonts w:cs="OpenSymbol, 'Arial Unicode MS'"/>
    </w:rPr>
  </w:style>
  <w:style w:type="character" w:customStyle="1" w:styleId="ListLabel213">
    <w:name w:val="ListLabel 213"/>
    <w:qFormat/>
    <w:rPr>
      <w:rFonts w:cs="OpenSymbol, 'Arial Unicode MS'"/>
    </w:rPr>
  </w:style>
  <w:style w:type="character" w:customStyle="1" w:styleId="ListLabel214">
    <w:name w:val="ListLabel 214"/>
    <w:qFormat/>
    <w:rPr>
      <w:rFonts w:cs="OpenSymbol, 'Arial Unicode MS'"/>
    </w:rPr>
  </w:style>
  <w:style w:type="character" w:customStyle="1" w:styleId="ListLabel215">
    <w:name w:val="ListLabel 215"/>
    <w:qFormat/>
    <w:rPr>
      <w:rFonts w:cs="OpenSymbol, 'Arial Unicode MS'"/>
    </w:rPr>
  </w:style>
  <w:style w:type="character" w:customStyle="1" w:styleId="ListLabel216">
    <w:name w:val="ListLabel 216"/>
    <w:qFormat/>
    <w:rPr>
      <w:rFonts w:cs="OpenSymbol, 'Arial Unicode MS'"/>
    </w:rPr>
  </w:style>
  <w:style w:type="character" w:customStyle="1" w:styleId="ListLabel217">
    <w:name w:val="ListLabel 217"/>
    <w:qFormat/>
    <w:rPr>
      <w:rFonts w:cs="OpenSymbol, 'Arial Unicode MS'"/>
    </w:rPr>
  </w:style>
  <w:style w:type="character" w:customStyle="1" w:styleId="ListLabel218">
    <w:name w:val="ListLabel 218"/>
    <w:qFormat/>
    <w:rPr>
      <w:rFonts w:cs="OpenSymbol, 'Arial Unicode MS'"/>
    </w:rPr>
  </w:style>
  <w:style w:type="character" w:customStyle="1" w:styleId="ListLabel219">
    <w:name w:val="ListLabel 219"/>
    <w:qFormat/>
    <w:rPr>
      <w:rFonts w:cs="OpenSymbol, 'Arial Unicode MS'"/>
    </w:rPr>
  </w:style>
  <w:style w:type="character" w:customStyle="1" w:styleId="ListLabel220">
    <w:name w:val="ListLabel 220"/>
    <w:qFormat/>
    <w:rPr>
      <w:rFonts w:cs="OpenSymbol, 'Arial Unicode MS'"/>
    </w:rPr>
  </w:style>
  <w:style w:type="character" w:customStyle="1" w:styleId="ListLabel221">
    <w:name w:val="ListLabel 221"/>
    <w:qFormat/>
    <w:rPr>
      <w:rFonts w:cs="OpenSymbol, 'Arial Unicode MS'"/>
    </w:rPr>
  </w:style>
  <w:style w:type="character" w:customStyle="1" w:styleId="ListLabel222">
    <w:name w:val="ListLabel 222"/>
    <w:qFormat/>
    <w:rPr>
      <w:rFonts w:cs="OpenSymbol, 'Arial Unicode MS'"/>
    </w:rPr>
  </w:style>
  <w:style w:type="character" w:customStyle="1" w:styleId="ListLabel223">
    <w:name w:val="ListLabel 223"/>
    <w:qFormat/>
    <w:rPr>
      <w:rFonts w:cs="OpenSymbol, 'Arial Unicode MS'"/>
    </w:rPr>
  </w:style>
  <w:style w:type="character" w:customStyle="1" w:styleId="ListLabel224">
    <w:name w:val="ListLabel 224"/>
    <w:qFormat/>
    <w:rPr>
      <w:rFonts w:cs="OpenSymbol, 'Arial Unicode MS'"/>
    </w:rPr>
  </w:style>
  <w:style w:type="character" w:customStyle="1" w:styleId="ListLabel225">
    <w:name w:val="ListLabel 225"/>
    <w:qFormat/>
    <w:rPr>
      <w:rFonts w:cs="OpenSymbol, 'Arial Unicode MS'"/>
    </w:rPr>
  </w:style>
  <w:style w:type="character" w:customStyle="1" w:styleId="ListLabel226">
    <w:name w:val="ListLabel 226"/>
    <w:qFormat/>
    <w:rPr>
      <w:rFonts w:cs="OpenSymbol, 'Arial Unicode MS'"/>
    </w:rPr>
  </w:style>
  <w:style w:type="character" w:customStyle="1" w:styleId="ListLabel227">
    <w:name w:val="ListLabel 227"/>
    <w:qFormat/>
    <w:rPr>
      <w:rFonts w:cs="OpenSymbol, 'Arial Unicode MS'"/>
    </w:rPr>
  </w:style>
  <w:style w:type="character" w:customStyle="1" w:styleId="ListLabel228">
    <w:name w:val="ListLabel 228"/>
    <w:qFormat/>
    <w:rPr>
      <w:rFonts w:cs="OpenSymbol, 'Arial Unicode MS'"/>
    </w:rPr>
  </w:style>
  <w:style w:type="character" w:customStyle="1" w:styleId="ListLabel229">
    <w:name w:val="ListLabel 229"/>
    <w:qFormat/>
    <w:rPr>
      <w:rFonts w:cs="OpenSymbol, 'Arial Unicode MS'"/>
    </w:rPr>
  </w:style>
  <w:style w:type="character" w:customStyle="1" w:styleId="ListLabel230">
    <w:name w:val="ListLabel 230"/>
    <w:qFormat/>
    <w:rPr>
      <w:rFonts w:cs="OpenSymbol, 'Arial Unicode MS'"/>
    </w:rPr>
  </w:style>
  <w:style w:type="character" w:customStyle="1" w:styleId="ListLabel231">
    <w:name w:val="ListLabel 231"/>
    <w:qFormat/>
    <w:rPr>
      <w:rFonts w:cs="OpenSymbol, 'Arial Unicode MS'"/>
    </w:rPr>
  </w:style>
  <w:style w:type="character" w:customStyle="1" w:styleId="ListLabel232">
    <w:name w:val="ListLabel 232"/>
    <w:qFormat/>
    <w:rPr>
      <w:rFonts w:cs="OpenSymbol, 'Arial Unicode MS'"/>
    </w:rPr>
  </w:style>
  <w:style w:type="character" w:customStyle="1" w:styleId="ListLabel233">
    <w:name w:val="ListLabel 233"/>
    <w:qFormat/>
    <w:rPr>
      <w:rFonts w:cs="OpenSymbol, 'Arial Unicode MS'"/>
    </w:rPr>
  </w:style>
  <w:style w:type="character" w:customStyle="1" w:styleId="ListLabel234">
    <w:name w:val="ListLabel 234"/>
    <w:qFormat/>
    <w:rPr>
      <w:rFonts w:cs="OpenSymbol, 'Arial Unicode MS'"/>
    </w:rPr>
  </w:style>
  <w:style w:type="character" w:customStyle="1" w:styleId="ListLabel235">
    <w:name w:val="ListLabel 235"/>
    <w:qFormat/>
    <w:rPr>
      <w:rFonts w:ascii="Times New Roman" w:hAnsi="Times New Roman" w:cs="Wingdings"/>
    </w:rPr>
  </w:style>
  <w:style w:type="character" w:customStyle="1" w:styleId="ListLabel236">
    <w:name w:val="ListLabel 236"/>
    <w:qFormat/>
    <w:rPr>
      <w:rFonts w:cs="OpenSymbol, 'Arial Unicode MS'"/>
    </w:rPr>
  </w:style>
  <w:style w:type="character" w:customStyle="1" w:styleId="ListLabel237">
    <w:name w:val="ListLabel 237"/>
    <w:qFormat/>
    <w:rPr>
      <w:rFonts w:cs="OpenSymbol, 'Arial Unicode MS'"/>
    </w:rPr>
  </w:style>
  <w:style w:type="character" w:customStyle="1" w:styleId="ListLabel238">
    <w:name w:val="ListLabel 238"/>
    <w:qFormat/>
    <w:rPr>
      <w:rFonts w:cs="OpenSymbol, 'Arial Unicode MS'"/>
    </w:rPr>
  </w:style>
  <w:style w:type="character" w:customStyle="1" w:styleId="ListLabel239">
    <w:name w:val="ListLabel 239"/>
    <w:qFormat/>
    <w:rPr>
      <w:rFonts w:cs="OpenSymbol, 'Arial Unicode MS'"/>
    </w:rPr>
  </w:style>
  <w:style w:type="character" w:customStyle="1" w:styleId="ListLabel240">
    <w:name w:val="ListLabel 240"/>
    <w:qFormat/>
    <w:rPr>
      <w:rFonts w:cs="OpenSymbol, 'Arial Unicode MS'"/>
    </w:rPr>
  </w:style>
  <w:style w:type="character" w:customStyle="1" w:styleId="ListLabel241">
    <w:name w:val="ListLabel 241"/>
    <w:qFormat/>
    <w:rPr>
      <w:rFonts w:cs="OpenSymbol, 'Arial Unicode MS'"/>
    </w:rPr>
  </w:style>
  <w:style w:type="character" w:customStyle="1" w:styleId="ListLabel242">
    <w:name w:val="ListLabel 242"/>
    <w:qFormat/>
    <w:rPr>
      <w:rFonts w:cs="OpenSymbol, 'Arial Unicode MS'"/>
    </w:rPr>
  </w:style>
  <w:style w:type="character" w:customStyle="1" w:styleId="ListLabel243">
    <w:name w:val="ListLabel 243"/>
    <w:qFormat/>
    <w:rPr>
      <w:rFonts w:cs="OpenSymbol, 'Arial Unicode MS'"/>
    </w:rPr>
  </w:style>
  <w:style w:type="character" w:customStyle="1" w:styleId="ListLabel244">
    <w:name w:val="ListLabel 244"/>
    <w:qFormat/>
    <w:rPr>
      <w:rFonts w:ascii="Times New Roman" w:hAnsi="Times New Roman" w:cs="OpenSymbol, 'Arial Unicode MS'"/>
      <w:b/>
    </w:rPr>
  </w:style>
  <w:style w:type="character" w:customStyle="1" w:styleId="ListLabel245">
    <w:name w:val="ListLabel 245"/>
    <w:qFormat/>
    <w:rPr>
      <w:rFonts w:cs="OpenSymbol, 'Arial Unicode MS'"/>
    </w:rPr>
  </w:style>
  <w:style w:type="character" w:customStyle="1" w:styleId="ListLabel246">
    <w:name w:val="ListLabel 246"/>
    <w:qFormat/>
    <w:rPr>
      <w:rFonts w:cs="OpenSymbol, 'Arial Unicode MS'"/>
    </w:rPr>
  </w:style>
  <w:style w:type="character" w:customStyle="1" w:styleId="ListLabel247">
    <w:name w:val="ListLabel 247"/>
    <w:qFormat/>
    <w:rPr>
      <w:rFonts w:cs="OpenSymbol, 'Arial Unicode MS'"/>
    </w:rPr>
  </w:style>
  <w:style w:type="character" w:customStyle="1" w:styleId="ListLabel248">
    <w:name w:val="ListLabel 248"/>
    <w:qFormat/>
    <w:rPr>
      <w:rFonts w:cs="OpenSymbol, 'Arial Unicode MS'"/>
    </w:rPr>
  </w:style>
  <w:style w:type="character" w:customStyle="1" w:styleId="ListLabel249">
    <w:name w:val="ListLabel 249"/>
    <w:qFormat/>
    <w:rPr>
      <w:rFonts w:cs="OpenSymbol, 'Arial Unicode MS'"/>
    </w:rPr>
  </w:style>
  <w:style w:type="character" w:customStyle="1" w:styleId="ListLabel250">
    <w:name w:val="ListLabel 250"/>
    <w:qFormat/>
    <w:rPr>
      <w:rFonts w:cs="OpenSymbol, 'Arial Unicode MS'"/>
    </w:rPr>
  </w:style>
  <w:style w:type="character" w:customStyle="1" w:styleId="ListLabel251">
    <w:name w:val="ListLabel 251"/>
    <w:qFormat/>
    <w:rPr>
      <w:rFonts w:cs="OpenSymbol, 'Arial Unicode MS'"/>
    </w:rPr>
  </w:style>
  <w:style w:type="character" w:customStyle="1" w:styleId="ListLabel252">
    <w:name w:val="ListLabel 252"/>
    <w:qFormat/>
    <w:rPr>
      <w:rFonts w:cs="OpenSymbol, 'Arial Unicode MS'"/>
    </w:rPr>
  </w:style>
  <w:style w:type="character" w:customStyle="1" w:styleId="ListLabel253">
    <w:name w:val="ListLabel 253"/>
    <w:qFormat/>
    <w:rPr>
      <w:rFonts w:cs="OpenSymbol, 'Arial Unicode MS'"/>
      <w:color w:val="00000A"/>
      <w:sz w:val="24"/>
      <w:szCs w:val="24"/>
      <w:lang w:bidi="ar-SA"/>
    </w:rPr>
  </w:style>
  <w:style w:type="character" w:customStyle="1" w:styleId="ListLabel254">
    <w:name w:val="ListLabel 254"/>
    <w:qFormat/>
    <w:rPr>
      <w:rFonts w:cs="OpenSymbol, 'Arial Unicode MS'"/>
    </w:rPr>
  </w:style>
  <w:style w:type="character" w:customStyle="1" w:styleId="ListLabel255">
    <w:name w:val="ListLabel 255"/>
    <w:qFormat/>
    <w:rPr>
      <w:rFonts w:cs="OpenSymbol, 'Arial Unicode MS'"/>
    </w:rPr>
  </w:style>
  <w:style w:type="character" w:customStyle="1" w:styleId="ListLabel256">
    <w:name w:val="ListLabel 256"/>
    <w:qFormat/>
    <w:rPr>
      <w:rFonts w:cs="OpenSymbol, 'Arial Unicode MS'"/>
      <w:color w:val="00000A"/>
      <w:sz w:val="24"/>
      <w:szCs w:val="24"/>
      <w:lang w:bidi="ar-SA"/>
    </w:rPr>
  </w:style>
  <w:style w:type="character" w:customStyle="1" w:styleId="ListLabel257">
    <w:name w:val="ListLabel 257"/>
    <w:qFormat/>
    <w:rPr>
      <w:rFonts w:cs="OpenSymbol, 'Arial Unicode MS'"/>
    </w:rPr>
  </w:style>
  <w:style w:type="character" w:customStyle="1" w:styleId="ListLabel258">
    <w:name w:val="ListLabel 258"/>
    <w:qFormat/>
    <w:rPr>
      <w:rFonts w:cs="OpenSymbol, 'Arial Unicode MS'"/>
    </w:rPr>
  </w:style>
  <w:style w:type="character" w:customStyle="1" w:styleId="ListLabel259">
    <w:name w:val="ListLabel 259"/>
    <w:qFormat/>
    <w:rPr>
      <w:rFonts w:cs="OpenSymbol, 'Arial Unicode MS'"/>
      <w:color w:val="00000A"/>
      <w:sz w:val="24"/>
      <w:szCs w:val="24"/>
      <w:lang w:bidi="ar-SA"/>
    </w:rPr>
  </w:style>
  <w:style w:type="character" w:customStyle="1" w:styleId="ListLabel260">
    <w:name w:val="ListLabel 260"/>
    <w:qFormat/>
    <w:rPr>
      <w:rFonts w:cs="OpenSymbol, 'Arial Unicode MS'"/>
    </w:rPr>
  </w:style>
  <w:style w:type="character" w:customStyle="1" w:styleId="ListLabel261">
    <w:name w:val="ListLabel 261"/>
    <w:qFormat/>
    <w:rPr>
      <w:rFonts w:cs="OpenSymbol, 'Arial Unicode MS'"/>
    </w:rPr>
  </w:style>
  <w:style w:type="character" w:customStyle="1" w:styleId="ListLabel262">
    <w:name w:val="ListLabel 262"/>
    <w:qFormat/>
    <w:rPr>
      <w:rFonts w:cs="OpenSymbol, 'Arial Unicode MS'"/>
    </w:rPr>
  </w:style>
  <w:style w:type="character" w:customStyle="1" w:styleId="ListLabel263">
    <w:name w:val="ListLabel 263"/>
    <w:qFormat/>
    <w:rPr>
      <w:rFonts w:cs="OpenSymbol, 'Arial Unicode MS'"/>
    </w:rPr>
  </w:style>
  <w:style w:type="character" w:customStyle="1" w:styleId="ListLabel264">
    <w:name w:val="ListLabel 264"/>
    <w:qFormat/>
    <w:rPr>
      <w:rFonts w:cs="OpenSymbol, 'Arial Unicode MS'"/>
    </w:rPr>
  </w:style>
  <w:style w:type="character" w:customStyle="1" w:styleId="ListLabel265">
    <w:name w:val="ListLabel 265"/>
    <w:qFormat/>
    <w:rPr>
      <w:rFonts w:cs="OpenSymbol, 'Arial Unicode MS'"/>
    </w:rPr>
  </w:style>
  <w:style w:type="character" w:customStyle="1" w:styleId="ListLabel266">
    <w:name w:val="ListLabel 266"/>
    <w:qFormat/>
    <w:rPr>
      <w:rFonts w:cs="OpenSymbol, 'Arial Unicode MS'"/>
    </w:rPr>
  </w:style>
  <w:style w:type="character" w:customStyle="1" w:styleId="ListLabel267">
    <w:name w:val="ListLabel 267"/>
    <w:qFormat/>
    <w:rPr>
      <w:rFonts w:cs="OpenSymbol, 'Arial Unicode MS'"/>
    </w:rPr>
  </w:style>
  <w:style w:type="character" w:customStyle="1" w:styleId="ListLabel268">
    <w:name w:val="ListLabel 268"/>
    <w:qFormat/>
    <w:rPr>
      <w:rFonts w:cs="OpenSymbol, 'Arial Unicode MS'"/>
    </w:rPr>
  </w:style>
  <w:style w:type="character" w:customStyle="1" w:styleId="ListLabel269">
    <w:name w:val="ListLabel 269"/>
    <w:qFormat/>
    <w:rPr>
      <w:rFonts w:cs="OpenSymbol, 'Arial Unicode MS'"/>
    </w:rPr>
  </w:style>
  <w:style w:type="character" w:customStyle="1" w:styleId="ListLabel270">
    <w:name w:val="ListLabel 270"/>
    <w:qFormat/>
    <w:rPr>
      <w:rFonts w:cs="OpenSymbol, 'Arial Unicode MS'"/>
    </w:rPr>
  </w:style>
  <w:style w:type="character" w:customStyle="1" w:styleId="ListLabel271">
    <w:name w:val="ListLabel 271"/>
    <w:qFormat/>
    <w:rPr>
      <w:rFonts w:cs="OpenSymbol, 'Arial Unicode MS'"/>
    </w:rPr>
  </w:style>
  <w:style w:type="character" w:customStyle="1" w:styleId="ListLabel272">
    <w:name w:val="ListLabel 272"/>
    <w:qFormat/>
    <w:rPr>
      <w:rFonts w:cs="OpenSymbol, 'Arial Unicode MS'"/>
    </w:rPr>
  </w:style>
  <w:style w:type="character" w:customStyle="1" w:styleId="ListLabel273">
    <w:name w:val="ListLabel 273"/>
    <w:qFormat/>
    <w:rPr>
      <w:rFonts w:cs="OpenSymbol, 'Arial Unicode MS'"/>
    </w:rPr>
  </w:style>
  <w:style w:type="character" w:customStyle="1" w:styleId="ListLabel274">
    <w:name w:val="ListLabel 274"/>
    <w:qFormat/>
    <w:rPr>
      <w:rFonts w:cs="OpenSymbol, 'Arial Unicode MS'"/>
    </w:rPr>
  </w:style>
  <w:style w:type="character" w:customStyle="1" w:styleId="ListLabel275">
    <w:name w:val="ListLabel 275"/>
    <w:qFormat/>
    <w:rPr>
      <w:rFonts w:cs="OpenSymbol, 'Arial Unicode MS'"/>
    </w:rPr>
  </w:style>
  <w:style w:type="character" w:customStyle="1" w:styleId="ListLabel276">
    <w:name w:val="ListLabel 276"/>
    <w:qFormat/>
    <w:rPr>
      <w:rFonts w:cs="OpenSymbol, 'Arial Unicode MS'"/>
    </w:rPr>
  </w:style>
  <w:style w:type="character" w:customStyle="1" w:styleId="ListLabel277">
    <w:name w:val="ListLabel 277"/>
    <w:qFormat/>
    <w:rPr>
      <w:rFonts w:cs="OpenSymbol, 'Arial Unicode MS'"/>
    </w:rPr>
  </w:style>
  <w:style w:type="character" w:customStyle="1" w:styleId="ListLabel278">
    <w:name w:val="ListLabel 278"/>
    <w:qFormat/>
    <w:rPr>
      <w:rFonts w:cs="OpenSymbol, 'Arial Unicode MS'"/>
    </w:rPr>
  </w:style>
  <w:style w:type="character" w:customStyle="1" w:styleId="ListLabel279">
    <w:name w:val="ListLabel 279"/>
    <w:qFormat/>
    <w:rPr>
      <w:rFonts w:cs="OpenSymbol, 'Arial Unicode MS'"/>
    </w:rPr>
  </w:style>
  <w:style w:type="character" w:customStyle="1" w:styleId="ListLabel280">
    <w:name w:val="ListLabel 280"/>
    <w:qFormat/>
    <w:rPr>
      <w:rFonts w:cs="OpenSymbol, 'Arial Unicode MS'"/>
    </w:rPr>
  </w:style>
  <w:style w:type="character" w:customStyle="1" w:styleId="ListLabel281">
    <w:name w:val="ListLabel 281"/>
    <w:qFormat/>
    <w:rPr>
      <w:rFonts w:cs="OpenSymbol, 'Arial Unicode MS'"/>
    </w:rPr>
  </w:style>
  <w:style w:type="character" w:customStyle="1" w:styleId="ListLabel282">
    <w:name w:val="ListLabel 282"/>
    <w:qFormat/>
    <w:rPr>
      <w:rFonts w:cs="OpenSymbol, 'Arial Unicode MS'"/>
    </w:rPr>
  </w:style>
  <w:style w:type="character" w:customStyle="1" w:styleId="ListLabel283">
    <w:name w:val="ListLabel 283"/>
    <w:qFormat/>
    <w:rPr>
      <w:rFonts w:cs="OpenSymbol, 'Arial Unicode MS'"/>
    </w:rPr>
  </w:style>
  <w:style w:type="character" w:customStyle="1" w:styleId="ListLabel284">
    <w:name w:val="ListLabel 284"/>
    <w:qFormat/>
    <w:rPr>
      <w:rFonts w:cs="OpenSymbol, 'Arial Unicode MS'"/>
    </w:rPr>
  </w:style>
  <w:style w:type="character" w:customStyle="1" w:styleId="ListLabel285">
    <w:name w:val="ListLabel 285"/>
    <w:qFormat/>
    <w:rPr>
      <w:rFonts w:cs="OpenSymbol, 'Arial Unicode MS'"/>
    </w:rPr>
  </w:style>
  <w:style w:type="character" w:customStyle="1" w:styleId="ListLabel286">
    <w:name w:val="ListLabel 286"/>
    <w:qFormat/>
    <w:rPr>
      <w:rFonts w:cs="OpenSymbol, 'Arial Unicode MS'"/>
    </w:rPr>
  </w:style>
  <w:style w:type="character" w:customStyle="1" w:styleId="ListLabel287">
    <w:name w:val="ListLabel 287"/>
    <w:qFormat/>
    <w:rPr>
      <w:rFonts w:cs="OpenSymbol, 'Arial Unicode MS'"/>
    </w:rPr>
  </w:style>
  <w:style w:type="character" w:customStyle="1" w:styleId="ListLabel288">
    <w:name w:val="ListLabel 288"/>
    <w:qFormat/>
    <w:rPr>
      <w:rFonts w:cs="OpenSymbol, 'Arial Unicode MS'"/>
    </w:rPr>
  </w:style>
  <w:style w:type="character" w:customStyle="1" w:styleId="ListLabel289">
    <w:name w:val="ListLabel 289"/>
    <w:qFormat/>
    <w:rPr>
      <w:rFonts w:cs="OpenSymbol, 'Arial Unicode MS'"/>
    </w:rPr>
  </w:style>
  <w:style w:type="character" w:customStyle="1" w:styleId="ListLabel290">
    <w:name w:val="ListLabel 290"/>
    <w:qFormat/>
    <w:rPr>
      <w:rFonts w:cs="OpenSymbol, 'Arial Unicode MS'"/>
    </w:rPr>
  </w:style>
  <w:style w:type="character" w:customStyle="1" w:styleId="ListLabel291">
    <w:name w:val="ListLabel 291"/>
    <w:qFormat/>
    <w:rPr>
      <w:rFonts w:cs="OpenSymbol, 'Arial Unicode MS'"/>
    </w:rPr>
  </w:style>
  <w:style w:type="character" w:customStyle="1" w:styleId="ListLabel292">
    <w:name w:val="ListLabel 292"/>
    <w:qFormat/>
    <w:rPr>
      <w:rFonts w:cs="OpenSymbol, 'Arial Unicode MS'"/>
    </w:rPr>
  </w:style>
  <w:style w:type="character" w:customStyle="1" w:styleId="ListLabel293">
    <w:name w:val="ListLabel 293"/>
    <w:qFormat/>
    <w:rPr>
      <w:rFonts w:cs="OpenSymbol, 'Arial Unicode MS'"/>
    </w:rPr>
  </w:style>
  <w:style w:type="character" w:customStyle="1" w:styleId="ListLabel294">
    <w:name w:val="ListLabel 294"/>
    <w:qFormat/>
    <w:rPr>
      <w:rFonts w:cs="OpenSymbol, 'Arial Unicode MS'"/>
    </w:rPr>
  </w:style>
  <w:style w:type="character" w:customStyle="1" w:styleId="ListLabel295">
    <w:name w:val="ListLabel 295"/>
    <w:qFormat/>
    <w:rPr>
      <w:rFonts w:cs="OpenSymbol, 'Arial Unicode MS'"/>
    </w:rPr>
  </w:style>
  <w:style w:type="character" w:customStyle="1" w:styleId="ListLabel296">
    <w:name w:val="ListLabel 296"/>
    <w:qFormat/>
    <w:rPr>
      <w:rFonts w:cs="OpenSymbol, 'Arial Unicode MS'"/>
    </w:rPr>
  </w:style>
  <w:style w:type="character" w:customStyle="1" w:styleId="ListLabel297">
    <w:name w:val="ListLabel 297"/>
    <w:qFormat/>
    <w:rPr>
      <w:rFonts w:cs="OpenSymbol, 'Arial Unicode MS'"/>
    </w:rPr>
  </w:style>
  <w:style w:type="character" w:customStyle="1" w:styleId="ListLabel298">
    <w:name w:val="ListLabel 298"/>
    <w:qFormat/>
    <w:rPr>
      <w:rFonts w:cs="OpenSymbol, 'Arial Unicode MS'"/>
    </w:rPr>
  </w:style>
  <w:style w:type="character" w:customStyle="1" w:styleId="ListLabel299">
    <w:name w:val="ListLabel 299"/>
    <w:qFormat/>
    <w:rPr>
      <w:rFonts w:cs="OpenSymbol, 'Arial Unicode MS'"/>
    </w:rPr>
  </w:style>
  <w:style w:type="character" w:customStyle="1" w:styleId="ListLabel300">
    <w:name w:val="ListLabel 300"/>
    <w:qFormat/>
    <w:rPr>
      <w:rFonts w:cs="OpenSymbol, 'Arial Unicode MS'"/>
    </w:rPr>
  </w:style>
  <w:style w:type="character" w:customStyle="1" w:styleId="ListLabel301">
    <w:name w:val="ListLabel 301"/>
    <w:qFormat/>
    <w:rPr>
      <w:rFonts w:cs="OpenSymbol, 'Arial Unicode MS'"/>
    </w:rPr>
  </w:style>
  <w:style w:type="character" w:customStyle="1" w:styleId="ListLabel302">
    <w:name w:val="ListLabel 302"/>
    <w:qFormat/>
    <w:rPr>
      <w:rFonts w:cs="OpenSymbol, 'Arial Unicode MS'"/>
    </w:rPr>
  </w:style>
  <w:style w:type="character" w:customStyle="1" w:styleId="ListLabel303">
    <w:name w:val="ListLabel 303"/>
    <w:qFormat/>
    <w:rPr>
      <w:rFonts w:cs="OpenSymbol, 'Arial Unicode MS'"/>
    </w:rPr>
  </w:style>
  <w:style w:type="character" w:customStyle="1" w:styleId="ListLabel304">
    <w:name w:val="ListLabel 304"/>
    <w:qFormat/>
    <w:rPr>
      <w:rFonts w:cs="OpenSymbol, 'Arial Unicode MS'"/>
    </w:rPr>
  </w:style>
  <w:style w:type="character" w:customStyle="1" w:styleId="ListLabel305">
    <w:name w:val="ListLabel 305"/>
    <w:qFormat/>
    <w:rPr>
      <w:rFonts w:cs="OpenSymbol, 'Arial Unicode MS'"/>
    </w:rPr>
  </w:style>
  <w:style w:type="character" w:customStyle="1" w:styleId="ListLabel306">
    <w:name w:val="ListLabel 306"/>
    <w:qFormat/>
    <w:rPr>
      <w:rFonts w:cs="OpenSymbol, 'Arial Unicode MS'"/>
    </w:rPr>
  </w:style>
  <w:style w:type="character" w:customStyle="1" w:styleId="ListLabel307">
    <w:name w:val="ListLabel 307"/>
    <w:qFormat/>
    <w:rPr>
      <w:rFonts w:cs="OpenSymbol, 'Arial Unicode MS'"/>
      <w:color w:val="00000A"/>
      <w:sz w:val="24"/>
      <w:szCs w:val="24"/>
      <w:lang w:bidi="ar-SA"/>
    </w:rPr>
  </w:style>
  <w:style w:type="character" w:customStyle="1" w:styleId="ListLabel308">
    <w:name w:val="ListLabel 308"/>
    <w:qFormat/>
    <w:rPr>
      <w:rFonts w:cs="OpenSymbol, 'Arial Unicode MS'"/>
    </w:rPr>
  </w:style>
  <w:style w:type="character" w:customStyle="1" w:styleId="ListLabel309">
    <w:name w:val="ListLabel 309"/>
    <w:qFormat/>
    <w:rPr>
      <w:rFonts w:cs="OpenSymbol, 'Arial Unicode MS'"/>
    </w:rPr>
  </w:style>
  <w:style w:type="character" w:customStyle="1" w:styleId="ListLabel310">
    <w:name w:val="ListLabel 310"/>
    <w:qFormat/>
    <w:rPr>
      <w:rFonts w:cs="OpenSymbol, 'Arial Unicode MS'"/>
      <w:color w:val="00000A"/>
      <w:sz w:val="24"/>
      <w:szCs w:val="24"/>
      <w:lang w:bidi="ar-SA"/>
    </w:rPr>
  </w:style>
  <w:style w:type="character" w:customStyle="1" w:styleId="ListLabel311">
    <w:name w:val="ListLabel 311"/>
    <w:qFormat/>
    <w:rPr>
      <w:rFonts w:cs="OpenSymbol, 'Arial Unicode MS'"/>
    </w:rPr>
  </w:style>
  <w:style w:type="character" w:customStyle="1" w:styleId="ListLabel312">
    <w:name w:val="ListLabel 312"/>
    <w:qFormat/>
    <w:rPr>
      <w:rFonts w:cs="OpenSymbol, 'Arial Unicode MS'"/>
    </w:rPr>
  </w:style>
  <w:style w:type="character" w:customStyle="1" w:styleId="ListLabel313">
    <w:name w:val="ListLabel 313"/>
    <w:qFormat/>
    <w:rPr>
      <w:rFonts w:cs="OpenSymbol, 'Arial Unicode MS'"/>
      <w:color w:val="00000A"/>
      <w:sz w:val="24"/>
      <w:szCs w:val="24"/>
      <w:lang w:bidi="ar-SA"/>
    </w:rPr>
  </w:style>
  <w:style w:type="character" w:customStyle="1" w:styleId="ListLabel314">
    <w:name w:val="ListLabel 314"/>
    <w:qFormat/>
    <w:rPr>
      <w:rFonts w:cs="OpenSymbol, 'Arial Unicode MS'"/>
    </w:rPr>
  </w:style>
  <w:style w:type="character" w:customStyle="1" w:styleId="ListLabel315">
    <w:name w:val="ListLabel 315"/>
    <w:qFormat/>
    <w:rPr>
      <w:rFonts w:cs="OpenSymbol, 'Arial Unicode MS'"/>
    </w:rPr>
  </w:style>
  <w:style w:type="character" w:customStyle="1" w:styleId="ListLabel316">
    <w:name w:val="ListLabel 316"/>
    <w:qFormat/>
    <w:rPr>
      <w:rFonts w:cs="OpenSymbol, 'Arial Unicode MS'"/>
    </w:rPr>
  </w:style>
  <w:style w:type="character" w:customStyle="1" w:styleId="ListLabel317">
    <w:name w:val="ListLabel 317"/>
    <w:qFormat/>
    <w:rPr>
      <w:rFonts w:cs="OpenSymbol, 'Arial Unicode MS'"/>
    </w:rPr>
  </w:style>
  <w:style w:type="character" w:customStyle="1" w:styleId="ListLabel318">
    <w:name w:val="ListLabel 318"/>
    <w:qFormat/>
    <w:rPr>
      <w:rFonts w:cs="OpenSymbol, 'Arial Unicode MS'"/>
    </w:rPr>
  </w:style>
  <w:style w:type="character" w:customStyle="1" w:styleId="ListLabel319">
    <w:name w:val="ListLabel 319"/>
    <w:qFormat/>
    <w:rPr>
      <w:rFonts w:cs="OpenSymbol, 'Arial Unicode MS'"/>
    </w:rPr>
  </w:style>
  <w:style w:type="character" w:customStyle="1" w:styleId="ListLabel320">
    <w:name w:val="ListLabel 320"/>
    <w:qFormat/>
    <w:rPr>
      <w:rFonts w:cs="OpenSymbol, 'Arial Unicode MS'"/>
    </w:rPr>
  </w:style>
  <w:style w:type="character" w:customStyle="1" w:styleId="ListLabel321">
    <w:name w:val="ListLabel 321"/>
    <w:qFormat/>
    <w:rPr>
      <w:rFonts w:cs="OpenSymbol, 'Arial Unicode MS'"/>
    </w:rPr>
  </w:style>
  <w:style w:type="character" w:customStyle="1" w:styleId="ListLabel322">
    <w:name w:val="ListLabel 322"/>
    <w:qFormat/>
    <w:rPr>
      <w:rFonts w:cs="OpenSymbol, 'Arial Unicode MS'"/>
    </w:rPr>
  </w:style>
  <w:style w:type="character" w:customStyle="1" w:styleId="ListLabel323">
    <w:name w:val="ListLabel 323"/>
    <w:qFormat/>
    <w:rPr>
      <w:rFonts w:cs="OpenSymbol, 'Arial Unicode MS'"/>
    </w:rPr>
  </w:style>
  <w:style w:type="character" w:customStyle="1" w:styleId="ListLabel324">
    <w:name w:val="ListLabel 324"/>
    <w:qFormat/>
    <w:rPr>
      <w:rFonts w:cs="OpenSymbol, 'Arial Unicode MS'"/>
    </w:rPr>
  </w:style>
  <w:style w:type="character" w:customStyle="1" w:styleId="ListLabel325">
    <w:name w:val="ListLabel 325"/>
    <w:qFormat/>
    <w:rPr>
      <w:rFonts w:cs="OpenSymbol, 'Arial Unicode MS'"/>
    </w:rPr>
  </w:style>
  <w:style w:type="character" w:customStyle="1" w:styleId="ListLabel326">
    <w:name w:val="ListLabel 326"/>
    <w:qFormat/>
    <w:rPr>
      <w:rFonts w:cs="OpenSymbol, 'Arial Unicode MS'"/>
    </w:rPr>
  </w:style>
  <w:style w:type="character" w:customStyle="1" w:styleId="ListLabel327">
    <w:name w:val="ListLabel 327"/>
    <w:qFormat/>
    <w:rPr>
      <w:rFonts w:cs="OpenSymbol, 'Arial Unicode MS'"/>
    </w:rPr>
  </w:style>
  <w:style w:type="character" w:customStyle="1" w:styleId="ListLabel328">
    <w:name w:val="ListLabel 328"/>
    <w:qFormat/>
    <w:rPr>
      <w:rFonts w:cs="OpenSymbol, 'Arial Unicode MS'"/>
    </w:rPr>
  </w:style>
  <w:style w:type="character" w:customStyle="1" w:styleId="ListLabel329">
    <w:name w:val="ListLabel 329"/>
    <w:qFormat/>
    <w:rPr>
      <w:rFonts w:cs="OpenSymbol, 'Arial Unicode MS'"/>
    </w:rPr>
  </w:style>
  <w:style w:type="character" w:customStyle="1" w:styleId="ListLabel330">
    <w:name w:val="ListLabel 330"/>
    <w:qFormat/>
    <w:rPr>
      <w:rFonts w:cs="OpenSymbol, 'Arial Unicode MS'"/>
    </w:rPr>
  </w:style>
  <w:style w:type="character" w:customStyle="1" w:styleId="ListLabel331">
    <w:name w:val="ListLabel 331"/>
    <w:qFormat/>
    <w:rPr>
      <w:rFonts w:cs="OpenSymbol, 'Arial Unicode MS'"/>
    </w:rPr>
  </w:style>
  <w:style w:type="character" w:customStyle="1" w:styleId="ListLabel332">
    <w:name w:val="ListLabel 332"/>
    <w:qFormat/>
    <w:rPr>
      <w:rFonts w:cs="OpenSymbol, 'Arial Unicode MS'"/>
    </w:rPr>
  </w:style>
  <w:style w:type="character" w:customStyle="1" w:styleId="ListLabel333">
    <w:name w:val="ListLabel 333"/>
    <w:qFormat/>
    <w:rPr>
      <w:rFonts w:cs="OpenSymbol, 'Arial Unicode MS'"/>
    </w:rPr>
  </w:style>
  <w:style w:type="character" w:customStyle="1" w:styleId="ListLabel334">
    <w:name w:val="ListLabel 334"/>
    <w:qFormat/>
    <w:rPr>
      <w:rFonts w:cs="OpenSymbol, 'Arial Unicode MS'"/>
    </w:rPr>
  </w:style>
  <w:style w:type="character" w:customStyle="1" w:styleId="ListLabel335">
    <w:name w:val="ListLabel 335"/>
    <w:qFormat/>
    <w:rPr>
      <w:rFonts w:cs="OpenSymbol, 'Arial Unicode MS'"/>
    </w:rPr>
  </w:style>
  <w:style w:type="character" w:customStyle="1" w:styleId="ListLabel336">
    <w:name w:val="ListLabel 336"/>
    <w:qFormat/>
    <w:rPr>
      <w:rFonts w:cs="OpenSymbol, 'Arial Unicode MS'"/>
    </w:rPr>
  </w:style>
  <w:style w:type="character" w:customStyle="1" w:styleId="ListLabel337">
    <w:name w:val="ListLabel 337"/>
    <w:qFormat/>
    <w:rPr>
      <w:rFonts w:cs="OpenSymbol, 'Arial Unicode MS'"/>
    </w:rPr>
  </w:style>
  <w:style w:type="character" w:customStyle="1" w:styleId="ListLabel338">
    <w:name w:val="ListLabel 338"/>
    <w:qFormat/>
    <w:rPr>
      <w:rFonts w:cs="OpenSymbol, 'Arial Unicode MS'"/>
    </w:rPr>
  </w:style>
  <w:style w:type="character" w:customStyle="1" w:styleId="ListLabel339">
    <w:name w:val="ListLabel 339"/>
    <w:qFormat/>
    <w:rPr>
      <w:rFonts w:cs="OpenSymbol, 'Arial Unicode MS'"/>
    </w:rPr>
  </w:style>
  <w:style w:type="character" w:customStyle="1" w:styleId="ListLabel340">
    <w:name w:val="ListLabel 340"/>
    <w:qFormat/>
    <w:rPr>
      <w:rFonts w:cs="OpenSymbol, 'Arial Unicode MS'"/>
    </w:rPr>
  </w:style>
  <w:style w:type="character" w:customStyle="1" w:styleId="ListLabel341">
    <w:name w:val="ListLabel 341"/>
    <w:qFormat/>
    <w:rPr>
      <w:rFonts w:cs="OpenSymbol, 'Arial Unicode MS'"/>
    </w:rPr>
  </w:style>
  <w:style w:type="character" w:customStyle="1" w:styleId="ListLabel342">
    <w:name w:val="ListLabel 342"/>
    <w:qFormat/>
    <w:rPr>
      <w:rFonts w:cs="OpenSymbol, 'Arial Unicode MS'"/>
    </w:rPr>
  </w:style>
  <w:style w:type="character" w:customStyle="1" w:styleId="ListLabel343">
    <w:name w:val="ListLabel 343"/>
    <w:qFormat/>
    <w:rPr>
      <w:rFonts w:cs="OpenSymbol, 'Arial Unicode MS'"/>
    </w:rPr>
  </w:style>
  <w:style w:type="character" w:customStyle="1" w:styleId="ListLabel344">
    <w:name w:val="ListLabel 344"/>
    <w:qFormat/>
    <w:rPr>
      <w:rFonts w:cs="OpenSymbol, 'Arial Unicode MS'"/>
    </w:rPr>
  </w:style>
  <w:style w:type="character" w:customStyle="1" w:styleId="ListLabel345">
    <w:name w:val="ListLabel 345"/>
    <w:qFormat/>
    <w:rPr>
      <w:rFonts w:cs="OpenSymbol, 'Arial Unicode MS'"/>
    </w:rPr>
  </w:style>
  <w:style w:type="character" w:customStyle="1" w:styleId="ListLabel346">
    <w:name w:val="ListLabel 346"/>
    <w:qFormat/>
    <w:rPr>
      <w:rFonts w:cs="OpenSymbol, 'Arial Unicode MS'"/>
    </w:rPr>
  </w:style>
  <w:style w:type="character" w:customStyle="1" w:styleId="ListLabel347">
    <w:name w:val="ListLabel 347"/>
    <w:qFormat/>
    <w:rPr>
      <w:rFonts w:cs="OpenSymbol, 'Arial Unicode MS'"/>
    </w:rPr>
  </w:style>
  <w:style w:type="character" w:customStyle="1" w:styleId="ListLabel348">
    <w:name w:val="ListLabel 348"/>
    <w:qFormat/>
    <w:rPr>
      <w:rFonts w:cs="OpenSymbol, 'Arial Unicode MS'"/>
    </w:rPr>
  </w:style>
  <w:style w:type="character" w:customStyle="1" w:styleId="ListLabel349">
    <w:name w:val="ListLabel 349"/>
    <w:qFormat/>
    <w:rPr>
      <w:rFonts w:cs="OpenSymbol, 'Arial Unicode MS'"/>
    </w:rPr>
  </w:style>
  <w:style w:type="character" w:customStyle="1" w:styleId="ListLabel350">
    <w:name w:val="ListLabel 350"/>
    <w:qFormat/>
    <w:rPr>
      <w:rFonts w:cs="OpenSymbol, 'Arial Unicode MS'"/>
    </w:rPr>
  </w:style>
  <w:style w:type="character" w:customStyle="1" w:styleId="ListLabel351">
    <w:name w:val="ListLabel 351"/>
    <w:qFormat/>
    <w:rPr>
      <w:rFonts w:cs="OpenSymbol, 'Arial Unicode MS'"/>
    </w:rPr>
  </w:style>
  <w:style w:type="character" w:customStyle="1" w:styleId="ListLabel352">
    <w:name w:val="ListLabel 352"/>
    <w:qFormat/>
    <w:rPr>
      <w:rFonts w:cs="OpenSymbol, 'Arial Unicode MS'"/>
    </w:rPr>
  </w:style>
  <w:style w:type="character" w:customStyle="1" w:styleId="ListLabel353">
    <w:name w:val="ListLabel 353"/>
    <w:qFormat/>
    <w:rPr>
      <w:rFonts w:cs="OpenSymbol, 'Arial Unicode MS'"/>
    </w:rPr>
  </w:style>
  <w:style w:type="character" w:customStyle="1" w:styleId="ListLabel354">
    <w:name w:val="ListLabel 354"/>
    <w:qFormat/>
    <w:rPr>
      <w:rFonts w:cs="OpenSymbol, 'Arial Unicode MS'"/>
    </w:rPr>
  </w:style>
  <w:style w:type="character" w:customStyle="1" w:styleId="ListLabel355">
    <w:name w:val="ListLabel 355"/>
    <w:qFormat/>
    <w:rPr>
      <w:rFonts w:cs="OpenSymbol, 'Arial Unicode MS'"/>
    </w:rPr>
  </w:style>
  <w:style w:type="character" w:customStyle="1" w:styleId="ListLabel356">
    <w:name w:val="ListLabel 356"/>
    <w:qFormat/>
    <w:rPr>
      <w:rFonts w:cs="OpenSymbol, 'Arial Unicode MS'"/>
    </w:rPr>
  </w:style>
  <w:style w:type="character" w:customStyle="1" w:styleId="ListLabel357">
    <w:name w:val="ListLabel 357"/>
    <w:qFormat/>
    <w:rPr>
      <w:rFonts w:cs="OpenSymbol, 'Arial Unicode MS'"/>
    </w:rPr>
  </w:style>
  <w:style w:type="character" w:customStyle="1" w:styleId="ListLabel358">
    <w:name w:val="ListLabel 358"/>
    <w:qFormat/>
    <w:rPr>
      <w:rFonts w:cs="OpenSymbol, 'Arial Unicode MS'"/>
    </w:rPr>
  </w:style>
  <w:style w:type="character" w:customStyle="1" w:styleId="ListLabel359">
    <w:name w:val="ListLabel 359"/>
    <w:qFormat/>
    <w:rPr>
      <w:rFonts w:cs="OpenSymbol, 'Arial Unicode MS'"/>
    </w:rPr>
  </w:style>
  <w:style w:type="character" w:customStyle="1" w:styleId="ListLabel360">
    <w:name w:val="ListLabel 360"/>
    <w:qFormat/>
    <w:rPr>
      <w:rFonts w:cs="OpenSymbol, 'Arial Unicode MS'"/>
    </w:rPr>
  </w:style>
  <w:style w:type="character" w:customStyle="1" w:styleId="ListLabel361">
    <w:name w:val="ListLabel 361"/>
    <w:qFormat/>
    <w:rPr>
      <w:rFonts w:ascii="Times New Roman" w:hAnsi="Times New Roman" w:cs="Wingdings"/>
    </w:rPr>
  </w:style>
  <w:style w:type="character" w:customStyle="1" w:styleId="ListLabel362">
    <w:name w:val="ListLabel 362"/>
    <w:qFormat/>
    <w:rPr>
      <w:rFonts w:cs="OpenSymbol, 'Arial Unicode MS'"/>
    </w:rPr>
  </w:style>
  <w:style w:type="character" w:customStyle="1" w:styleId="ListLabel363">
    <w:name w:val="ListLabel 363"/>
    <w:qFormat/>
    <w:rPr>
      <w:rFonts w:cs="OpenSymbol, 'Arial Unicode MS'"/>
    </w:rPr>
  </w:style>
  <w:style w:type="character" w:customStyle="1" w:styleId="ListLabel364">
    <w:name w:val="ListLabel 364"/>
    <w:qFormat/>
    <w:rPr>
      <w:rFonts w:cs="OpenSymbol, 'Arial Unicode MS'"/>
    </w:rPr>
  </w:style>
  <w:style w:type="character" w:customStyle="1" w:styleId="ListLabel365">
    <w:name w:val="ListLabel 365"/>
    <w:qFormat/>
    <w:rPr>
      <w:rFonts w:cs="OpenSymbol, 'Arial Unicode MS'"/>
    </w:rPr>
  </w:style>
  <w:style w:type="character" w:customStyle="1" w:styleId="ListLabel366">
    <w:name w:val="ListLabel 366"/>
    <w:qFormat/>
    <w:rPr>
      <w:rFonts w:cs="OpenSymbol, 'Arial Unicode MS'"/>
    </w:rPr>
  </w:style>
  <w:style w:type="character" w:customStyle="1" w:styleId="ListLabel367">
    <w:name w:val="ListLabel 367"/>
    <w:qFormat/>
    <w:rPr>
      <w:rFonts w:cs="OpenSymbol, 'Arial Unicode MS'"/>
    </w:rPr>
  </w:style>
  <w:style w:type="character" w:customStyle="1" w:styleId="ListLabel368">
    <w:name w:val="ListLabel 368"/>
    <w:qFormat/>
    <w:rPr>
      <w:rFonts w:cs="OpenSymbol, 'Arial Unicode MS'"/>
    </w:rPr>
  </w:style>
  <w:style w:type="character" w:customStyle="1" w:styleId="ListLabel369">
    <w:name w:val="ListLabel 369"/>
    <w:qFormat/>
    <w:rPr>
      <w:rFonts w:cs="OpenSymbol, 'Arial Unicode MS'"/>
    </w:rPr>
  </w:style>
  <w:style w:type="character" w:customStyle="1" w:styleId="ListLabel370">
    <w:name w:val="ListLabel 370"/>
    <w:qFormat/>
    <w:rPr>
      <w:rFonts w:ascii="Times New Roman" w:hAnsi="Times New Roman" w:cs="OpenSymbol, 'Arial Unicode MS'"/>
      <w:b/>
    </w:rPr>
  </w:style>
  <w:style w:type="character" w:customStyle="1" w:styleId="ListLabel371">
    <w:name w:val="ListLabel 371"/>
    <w:qFormat/>
    <w:rPr>
      <w:rFonts w:cs="OpenSymbol, 'Arial Unicode MS'"/>
    </w:rPr>
  </w:style>
  <w:style w:type="character" w:customStyle="1" w:styleId="ListLabel372">
    <w:name w:val="ListLabel 372"/>
    <w:qFormat/>
    <w:rPr>
      <w:rFonts w:cs="OpenSymbol, 'Arial Unicode MS'"/>
    </w:rPr>
  </w:style>
  <w:style w:type="character" w:customStyle="1" w:styleId="ListLabel373">
    <w:name w:val="ListLabel 373"/>
    <w:qFormat/>
    <w:rPr>
      <w:rFonts w:cs="OpenSymbol, 'Arial Unicode MS'"/>
    </w:rPr>
  </w:style>
  <w:style w:type="character" w:customStyle="1" w:styleId="ListLabel374">
    <w:name w:val="ListLabel 374"/>
    <w:qFormat/>
    <w:rPr>
      <w:rFonts w:cs="OpenSymbol, 'Arial Unicode MS'"/>
    </w:rPr>
  </w:style>
  <w:style w:type="character" w:customStyle="1" w:styleId="ListLabel375">
    <w:name w:val="ListLabel 375"/>
    <w:qFormat/>
    <w:rPr>
      <w:rFonts w:cs="OpenSymbol, 'Arial Unicode MS'"/>
    </w:rPr>
  </w:style>
  <w:style w:type="character" w:customStyle="1" w:styleId="ListLabel376">
    <w:name w:val="ListLabel 376"/>
    <w:qFormat/>
    <w:rPr>
      <w:rFonts w:cs="OpenSymbol, 'Arial Unicode MS'"/>
    </w:rPr>
  </w:style>
  <w:style w:type="character" w:customStyle="1" w:styleId="ListLabel377">
    <w:name w:val="ListLabel 377"/>
    <w:qFormat/>
    <w:rPr>
      <w:rFonts w:cs="OpenSymbol, 'Arial Unicode MS'"/>
    </w:rPr>
  </w:style>
  <w:style w:type="character" w:customStyle="1" w:styleId="ListLabel378">
    <w:name w:val="ListLabel 378"/>
    <w:qFormat/>
    <w:rPr>
      <w:rFonts w:cs="OpenSymbol, 'Arial Unicode MS'"/>
    </w:rPr>
  </w:style>
  <w:style w:type="character" w:customStyle="1" w:styleId="ListLabel379">
    <w:name w:val="ListLabel 379"/>
    <w:qFormat/>
    <w:rPr>
      <w:rFonts w:cs="OpenSymbol, 'Arial Unicode MS'"/>
      <w:color w:val="00000A"/>
      <w:sz w:val="24"/>
      <w:szCs w:val="24"/>
      <w:lang w:bidi="ar-SA"/>
    </w:rPr>
  </w:style>
  <w:style w:type="character" w:customStyle="1" w:styleId="ListLabel380">
    <w:name w:val="ListLabel 380"/>
    <w:qFormat/>
    <w:rPr>
      <w:rFonts w:cs="OpenSymbol, 'Arial Unicode MS'"/>
    </w:rPr>
  </w:style>
  <w:style w:type="character" w:customStyle="1" w:styleId="ListLabel381">
    <w:name w:val="ListLabel 381"/>
    <w:qFormat/>
    <w:rPr>
      <w:rFonts w:cs="OpenSymbol, 'Arial Unicode MS'"/>
    </w:rPr>
  </w:style>
  <w:style w:type="character" w:customStyle="1" w:styleId="ListLabel382">
    <w:name w:val="ListLabel 382"/>
    <w:qFormat/>
    <w:rPr>
      <w:rFonts w:cs="OpenSymbol, 'Arial Unicode MS'"/>
      <w:color w:val="00000A"/>
      <w:sz w:val="24"/>
      <w:szCs w:val="24"/>
      <w:lang w:bidi="ar-SA"/>
    </w:rPr>
  </w:style>
  <w:style w:type="character" w:customStyle="1" w:styleId="ListLabel383">
    <w:name w:val="ListLabel 383"/>
    <w:qFormat/>
    <w:rPr>
      <w:rFonts w:cs="OpenSymbol, 'Arial Unicode MS'"/>
    </w:rPr>
  </w:style>
  <w:style w:type="character" w:customStyle="1" w:styleId="ListLabel384">
    <w:name w:val="ListLabel 384"/>
    <w:qFormat/>
    <w:rPr>
      <w:rFonts w:cs="OpenSymbol, 'Arial Unicode MS'"/>
    </w:rPr>
  </w:style>
  <w:style w:type="character" w:customStyle="1" w:styleId="ListLabel385">
    <w:name w:val="ListLabel 385"/>
    <w:qFormat/>
    <w:rPr>
      <w:rFonts w:cs="OpenSymbol, 'Arial Unicode MS'"/>
      <w:color w:val="00000A"/>
      <w:sz w:val="24"/>
      <w:szCs w:val="24"/>
      <w:lang w:bidi="ar-SA"/>
    </w:rPr>
  </w:style>
  <w:style w:type="character" w:customStyle="1" w:styleId="ListLabel386">
    <w:name w:val="ListLabel 386"/>
    <w:qFormat/>
    <w:rPr>
      <w:rFonts w:cs="OpenSymbol, 'Arial Unicode MS'"/>
    </w:rPr>
  </w:style>
  <w:style w:type="character" w:customStyle="1" w:styleId="ListLabel387">
    <w:name w:val="ListLabel 387"/>
    <w:qFormat/>
    <w:rPr>
      <w:rFonts w:cs="OpenSymbol, 'Arial Unicode MS'"/>
    </w:rPr>
  </w:style>
  <w:style w:type="character" w:customStyle="1" w:styleId="ListLabel388">
    <w:name w:val="ListLabel 388"/>
    <w:qFormat/>
    <w:rPr>
      <w:rFonts w:cs="OpenSymbol, 'Arial Unicode MS'"/>
    </w:rPr>
  </w:style>
  <w:style w:type="character" w:customStyle="1" w:styleId="ListLabel389">
    <w:name w:val="ListLabel 389"/>
    <w:qFormat/>
    <w:rPr>
      <w:rFonts w:cs="OpenSymbol, 'Arial Unicode MS'"/>
    </w:rPr>
  </w:style>
  <w:style w:type="character" w:customStyle="1" w:styleId="ListLabel390">
    <w:name w:val="ListLabel 390"/>
    <w:qFormat/>
    <w:rPr>
      <w:rFonts w:cs="OpenSymbol, 'Arial Unicode MS'"/>
    </w:rPr>
  </w:style>
  <w:style w:type="character" w:customStyle="1" w:styleId="ListLabel391">
    <w:name w:val="ListLabel 391"/>
    <w:qFormat/>
    <w:rPr>
      <w:rFonts w:cs="OpenSymbol, 'Arial Unicode MS'"/>
    </w:rPr>
  </w:style>
  <w:style w:type="character" w:customStyle="1" w:styleId="ListLabel392">
    <w:name w:val="ListLabel 392"/>
    <w:qFormat/>
    <w:rPr>
      <w:rFonts w:cs="OpenSymbol, 'Arial Unicode MS'"/>
    </w:rPr>
  </w:style>
  <w:style w:type="character" w:customStyle="1" w:styleId="ListLabel393">
    <w:name w:val="ListLabel 393"/>
    <w:qFormat/>
    <w:rPr>
      <w:rFonts w:cs="OpenSymbol, 'Arial Unicode MS'"/>
    </w:rPr>
  </w:style>
  <w:style w:type="character" w:customStyle="1" w:styleId="ListLabel394">
    <w:name w:val="ListLabel 394"/>
    <w:qFormat/>
    <w:rPr>
      <w:rFonts w:cs="OpenSymbol, 'Arial Unicode MS'"/>
    </w:rPr>
  </w:style>
  <w:style w:type="character" w:customStyle="1" w:styleId="ListLabel395">
    <w:name w:val="ListLabel 395"/>
    <w:qFormat/>
    <w:rPr>
      <w:rFonts w:cs="OpenSymbol, 'Arial Unicode MS'"/>
    </w:rPr>
  </w:style>
  <w:style w:type="character" w:customStyle="1" w:styleId="ListLabel396">
    <w:name w:val="ListLabel 396"/>
    <w:qFormat/>
    <w:rPr>
      <w:rFonts w:cs="OpenSymbol, 'Arial Unicode MS'"/>
    </w:rPr>
  </w:style>
  <w:style w:type="character" w:customStyle="1" w:styleId="ListLabel397">
    <w:name w:val="ListLabel 397"/>
    <w:qFormat/>
    <w:rPr>
      <w:rFonts w:cs="OpenSymbol, 'Arial Unicode MS'"/>
    </w:rPr>
  </w:style>
  <w:style w:type="character" w:customStyle="1" w:styleId="ListLabel398">
    <w:name w:val="ListLabel 398"/>
    <w:qFormat/>
    <w:rPr>
      <w:rFonts w:cs="OpenSymbol, 'Arial Unicode MS'"/>
    </w:rPr>
  </w:style>
  <w:style w:type="character" w:customStyle="1" w:styleId="ListLabel399">
    <w:name w:val="ListLabel 399"/>
    <w:qFormat/>
    <w:rPr>
      <w:rFonts w:cs="OpenSymbol, 'Arial Unicode MS'"/>
    </w:rPr>
  </w:style>
  <w:style w:type="character" w:customStyle="1" w:styleId="ListLabel400">
    <w:name w:val="ListLabel 400"/>
    <w:qFormat/>
    <w:rPr>
      <w:rFonts w:cs="OpenSymbol, 'Arial Unicode MS'"/>
    </w:rPr>
  </w:style>
  <w:style w:type="character" w:customStyle="1" w:styleId="ListLabel401">
    <w:name w:val="ListLabel 401"/>
    <w:qFormat/>
    <w:rPr>
      <w:rFonts w:cs="OpenSymbol, 'Arial Unicode MS'"/>
    </w:rPr>
  </w:style>
  <w:style w:type="character" w:customStyle="1" w:styleId="ListLabel402">
    <w:name w:val="ListLabel 402"/>
    <w:qFormat/>
    <w:rPr>
      <w:rFonts w:cs="OpenSymbol, 'Arial Unicode MS'"/>
    </w:rPr>
  </w:style>
  <w:style w:type="character" w:customStyle="1" w:styleId="ListLabel403">
    <w:name w:val="ListLabel 403"/>
    <w:qFormat/>
    <w:rPr>
      <w:rFonts w:cs="OpenSymbol, 'Arial Unicode MS'"/>
    </w:rPr>
  </w:style>
  <w:style w:type="character" w:customStyle="1" w:styleId="ListLabel404">
    <w:name w:val="ListLabel 404"/>
    <w:qFormat/>
    <w:rPr>
      <w:rFonts w:cs="OpenSymbol, 'Arial Unicode MS'"/>
    </w:rPr>
  </w:style>
  <w:style w:type="character" w:customStyle="1" w:styleId="ListLabel405">
    <w:name w:val="ListLabel 405"/>
    <w:qFormat/>
    <w:rPr>
      <w:rFonts w:cs="OpenSymbol, 'Arial Unicode MS'"/>
    </w:rPr>
  </w:style>
  <w:style w:type="character" w:customStyle="1" w:styleId="ListLabel406">
    <w:name w:val="ListLabel 406"/>
    <w:qFormat/>
    <w:rPr>
      <w:rFonts w:cs="OpenSymbol, 'Arial Unicode MS'"/>
    </w:rPr>
  </w:style>
  <w:style w:type="character" w:customStyle="1" w:styleId="ListLabel407">
    <w:name w:val="ListLabel 407"/>
    <w:qFormat/>
    <w:rPr>
      <w:rFonts w:cs="OpenSymbol, 'Arial Unicode MS'"/>
    </w:rPr>
  </w:style>
  <w:style w:type="character" w:customStyle="1" w:styleId="ListLabel408">
    <w:name w:val="ListLabel 408"/>
    <w:qFormat/>
    <w:rPr>
      <w:rFonts w:cs="OpenSymbol, 'Arial Unicode MS'"/>
    </w:rPr>
  </w:style>
  <w:style w:type="character" w:customStyle="1" w:styleId="ListLabel409">
    <w:name w:val="ListLabel 409"/>
    <w:qFormat/>
    <w:rPr>
      <w:rFonts w:cs="OpenSymbol, 'Arial Unicode MS'"/>
    </w:rPr>
  </w:style>
  <w:style w:type="character" w:customStyle="1" w:styleId="ListLabel410">
    <w:name w:val="ListLabel 410"/>
    <w:qFormat/>
    <w:rPr>
      <w:rFonts w:cs="OpenSymbol, 'Arial Unicode MS'"/>
    </w:rPr>
  </w:style>
  <w:style w:type="character" w:customStyle="1" w:styleId="ListLabel411">
    <w:name w:val="ListLabel 411"/>
    <w:qFormat/>
    <w:rPr>
      <w:rFonts w:cs="OpenSymbol, 'Arial Unicode MS'"/>
    </w:rPr>
  </w:style>
  <w:style w:type="character" w:customStyle="1" w:styleId="ListLabel412">
    <w:name w:val="ListLabel 412"/>
    <w:qFormat/>
    <w:rPr>
      <w:rFonts w:cs="OpenSymbol, 'Arial Unicode MS'"/>
    </w:rPr>
  </w:style>
  <w:style w:type="character" w:customStyle="1" w:styleId="ListLabel413">
    <w:name w:val="ListLabel 413"/>
    <w:qFormat/>
    <w:rPr>
      <w:rFonts w:cs="OpenSymbol, 'Arial Unicode MS'"/>
    </w:rPr>
  </w:style>
  <w:style w:type="character" w:customStyle="1" w:styleId="ListLabel414">
    <w:name w:val="ListLabel 414"/>
    <w:qFormat/>
    <w:rPr>
      <w:rFonts w:cs="OpenSymbol, 'Arial Unicode MS'"/>
    </w:rPr>
  </w:style>
  <w:style w:type="character" w:customStyle="1" w:styleId="ListLabel415">
    <w:name w:val="ListLabel 415"/>
    <w:qFormat/>
    <w:rPr>
      <w:rFonts w:cs="OpenSymbol, 'Arial Unicode MS'"/>
    </w:rPr>
  </w:style>
  <w:style w:type="character" w:customStyle="1" w:styleId="ListLabel416">
    <w:name w:val="ListLabel 416"/>
    <w:qFormat/>
    <w:rPr>
      <w:rFonts w:cs="OpenSymbol, 'Arial Unicode MS'"/>
    </w:rPr>
  </w:style>
  <w:style w:type="character" w:customStyle="1" w:styleId="ListLabel417">
    <w:name w:val="ListLabel 417"/>
    <w:qFormat/>
    <w:rPr>
      <w:rFonts w:cs="OpenSymbol, 'Arial Unicode MS'"/>
    </w:rPr>
  </w:style>
  <w:style w:type="character" w:customStyle="1" w:styleId="ListLabel418">
    <w:name w:val="ListLabel 418"/>
    <w:qFormat/>
    <w:rPr>
      <w:rFonts w:cs="OpenSymbol, 'Arial Unicode MS'"/>
    </w:rPr>
  </w:style>
  <w:style w:type="character" w:customStyle="1" w:styleId="ListLabel419">
    <w:name w:val="ListLabel 419"/>
    <w:qFormat/>
    <w:rPr>
      <w:rFonts w:cs="OpenSymbol, 'Arial Unicode MS'"/>
    </w:rPr>
  </w:style>
  <w:style w:type="character" w:customStyle="1" w:styleId="ListLabel420">
    <w:name w:val="ListLabel 420"/>
    <w:qFormat/>
    <w:rPr>
      <w:rFonts w:cs="OpenSymbol, 'Arial Unicode MS'"/>
    </w:rPr>
  </w:style>
  <w:style w:type="character" w:customStyle="1" w:styleId="ListLabel421">
    <w:name w:val="ListLabel 421"/>
    <w:qFormat/>
    <w:rPr>
      <w:rFonts w:cs="OpenSymbol, 'Arial Unicode MS'"/>
    </w:rPr>
  </w:style>
  <w:style w:type="character" w:customStyle="1" w:styleId="ListLabel422">
    <w:name w:val="ListLabel 422"/>
    <w:qFormat/>
    <w:rPr>
      <w:rFonts w:cs="OpenSymbol, 'Arial Unicode MS'"/>
    </w:rPr>
  </w:style>
  <w:style w:type="character" w:customStyle="1" w:styleId="ListLabel423">
    <w:name w:val="ListLabel 423"/>
    <w:qFormat/>
    <w:rPr>
      <w:rFonts w:cs="OpenSymbol, 'Arial Unicode MS'"/>
    </w:rPr>
  </w:style>
  <w:style w:type="character" w:customStyle="1" w:styleId="ListLabel424">
    <w:name w:val="ListLabel 424"/>
    <w:qFormat/>
    <w:rPr>
      <w:rFonts w:cs="OpenSymbol, 'Arial Unicode MS'"/>
    </w:rPr>
  </w:style>
  <w:style w:type="character" w:customStyle="1" w:styleId="ListLabel425">
    <w:name w:val="ListLabel 425"/>
    <w:qFormat/>
    <w:rPr>
      <w:rFonts w:cs="OpenSymbol, 'Arial Unicode MS'"/>
    </w:rPr>
  </w:style>
  <w:style w:type="character" w:customStyle="1" w:styleId="ListLabel426">
    <w:name w:val="ListLabel 426"/>
    <w:qFormat/>
    <w:rPr>
      <w:rFonts w:cs="OpenSymbol, 'Arial Unicode MS'"/>
    </w:rPr>
  </w:style>
  <w:style w:type="character" w:customStyle="1" w:styleId="ListLabel427">
    <w:name w:val="ListLabel 427"/>
    <w:qFormat/>
    <w:rPr>
      <w:rFonts w:cs="OpenSymbol, 'Arial Unicode MS'"/>
    </w:rPr>
  </w:style>
  <w:style w:type="character" w:customStyle="1" w:styleId="ListLabel428">
    <w:name w:val="ListLabel 428"/>
    <w:qFormat/>
    <w:rPr>
      <w:rFonts w:cs="OpenSymbol, 'Arial Unicode MS'"/>
    </w:rPr>
  </w:style>
  <w:style w:type="character" w:customStyle="1" w:styleId="ListLabel429">
    <w:name w:val="ListLabel 429"/>
    <w:qFormat/>
    <w:rPr>
      <w:rFonts w:cs="OpenSymbol, 'Arial Unicode MS'"/>
    </w:rPr>
  </w:style>
  <w:style w:type="character" w:customStyle="1" w:styleId="ListLabel430">
    <w:name w:val="ListLabel 430"/>
    <w:qFormat/>
    <w:rPr>
      <w:rFonts w:cs="OpenSymbol, 'Arial Unicode MS'"/>
    </w:rPr>
  </w:style>
  <w:style w:type="character" w:customStyle="1" w:styleId="ListLabel431">
    <w:name w:val="ListLabel 431"/>
    <w:qFormat/>
    <w:rPr>
      <w:rFonts w:cs="OpenSymbol, 'Arial Unicode MS'"/>
    </w:rPr>
  </w:style>
  <w:style w:type="character" w:customStyle="1" w:styleId="ListLabel432">
    <w:name w:val="ListLabel 432"/>
    <w:qFormat/>
    <w:rPr>
      <w:rFonts w:cs="OpenSymbol, 'Arial Unicode MS'"/>
    </w:rPr>
  </w:style>
  <w:style w:type="character" w:customStyle="1" w:styleId="ListLabel433">
    <w:name w:val="ListLabel 433"/>
    <w:qFormat/>
    <w:rPr>
      <w:rFonts w:cs="OpenSymbol, 'Arial Unicode MS'"/>
      <w:color w:val="00000A"/>
      <w:sz w:val="24"/>
      <w:szCs w:val="24"/>
      <w:lang w:bidi="ar-SA"/>
    </w:rPr>
  </w:style>
  <w:style w:type="character" w:customStyle="1" w:styleId="ListLabel434">
    <w:name w:val="ListLabel 434"/>
    <w:qFormat/>
    <w:rPr>
      <w:rFonts w:cs="OpenSymbol, 'Arial Unicode MS'"/>
    </w:rPr>
  </w:style>
  <w:style w:type="character" w:customStyle="1" w:styleId="ListLabel435">
    <w:name w:val="ListLabel 435"/>
    <w:qFormat/>
    <w:rPr>
      <w:rFonts w:cs="OpenSymbol, 'Arial Unicode MS'"/>
    </w:rPr>
  </w:style>
  <w:style w:type="character" w:customStyle="1" w:styleId="ListLabel436">
    <w:name w:val="ListLabel 436"/>
    <w:qFormat/>
    <w:rPr>
      <w:rFonts w:cs="OpenSymbol, 'Arial Unicode MS'"/>
      <w:color w:val="00000A"/>
      <w:sz w:val="24"/>
      <w:szCs w:val="24"/>
      <w:lang w:bidi="ar-SA"/>
    </w:rPr>
  </w:style>
  <w:style w:type="character" w:customStyle="1" w:styleId="ListLabel437">
    <w:name w:val="ListLabel 437"/>
    <w:qFormat/>
    <w:rPr>
      <w:rFonts w:cs="OpenSymbol, 'Arial Unicode MS'"/>
    </w:rPr>
  </w:style>
  <w:style w:type="character" w:customStyle="1" w:styleId="ListLabel438">
    <w:name w:val="ListLabel 438"/>
    <w:qFormat/>
    <w:rPr>
      <w:rFonts w:cs="OpenSymbol, 'Arial Unicode MS'"/>
    </w:rPr>
  </w:style>
  <w:style w:type="character" w:customStyle="1" w:styleId="ListLabel439">
    <w:name w:val="ListLabel 439"/>
    <w:qFormat/>
    <w:rPr>
      <w:rFonts w:cs="OpenSymbol, 'Arial Unicode MS'"/>
      <w:color w:val="00000A"/>
      <w:sz w:val="24"/>
      <w:szCs w:val="24"/>
      <w:lang w:bidi="ar-SA"/>
    </w:rPr>
  </w:style>
  <w:style w:type="character" w:customStyle="1" w:styleId="ListLabel440">
    <w:name w:val="ListLabel 440"/>
    <w:qFormat/>
    <w:rPr>
      <w:rFonts w:cs="OpenSymbol, 'Arial Unicode MS'"/>
    </w:rPr>
  </w:style>
  <w:style w:type="character" w:customStyle="1" w:styleId="ListLabel441">
    <w:name w:val="ListLabel 441"/>
    <w:qFormat/>
    <w:rPr>
      <w:rFonts w:cs="OpenSymbol, 'Arial Unicode MS'"/>
    </w:rPr>
  </w:style>
  <w:style w:type="character" w:customStyle="1" w:styleId="ListLabel442">
    <w:name w:val="ListLabel 442"/>
    <w:qFormat/>
    <w:rPr>
      <w:rFonts w:cs="OpenSymbol, 'Arial Unicode MS'"/>
    </w:rPr>
  </w:style>
  <w:style w:type="character" w:customStyle="1" w:styleId="ListLabel443">
    <w:name w:val="ListLabel 443"/>
    <w:qFormat/>
    <w:rPr>
      <w:rFonts w:cs="OpenSymbol, 'Arial Unicode MS'"/>
    </w:rPr>
  </w:style>
  <w:style w:type="character" w:customStyle="1" w:styleId="ListLabel444">
    <w:name w:val="ListLabel 444"/>
    <w:qFormat/>
    <w:rPr>
      <w:rFonts w:cs="OpenSymbol, 'Arial Unicode MS'"/>
    </w:rPr>
  </w:style>
  <w:style w:type="character" w:customStyle="1" w:styleId="ListLabel445">
    <w:name w:val="ListLabel 445"/>
    <w:qFormat/>
    <w:rPr>
      <w:rFonts w:cs="OpenSymbol, 'Arial Unicode MS'"/>
    </w:rPr>
  </w:style>
  <w:style w:type="character" w:customStyle="1" w:styleId="ListLabel446">
    <w:name w:val="ListLabel 446"/>
    <w:qFormat/>
    <w:rPr>
      <w:rFonts w:cs="OpenSymbol, 'Arial Unicode MS'"/>
    </w:rPr>
  </w:style>
  <w:style w:type="character" w:customStyle="1" w:styleId="ListLabel447">
    <w:name w:val="ListLabel 447"/>
    <w:qFormat/>
    <w:rPr>
      <w:rFonts w:cs="OpenSymbol, 'Arial Unicode MS'"/>
    </w:rPr>
  </w:style>
  <w:style w:type="character" w:customStyle="1" w:styleId="ListLabel448">
    <w:name w:val="ListLabel 448"/>
    <w:qFormat/>
    <w:rPr>
      <w:rFonts w:cs="OpenSymbol, 'Arial Unicode MS'"/>
    </w:rPr>
  </w:style>
  <w:style w:type="character" w:customStyle="1" w:styleId="ListLabel449">
    <w:name w:val="ListLabel 449"/>
    <w:qFormat/>
    <w:rPr>
      <w:rFonts w:cs="OpenSymbol, 'Arial Unicode MS'"/>
    </w:rPr>
  </w:style>
  <w:style w:type="character" w:customStyle="1" w:styleId="ListLabel450">
    <w:name w:val="ListLabel 450"/>
    <w:qFormat/>
    <w:rPr>
      <w:rFonts w:cs="OpenSymbol, 'Arial Unicode MS'"/>
    </w:rPr>
  </w:style>
  <w:style w:type="character" w:customStyle="1" w:styleId="ListLabel451">
    <w:name w:val="ListLabel 451"/>
    <w:qFormat/>
    <w:rPr>
      <w:rFonts w:cs="OpenSymbol, 'Arial Unicode MS'"/>
    </w:rPr>
  </w:style>
  <w:style w:type="character" w:customStyle="1" w:styleId="ListLabel452">
    <w:name w:val="ListLabel 452"/>
    <w:qFormat/>
    <w:rPr>
      <w:rFonts w:cs="OpenSymbol, 'Arial Unicode MS'"/>
    </w:rPr>
  </w:style>
  <w:style w:type="character" w:customStyle="1" w:styleId="ListLabel453">
    <w:name w:val="ListLabel 453"/>
    <w:qFormat/>
    <w:rPr>
      <w:rFonts w:cs="OpenSymbol, 'Arial Unicode MS'"/>
    </w:rPr>
  </w:style>
  <w:style w:type="character" w:customStyle="1" w:styleId="ListLabel454">
    <w:name w:val="ListLabel 454"/>
    <w:qFormat/>
    <w:rPr>
      <w:rFonts w:cs="OpenSymbol, 'Arial Unicode MS'"/>
    </w:rPr>
  </w:style>
  <w:style w:type="character" w:customStyle="1" w:styleId="ListLabel455">
    <w:name w:val="ListLabel 455"/>
    <w:qFormat/>
    <w:rPr>
      <w:rFonts w:cs="OpenSymbol, 'Arial Unicode MS'"/>
    </w:rPr>
  </w:style>
  <w:style w:type="character" w:customStyle="1" w:styleId="ListLabel456">
    <w:name w:val="ListLabel 456"/>
    <w:qFormat/>
    <w:rPr>
      <w:rFonts w:cs="OpenSymbol, 'Arial Unicode MS'"/>
    </w:rPr>
  </w:style>
  <w:style w:type="character" w:customStyle="1" w:styleId="ListLabel457">
    <w:name w:val="ListLabel 457"/>
    <w:qFormat/>
    <w:rPr>
      <w:rFonts w:cs="OpenSymbol, 'Arial Unicode MS'"/>
    </w:rPr>
  </w:style>
  <w:style w:type="character" w:customStyle="1" w:styleId="ListLabel458">
    <w:name w:val="ListLabel 458"/>
    <w:qFormat/>
    <w:rPr>
      <w:rFonts w:cs="OpenSymbol, 'Arial Unicode MS'"/>
    </w:rPr>
  </w:style>
  <w:style w:type="character" w:customStyle="1" w:styleId="ListLabel459">
    <w:name w:val="ListLabel 459"/>
    <w:qFormat/>
    <w:rPr>
      <w:rFonts w:cs="OpenSymbol, 'Arial Unicode MS'"/>
    </w:rPr>
  </w:style>
  <w:style w:type="character" w:customStyle="1" w:styleId="ListLabel460">
    <w:name w:val="ListLabel 460"/>
    <w:qFormat/>
    <w:rPr>
      <w:rFonts w:cs="OpenSymbol, 'Arial Unicode MS'"/>
    </w:rPr>
  </w:style>
  <w:style w:type="character" w:customStyle="1" w:styleId="ListLabel461">
    <w:name w:val="ListLabel 461"/>
    <w:qFormat/>
    <w:rPr>
      <w:rFonts w:cs="OpenSymbol, 'Arial Unicode MS'"/>
    </w:rPr>
  </w:style>
  <w:style w:type="character" w:customStyle="1" w:styleId="ListLabel462">
    <w:name w:val="ListLabel 462"/>
    <w:qFormat/>
    <w:rPr>
      <w:rFonts w:cs="OpenSymbol, 'Arial Unicode MS'"/>
    </w:rPr>
  </w:style>
  <w:style w:type="character" w:customStyle="1" w:styleId="ListLabel463">
    <w:name w:val="ListLabel 463"/>
    <w:qFormat/>
    <w:rPr>
      <w:rFonts w:cs="OpenSymbol, 'Arial Unicode MS'"/>
    </w:rPr>
  </w:style>
  <w:style w:type="character" w:customStyle="1" w:styleId="ListLabel464">
    <w:name w:val="ListLabel 464"/>
    <w:qFormat/>
    <w:rPr>
      <w:rFonts w:cs="OpenSymbol, 'Arial Unicode MS'"/>
    </w:rPr>
  </w:style>
  <w:style w:type="character" w:customStyle="1" w:styleId="ListLabel465">
    <w:name w:val="ListLabel 465"/>
    <w:qFormat/>
    <w:rPr>
      <w:rFonts w:cs="OpenSymbol, 'Arial Unicode MS'"/>
    </w:rPr>
  </w:style>
  <w:style w:type="character" w:customStyle="1" w:styleId="ListLabel466">
    <w:name w:val="ListLabel 466"/>
    <w:qFormat/>
    <w:rPr>
      <w:rFonts w:cs="OpenSymbol, 'Arial Unicode MS'"/>
    </w:rPr>
  </w:style>
  <w:style w:type="character" w:customStyle="1" w:styleId="ListLabel467">
    <w:name w:val="ListLabel 467"/>
    <w:qFormat/>
    <w:rPr>
      <w:rFonts w:cs="OpenSymbol, 'Arial Unicode MS'"/>
    </w:rPr>
  </w:style>
  <w:style w:type="character" w:customStyle="1" w:styleId="ListLabel468">
    <w:name w:val="ListLabel 468"/>
    <w:qFormat/>
    <w:rPr>
      <w:rFonts w:cs="OpenSymbol, 'Arial Unicode MS'"/>
    </w:rPr>
  </w:style>
  <w:style w:type="character" w:customStyle="1" w:styleId="ListLabel469">
    <w:name w:val="ListLabel 469"/>
    <w:qFormat/>
    <w:rPr>
      <w:rFonts w:cs="OpenSymbol, 'Arial Unicode MS'"/>
    </w:rPr>
  </w:style>
  <w:style w:type="character" w:customStyle="1" w:styleId="ListLabel470">
    <w:name w:val="ListLabel 470"/>
    <w:qFormat/>
    <w:rPr>
      <w:rFonts w:cs="OpenSymbol, 'Arial Unicode MS'"/>
    </w:rPr>
  </w:style>
  <w:style w:type="character" w:customStyle="1" w:styleId="ListLabel471">
    <w:name w:val="ListLabel 471"/>
    <w:qFormat/>
    <w:rPr>
      <w:rFonts w:cs="OpenSymbol, 'Arial Unicode MS'"/>
    </w:rPr>
  </w:style>
  <w:style w:type="character" w:customStyle="1" w:styleId="ListLabel472">
    <w:name w:val="ListLabel 472"/>
    <w:qFormat/>
    <w:rPr>
      <w:rFonts w:cs="OpenSymbol, 'Arial Unicode MS'"/>
    </w:rPr>
  </w:style>
  <w:style w:type="character" w:customStyle="1" w:styleId="ListLabel473">
    <w:name w:val="ListLabel 473"/>
    <w:qFormat/>
    <w:rPr>
      <w:rFonts w:cs="OpenSymbol, 'Arial Unicode MS'"/>
    </w:rPr>
  </w:style>
  <w:style w:type="character" w:customStyle="1" w:styleId="ListLabel474">
    <w:name w:val="ListLabel 474"/>
    <w:qFormat/>
    <w:rPr>
      <w:rFonts w:cs="OpenSymbol, 'Arial Unicode MS'"/>
    </w:rPr>
  </w:style>
  <w:style w:type="character" w:customStyle="1" w:styleId="ListLabel475">
    <w:name w:val="ListLabel 475"/>
    <w:qFormat/>
    <w:rPr>
      <w:rFonts w:cs="OpenSymbol, 'Arial Unicode MS'"/>
    </w:rPr>
  </w:style>
  <w:style w:type="character" w:customStyle="1" w:styleId="ListLabel476">
    <w:name w:val="ListLabel 476"/>
    <w:qFormat/>
    <w:rPr>
      <w:rFonts w:cs="OpenSymbol, 'Arial Unicode MS'"/>
    </w:rPr>
  </w:style>
  <w:style w:type="character" w:customStyle="1" w:styleId="ListLabel477">
    <w:name w:val="ListLabel 477"/>
    <w:qFormat/>
    <w:rPr>
      <w:rFonts w:cs="OpenSymbol, 'Arial Unicode MS'"/>
    </w:rPr>
  </w:style>
  <w:style w:type="character" w:customStyle="1" w:styleId="ListLabel478">
    <w:name w:val="ListLabel 478"/>
    <w:qFormat/>
    <w:rPr>
      <w:rFonts w:cs="OpenSymbol, 'Arial Unicode MS'"/>
    </w:rPr>
  </w:style>
  <w:style w:type="character" w:customStyle="1" w:styleId="ListLabel479">
    <w:name w:val="ListLabel 479"/>
    <w:qFormat/>
    <w:rPr>
      <w:rFonts w:cs="OpenSymbol, 'Arial Unicode MS'"/>
    </w:rPr>
  </w:style>
  <w:style w:type="character" w:customStyle="1" w:styleId="ListLabel480">
    <w:name w:val="ListLabel 480"/>
    <w:qFormat/>
    <w:rPr>
      <w:rFonts w:cs="OpenSymbol, 'Arial Unicode MS'"/>
    </w:rPr>
  </w:style>
  <w:style w:type="character" w:customStyle="1" w:styleId="ListLabel481">
    <w:name w:val="ListLabel 481"/>
    <w:qFormat/>
    <w:rPr>
      <w:rFonts w:cs="OpenSymbol, 'Arial Unicode MS'"/>
    </w:rPr>
  </w:style>
  <w:style w:type="character" w:customStyle="1" w:styleId="ListLabel482">
    <w:name w:val="ListLabel 482"/>
    <w:qFormat/>
    <w:rPr>
      <w:rFonts w:cs="OpenSymbol, 'Arial Unicode MS'"/>
    </w:rPr>
  </w:style>
  <w:style w:type="character" w:customStyle="1" w:styleId="ListLabel483">
    <w:name w:val="ListLabel 483"/>
    <w:qFormat/>
    <w:rPr>
      <w:rFonts w:cs="OpenSymbol, 'Arial Unicode MS'"/>
    </w:rPr>
  </w:style>
  <w:style w:type="character" w:customStyle="1" w:styleId="ListLabel484">
    <w:name w:val="ListLabel 484"/>
    <w:qFormat/>
    <w:rPr>
      <w:rFonts w:cs="OpenSymbol, 'Arial Unicode MS'"/>
    </w:rPr>
  </w:style>
  <w:style w:type="character" w:customStyle="1" w:styleId="ListLabel485">
    <w:name w:val="ListLabel 485"/>
    <w:qFormat/>
    <w:rPr>
      <w:rFonts w:cs="OpenSymbol, 'Arial Unicode MS'"/>
    </w:rPr>
  </w:style>
  <w:style w:type="character" w:customStyle="1" w:styleId="ListLabel486">
    <w:name w:val="ListLabel 486"/>
    <w:qFormat/>
    <w:rPr>
      <w:rFonts w:cs="OpenSymbol, 'Arial Unicode MS'"/>
    </w:rPr>
  </w:style>
  <w:style w:type="character" w:customStyle="1" w:styleId="ListLabel487">
    <w:name w:val="ListLabel 487"/>
    <w:qFormat/>
    <w:rPr>
      <w:rFonts w:ascii="Times New Roman" w:hAnsi="Times New Roman" w:cs="Wingdings"/>
    </w:rPr>
  </w:style>
  <w:style w:type="character" w:customStyle="1" w:styleId="ListLabel488">
    <w:name w:val="ListLabel 488"/>
    <w:qFormat/>
    <w:rPr>
      <w:rFonts w:cs="OpenSymbol, 'Arial Unicode MS'"/>
    </w:rPr>
  </w:style>
  <w:style w:type="character" w:customStyle="1" w:styleId="ListLabel489">
    <w:name w:val="ListLabel 489"/>
    <w:qFormat/>
    <w:rPr>
      <w:rFonts w:cs="OpenSymbol, 'Arial Unicode MS'"/>
    </w:rPr>
  </w:style>
  <w:style w:type="character" w:customStyle="1" w:styleId="ListLabel490">
    <w:name w:val="ListLabel 490"/>
    <w:qFormat/>
    <w:rPr>
      <w:rFonts w:cs="OpenSymbol, 'Arial Unicode MS'"/>
    </w:rPr>
  </w:style>
  <w:style w:type="character" w:customStyle="1" w:styleId="ListLabel491">
    <w:name w:val="ListLabel 491"/>
    <w:qFormat/>
    <w:rPr>
      <w:rFonts w:cs="OpenSymbol, 'Arial Unicode MS'"/>
    </w:rPr>
  </w:style>
  <w:style w:type="character" w:customStyle="1" w:styleId="ListLabel492">
    <w:name w:val="ListLabel 492"/>
    <w:qFormat/>
    <w:rPr>
      <w:rFonts w:cs="OpenSymbol, 'Arial Unicode MS'"/>
    </w:rPr>
  </w:style>
  <w:style w:type="character" w:customStyle="1" w:styleId="ListLabel493">
    <w:name w:val="ListLabel 493"/>
    <w:qFormat/>
    <w:rPr>
      <w:rFonts w:cs="OpenSymbol, 'Arial Unicode MS'"/>
    </w:rPr>
  </w:style>
  <w:style w:type="character" w:customStyle="1" w:styleId="ListLabel494">
    <w:name w:val="ListLabel 494"/>
    <w:qFormat/>
    <w:rPr>
      <w:rFonts w:cs="OpenSymbol, 'Arial Unicode MS'"/>
    </w:rPr>
  </w:style>
  <w:style w:type="character" w:customStyle="1" w:styleId="ListLabel495">
    <w:name w:val="ListLabel 495"/>
    <w:qFormat/>
    <w:rPr>
      <w:rFonts w:cs="OpenSymbol, 'Arial Unicode MS'"/>
    </w:rPr>
  </w:style>
  <w:style w:type="character" w:customStyle="1" w:styleId="ListLabel496">
    <w:name w:val="ListLabel 496"/>
    <w:qFormat/>
    <w:rPr>
      <w:rFonts w:ascii="Times New Roman" w:hAnsi="Times New Roman" w:cs="OpenSymbol, 'Arial Unicode MS'"/>
      <w:b/>
    </w:rPr>
  </w:style>
  <w:style w:type="character" w:customStyle="1" w:styleId="ListLabel497">
    <w:name w:val="ListLabel 497"/>
    <w:qFormat/>
    <w:rPr>
      <w:rFonts w:cs="OpenSymbol, 'Arial Unicode MS'"/>
    </w:rPr>
  </w:style>
  <w:style w:type="character" w:customStyle="1" w:styleId="ListLabel498">
    <w:name w:val="ListLabel 498"/>
    <w:qFormat/>
    <w:rPr>
      <w:rFonts w:cs="OpenSymbol, 'Arial Unicode MS'"/>
    </w:rPr>
  </w:style>
  <w:style w:type="character" w:customStyle="1" w:styleId="ListLabel499">
    <w:name w:val="ListLabel 499"/>
    <w:qFormat/>
    <w:rPr>
      <w:rFonts w:cs="OpenSymbol, 'Arial Unicode MS'"/>
    </w:rPr>
  </w:style>
  <w:style w:type="character" w:customStyle="1" w:styleId="ListLabel500">
    <w:name w:val="ListLabel 500"/>
    <w:qFormat/>
    <w:rPr>
      <w:rFonts w:cs="OpenSymbol, 'Arial Unicode MS'"/>
    </w:rPr>
  </w:style>
  <w:style w:type="character" w:customStyle="1" w:styleId="ListLabel501">
    <w:name w:val="ListLabel 501"/>
    <w:qFormat/>
    <w:rPr>
      <w:rFonts w:cs="OpenSymbol, 'Arial Unicode MS'"/>
    </w:rPr>
  </w:style>
  <w:style w:type="character" w:customStyle="1" w:styleId="ListLabel502">
    <w:name w:val="ListLabel 502"/>
    <w:qFormat/>
    <w:rPr>
      <w:rFonts w:cs="OpenSymbol, 'Arial Unicode MS'"/>
    </w:rPr>
  </w:style>
  <w:style w:type="character" w:customStyle="1" w:styleId="ListLabel503">
    <w:name w:val="ListLabel 503"/>
    <w:qFormat/>
    <w:rPr>
      <w:rFonts w:cs="OpenSymbol, 'Arial Unicode MS'"/>
    </w:rPr>
  </w:style>
  <w:style w:type="character" w:customStyle="1" w:styleId="ListLabel504">
    <w:name w:val="ListLabel 504"/>
    <w:qFormat/>
    <w:rPr>
      <w:rFonts w:cs="OpenSymbol, 'Arial Unicode MS'"/>
    </w:rPr>
  </w:style>
  <w:style w:type="character" w:customStyle="1" w:styleId="ListLabel505">
    <w:name w:val="ListLabel 505"/>
    <w:qFormat/>
    <w:rPr>
      <w:rFonts w:cs="OpenSymbol, 'Arial Unicode MS'"/>
      <w:color w:val="00000A"/>
      <w:sz w:val="24"/>
      <w:szCs w:val="24"/>
      <w:lang w:bidi="ar-SA"/>
    </w:rPr>
  </w:style>
  <w:style w:type="character" w:customStyle="1" w:styleId="ListLabel506">
    <w:name w:val="ListLabel 506"/>
    <w:qFormat/>
    <w:rPr>
      <w:rFonts w:cs="OpenSymbol, 'Arial Unicode MS'"/>
    </w:rPr>
  </w:style>
  <w:style w:type="character" w:customStyle="1" w:styleId="ListLabel507">
    <w:name w:val="ListLabel 507"/>
    <w:qFormat/>
    <w:rPr>
      <w:rFonts w:cs="OpenSymbol, 'Arial Unicode MS'"/>
    </w:rPr>
  </w:style>
  <w:style w:type="character" w:customStyle="1" w:styleId="ListLabel508">
    <w:name w:val="ListLabel 508"/>
    <w:qFormat/>
    <w:rPr>
      <w:rFonts w:cs="OpenSymbol, 'Arial Unicode MS'"/>
      <w:color w:val="00000A"/>
      <w:sz w:val="24"/>
      <w:szCs w:val="24"/>
      <w:lang w:bidi="ar-SA"/>
    </w:rPr>
  </w:style>
  <w:style w:type="character" w:customStyle="1" w:styleId="ListLabel509">
    <w:name w:val="ListLabel 509"/>
    <w:qFormat/>
    <w:rPr>
      <w:rFonts w:cs="OpenSymbol, 'Arial Unicode MS'"/>
    </w:rPr>
  </w:style>
  <w:style w:type="character" w:customStyle="1" w:styleId="ListLabel510">
    <w:name w:val="ListLabel 510"/>
    <w:qFormat/>
    <w:rPr>
      <w:rFonts w:cs="OpenSymbol, 'Arial Unicode MS'"/>
    </w:rPr>
  </w:style>
  <w:style w:type="character" w:customStyle="1" w:styleId="ListLabel511">
    <w:name w:val="ListLabel 511"/>
    <w:qFormat/>
    <w:rPr>
      <w:rFonts w:cs="OpenSymbol, 'Arial Unicode MS'"/>
      <w:color w:val="00000A"/>
      <w:sz w:val="24"/>
      <w:szCs w:val="24"/>
      <w:lang w:bidi="ar-SA"/>
    </w:rPr>
  </w:style>
  <w:style w:type="character" w:customStyle="1" w:styleId="ListLabel512">
    <w:name w:val="ListLabel 512"/>
    <w:qFormat/>
    <w:rPr>
      <w:rFonts w:cs="OpenSymbol, 'Arial Unicode MS'"/>
    </w:rPr>
  </w:style>
  <w:style w:type="character" w:customStyle="1" w:styleId="ListLabel513">
    <w:name w:val="ListLabel 513"/>
    <w:qFormat/>
    <w:rPr>
      <w:rFonts w:cs="OpenSymbol, 'Arial Unicode MS'"/>
    </w:rPr>
  </w:style>
  <w:style w:type="character" w:customStyle="1" w:styleId="ListLabel514">
    <w:name w:val="ListLabel 514"/>
    <w:qFormat/>
    <w:rPr>
      <w:rFonts w:cs="OpenSymbol, 'Arial Unicode MS'"/>
    </w:rPr>
  </w:style>
  <w:style w:type="character" w:customStyle="1" w:styleId="ListLabel515">
    <w:name w:val="ListLabel 515"/>
    <w:qFormat/>
    <w:rPr>
      <w:rFonts w:cs="OpenSymbol, 'Arial Unicode MS'"/>
    </w:rPr>
  </w:style>
  <w:style w:type="character" w:customStyle="1" w:styleId="ListLabel516">
    <w:name w:val="ListLabel 516"/>
    <w:qFormat/>
    <w:rPr>
      <w:rFonts w:cs="OpenSymbol, 'Arial Unicode MS'"/>
    </w:rPr>
  </w:style>
  <w:style w:type="character" w:customStyle="1" w:styleId="ListLabel517">
    <w:name w:val="ListLabel 517"/>
    <w:qFormat/>
    <w:rPr>
      <w:rFonts w:cs="OpenSymbol, 'Arial Unicode MS'"/>
    </w:rPr>
  </w:style>
  <w:style w:type="character" w:customStyle="1" w:styleId="ListLabel518">
    <w:name w:val="ListLabel 518"/>
    <w:qFormat/>
    <w:rPr>
      <w:rFonts w:cs="OpenSymbol, 'Arial Unicode MS'"/>
    </w:rPr>
  </w:style>
  <w:style w:type="character" w:customStyle="1" w:styleId="ListLabel519">
    <w:name w:val="ListLabel 519"/>
    <w:qFormat/>
    <w:rPr>
      <w:rFonts w:cs="OpenSymbol, 'Arial Unicode MS'"/>
    </w:rPr>
  </w:style>
  <w:style w:type="character" w:customStyle="1" w:styleId="ListLabel520">
    <w:name w:val="ListLabel 520"/>
    <w:qFormat/>
    <w:rPr>
      <w:rFonts w:cs="OpenSymbol, 'Arial Unicode MS'"/>
    </w:rPr>
  </w:style>
  <w:style w:type="character" w:customStyle="1" w:styleId="ListLabel521">
    <w:name w:val="ListLabel 521"/>
    <w:qFormat/>
    <w:rPr>
      <w:rFonts w:cs="OpenSymbol, 'Arial Unicode MS'"/>
    </w:rPr>
  </w:style>
  <w:style w:type="character" w:customStyle="1" w:styleId="ListLabel522">
    <w:name w:val="ListLabel 522"/>
    <w:qFormat/>
    <w:rPr>
      <w:rFonts w:cs="OpenSymbol, 'Arial Unicode MS'"/>
    </w:rPr>
  </w:style>
  <w:style w:type="character" w:customStyle="1" w:styleId="ListLabel523">
    <w:name w:val="ListLabel 523"/>
    <w:qFormat/>
    <w:rPr>
      <w:rFonts w:cs="OpenSymbol, 'Arial Unicode MS'"/>
    </w:rPr>
  </w:style>
  <w:style w:type="character" w:customStyle="1" w:styleId="ListLabel524">
    <w:name w:val="ListLabel 524"/>
    <w:qFormat/>
    <w:rPr>
      <w:rFonts w:cs="OpenSymbol, 'Arial Unicode MS'"/>
    </w:rPr>
  </w:style>
  <w:style w:type="character" w:customStyle="1" w:styleId="ListLabel525">
    <w:name w:val="ListLabel 525"/>
    <w:qFormat/>
    <w:rPr>
      <w:rFonts w:cs="OpenSymbol, 'Arial Unicode MS'"/>
    </w:rPr>
  </w:style>
  <w:style w:type="character" w:customStyle="1" w:styleId="ListLabel526">
    <w:name w:val="ListLabel 526"/>
    <w:qFormat/>
    <w:rPr>
      <w:rFonts w:cs="OpenSymbol, 'Arial Unicode MS'"/>
    </w:rPr>
  </w:style>
  <w:style w:type="character" w:customStyle="1" w:styleId="ListLabel527">
    <w:name w:val="ListLabel 527"/>
    <w:qFormat/>
    <w:rPr>
      <w:rFonts w:cs="OpenSymbol, 'Arial Unicode MS'"/>
    </w:rPr>
  </w:style>
  <w:style w:type="character" w:customStyle="1" w:styleId="ListLabel528">
    <w:name w:val="ListLabel 528"/>
    <w:qFormat/>
    <w:rPr>
      <w:rFonts w:cs="OpenSymbol, 'Arial Unicode MS'"/>
    </w:rPr>
  </w:style>
  <w:style w:type="character" w:customStyle="1" w:styleId="ListLabel529">
    <w:name w:val="ListLabel 529"/>
    <w:qFormat/>
    <w:rPr>
      <w:rFonts w:cs="OpenSymbol, 'Arial Unicode MS'"/>
    </w:rPr>
  </w:style>
  <w:style w:type="character" w:customStyle="1" w:styleId="ListLabel530">
    <w:name w:val="ListLabel 530"/>
    <w:qFormat/>
    <w:rPr>
      <w:rFonts w:cs="OpenSymbol, 'Arial Unicode MS'"/>
    </w:rPr>
  </w:style>
  <w:style w:type="character" w:customStyle="1" w:styleId="ListLabel531">
    <w:name w:val="ListLabel 531"/>
    <w:qFormat/>
    <w:rPr>
      <w:rFonts w:cs="OpenSymbol, 'Arial Unicode MS'"/>
    </w:rPr>
  </w:style>
  <w:style w:type="character" w:customStyle="1" w:styleId="ListLabel532">
    <w:name w:val="ListLabel 532"/>
    <w:qFormat/>
    <w:rPr>
      <w:rFonts w:cs="OpenSymbol, 'Arial Unicode MS'"/>
    </w:rPr>
  </w:style>
  <w:style w:type="character" w:customStyle="1" w:styleId="ListLabel533">
    <w:name w:val="ListLabel 533"/>
    <w:qFormat/>
    <w:rPr>
      <w:rFonts w:cs="OpenSymbol, 'Arial Unicode MS'"/>
    </w:rPr>
  </w:style>
  <w:style w:type="character" w:customStyle="1" w:styleId="ListLabel534">
    <w:name w:val="ListLabel 534"/>
    <w:qFormat/>
    <w:rPr>
      <w:rFonts w:cs="OpenSymbol, 'Arial Unicode MS'"/>
    </w:rPr>
  </w:style>
  <w:style w:type="character" w:customStyle="1" w:styleId="ListLabel535">
    <w:name w:val="ListLabel 535"/>
    <w:qFormat/>
    <w:rPr>
      <w:rFonts w:cs="OpenSymbol, 'Arial Unicode MS'"/>
    </w:rPr>
  </w:style>
  <w:style w:type="character" w:customStyle="1" w:styleId="ListLabel536">
    <w:name w:val="ListLabel 536"/>
    <w:qFormat/>
    <w:rPr>
      <w:rFonts w:cs="OpenSymbol, 'Arial Unicode MS'"/>
    </w:rPr>
  </w:style>
  <w:style w:type="character" w:customStyle="1" w:styleId="ListLabel537">
    <w:name w:val="ListLabel 537"/>
    <w:qFormat/>
    <w:rPr>
      <w:rFonts w:cs="OpenSymbol, 'Arial Unicode MS'"/>
    </w:rPr>
  </w:style>
  <w:style w:type="character" w:customStyle="1" w:styleId="ListLabel538">
    <w:name w:val="ListLabel 538"/>
    <w:qFormat/>
    <w:rPr>
      <w:rFonts w:cs="OpenSymbol, 'Arial Unicode MS'"/>
    </w:rPr>
  </w:style>
  <w:style w:type="character" w:customStyle="1" w:styleId="ListLabel539">
    <w:name w:val="ListLabel 539"/>
    <w:qFormat/>
    <w:rPr>
      <w:rFonts w:cs="OpenSymbol, 'Arial Unicode MS'"/>
    </w:rPr>
  </w:style>
  <w:style w:type="character" w:customStyle="1" w:styleId="ListLabel540">
    <w:name w:val="ListLabel 540"/>
    <w:qFormat/>
    <w:rPr>
      <w:rFonts w:cs="OpenSymbol, 'Arial Unicode MS'"/>
    </w:rPr>
  </w:style>
  <w:style w:type="character" w:customStyle="1" w:styleId="ListLabel541">
    <w:name w:val="ListLabel 541"/>
    <w:qFormat/>
    <w:rPr>
      <w:rFonts w:cs="OpenSymbol, 'Arial Unicode MS'"/>
    </w:rPr>
  </w:style>
  <w:style w:type="character" w:customStyle="1" w:styleId="ListLabel542">
    <w:name w:val="ListLabel 542"/>
    <w:qFormat/>
    <w:rPr>
      <w:rFonts w:cs="OpenSymbol, 'Arial Unicode MS'"/>
    </w:rPr>
  </w:style>
  <w:style w:type="character" w:customStyle="1" w:styleId="ListLabel543">
    <w:name w:val="ListLabel 543"/>
    <w:qFormat/>
    <w:rPr>
      <w:rFonts w:cs="OpenSymbol, 'Arial Unicode MS'"/>
    </w:rPr>
  </w:style>
  <w:style w:type="character" w:customStyle="1" w:styleId="ListLabel544">
    <w:name w:val="ListLabel 544"/>
    <w:qFormat/>
    <w:rPr>
      <w:rFonts w:cs="OpenSymbol, 'Arial Unicode MS'"/>
    </w:rPr>
  </w:style>
  <w:style w:type="character" w:customStyle="1" w:styleId="ListLabel545">
    <w:name w:val="ListLabel 545"/>
    <w:qFormat/>
    <w:rPr>
      <w:rFonts w:cs="OpenSymbol, 'Arial Unicode MS'"/>
    </w:rPr>
  </w:style>
  <w:style w:type="character" w:customStyle="1" w:styleId="ListLabel546">
    <w:name w:val="ListLabel 546"/>
    <w:qFormat/>
    <w:rPr>
      <w:rFonts w:cs="OpenSymbol, 'Arial Unicode MS'"/>
    </w:rPr>
  </w:style>
  <w:style w:type="character" w:customStyle="1" w:styleId="ListLabel547">
    <w:name w:val="ListLabel 547"/>
    <w:qFormat/>
    <w:rPr>
      <w:rFonts w:cs="OpenSymbol, 'Arial Unicode MS'"/>
    </w:rPr>
  </w:style>
  <w:style w:type="character" w:customStyle="1" w:styleId="ListLabel548">
    <w:name w:val="ListLabel 548"/>
    <w:qFormat/>
    <w:rPr>
      <w:rFonts w:cs="OpenSymbol, 'Arial Unicode MS'"/>
    </w:rPr>
  </w:style>
  <w:style w:type="character" w:customStyle="1" w:styleId="ListLabel549">
    <w:name w:val="ListLabel 549"/>
    <w:qFormat/>
    <w:rPr>
      <w:rFonts w:cs="OpenSymbol, 'Arial Unicode MS'"/>
    </w:rPr>
  </w:style>
  <w:style w:type="character" w:customStyle="1" w:styleId="ListLabel550">
    <w:name w:val="ListLabel 550"/>
    <w:qFormat/>
    <w:rPr>
      <w:rFonts w:cs="OpenSymbol, 'Arial Unicode MS'"/>
    </w:rPr>
  </w:style>
  <w:style w:type="character" w:customStyle="1" w:styleId="ListLabel551">
    <w:name w:val="ListLabel 551"/>
    <w:qFormat/>
    <w:rPr>
      <w:rFonts w:cs="OpenSymbol, 'Arial Unicode MS'"/>
    </w:rPr>
  </w:style>
  <w:style w:type="character" w:customStyle="1" w:styleId="ListLabel552">
    <w:name w:val="ListLabel 552"/>
    <w:qFormat/>
    <w:rPr>
      <w:rFonts w:cs="OpenSymbol, 'Arial Unicode MS'"/>
    </w:rPr>
  </w:style>
  <w:style w:type="character" w:customStyle="1" w:styleId="ListLabel553">
    <w:name w:val="ListLabel 553"/>
    <w:qFormat/>
    <w:rPr>
      <w:rFonts w:cs="OpenSymbol, 'Arial Unicode MS'"/>
    </w:rPr>
  </w:style>
  <w:style w:type="character" w:customStyle="1" w:styleId="ListLabel554">
    <w:name w:val="ListLabel 554"/>
    <w:qFormat/>
    <w:rPr>
      <w:rFonts w:cs="OpenSymbol, 'Arial Unicode MS'"/>
    </w:rPr>
  </w:style>
  <w:style w:type="character" w:customStyle="1" w:styleId="ListLabel555">
    <w:name w:val="ListLabel 555"/>
    <w:qFormat/>
    <w:rPr>
      <w:rFonts w:cs="OpenSymbol, 'Arial Unicode MS'"/>
    </w:rPr>
  </w:style>
  <w:style w:type="character" w:customStyle="1" w:styleId="ListLabel556">
    <w:name w:val="ListLabel 556"/>
    <w:qFormat/>
    <w:rPr>
      <w:rFonts w:cs="OpenSymbol, 'Arial Unicode MS'"/>
    </w:rPr>
  </w:style>
  <w:style w:type="character" w:customStyle="1" w:styleId="ListLabel557">
    <w:name w:val="ListLabel 557"/>
    <w:qFormat/>
    <w:rPr>
      <w:rFonts w:cs="OpenSymbol, 'Arial Unicode MS'"/>
    </w:rPr>
  </w:style>
  <w:style w:type="character" w:customStyle="1" w:styleId="ListLabel558">
    <w:name w:val="ListLabel 558"/>
    <w:qFormat/>
    <w:rPr>
      <w:rFonts w:cs="OpenSymbol, 'Arial Unicode MS'"/>
    </w:rPr>
  </w:style>
  <w:style w:type="character" w:customStyle="1" w:styleId="ListLabel559">
    <w:name w:val="ListLabel 559"/>
    <w:qFormat/>
    <w:rPr>
      <w:rFonts w:cs="OpenSymbol, 'Arial Unicode MS'"/>
      <w:color w:val="00000A"/>
      <w:sz w:val="24"/>
      <w:szCs w:val="24"/>
      <w:lang w:bidi="ar-SA"/>
    </w:rPr>
  </w:style>
  <w:style w:type="character" w:customStyle="1" w:styleId="ListLabel560">
    <w:name w:val="ListLabel 560"/>
    <w:qFormat/>
    <w:rPr>
      <w:rFonts w:cs="OpenSymbol, 'Arial Unicode MS'"/>
    </w:rPr>
  </w:style>
  <w:style w:type="character" w:customStyle="1" w:styleId="ListLabel561">
    <w:name w:val="ListLabel 561"/>
    <w:qFormat/>
    <w:rPr>
      <w:rFonts w:cs="OpenSymbol, 'Arial Unicode MS'"/>
    </w:rPr>
  </w:style>
  <w:style w:type="character" w:customStyle="1" w:styleId="ListLabel562">
    <w:name w:val="ListLabel 562"/>
    <w:qFormat/>
    <w:rPr>
      <w:rFonts w:cs="OpenSymbol, 'Arial Unicode MS'"/>
      <w:color w:val="00000A"/>
      <w:sz w:val="24"/>
      <w:szCs w:val="24"/>
      <w:lang w:bidi="ar-SA"/>
    </w:rPr>
  </w:style>
  <w:style w:type="character" w:customStyle="1" w:styleId="ListLabel563">
    <w:name w:val="ListLabel 563"/>
    <w:qFormat/>
    <w:rPr>
      <w:rFonts w:cs="OpenSymbol, 'Arial Unicode MS'"/>
    </w:rPr>
  </w:style>
  <w:style w:type="character" w:customStyle="1" w:styleId="ListLabel564">
    <w:name w:val="ListLabel 564"/>
    <w:qFormat/>
    <w:rPr>
      <w:rFonts w:cs="OpenSymbol, 'Arial Unicode MS'"/>
    </w:rPr>
  </w:style>
  <w:style w:type="character" w:customStyle="1" w:styleId="ListLabel565">
    <w:name w:val="ListLabel 565"/>
    <w:qFormat/>
    <w:rPr>
      <w:rFonts w:cs="OpenSymbol, 'Arial Unicode MS'"/>
      <w:color w:val="00000A"/>
      <w:sz w:val="24"/>
      <w:szCs w:val="24"/>
      <w:lang w:bidi="ar-SA"/>
    </w:rPr>
  </w:style>
  <w:style w:type="character" w:customStyle="1" w:styleId="ListLabel566">
    <w:name w:val="ListLabel 566"/>
    <w:qFormat/>
    <w:rPr>
      <w:rFonts w:cs="OpenSymbol, 'Arial Unicode MS'"/>
    </w:rPr>
  </w:style>
  <w:style w:type="character" w:customStyle="1" w:styleId="ListLabel567">
    <w:name w:val="ListLabel 567"/>
    <w:qFormat/>
    <w:rPr>
      <w:rFonts w:cs="OpenSymbol, 'Arial Unicode MS'"/>
    </w:rPr>
  </w:style>
  <w:style w:type="character" w:customStyle="1" w:styleId="ListLabel568">
    <w:name w:val="ListLabel 568"/>
    <w:qFormat/>
    <w:rPr>
      <w:rFonts w:cs="OpenSymbol, 'Arial Unicode MS'"/>
    </w:rPr>
  </w:style>
  <w:style w:type="character" w:customStyle="1" w:styleId="ListLabel569">
    <w:name w:val="ListLabel 569"/>
    <w:qFormat/>
    <w:rPr>
      <w:rFonts w:cs="OpenSymbol, 'Arial Unicode MS'"/>
    </w:rPr>
  </w:style>
  <w:style w:type="character" w:customStyle="1" w:styleId="ListLabel570">
    <w:name w:val="ListLabel 570"/>
    <w:qFormat/>
    <w:rPr>
      <w:rFonts w:cs="OpenSymbol, 'Arial Unicode MS'"/>
    </w:rPr>
  </w:style>
  <w:style w:type="character" w:customStyle="1" w:styleId="ListLabel571">
    <w:name w:val="ListLabel 571"/>
    <w:qFormat/>
    <w:rPr>
      <w:rFonts w:cs="OpenSymbol, 'Arial Unicode MS'"/>
    </w:rPr>
  </w:style>
  <w:style w:type="character" w:customStyle="1" w:styleId="ListLabel572">
    <w:name w:val="ListLabel 572"/>
    <w:qFormat/>
    <w:rPr>
      <w:rFonts w:cs="OpenSymbol, 'Arial Unicode MS'"/>
    </w:rPr>
  </w:style>
  <w:style w:type="character" w:customStyle="1" w:styleId="ListLabel573">
    <w:name w:val="ListLabel 573"/>
    <w:qFormat/>
    <w:rPr>
      <w:rFonts w:cs="OpenSymbol, 'Arial Unicode MS'"/>
    </w:rPr>
  </w:style>
  <w:style w:type="character" w:customStyle="1" w:styleId="ListLabel574">
    <w:name w:val="ListLabel 574"/>
    <w:qFormat/>
    <w:rPr>
      <w:rFonts w:cs="OpenSymbol, 'Arial Unicode MS'"/>
    </w:rPr>
  </w:style>
  <w:style w:type="character" w:customStyle="1" w:styleId="ListLabel575">
    <w:name w:val="ListLabel 575"/>
    <w:qFormat/>
    <w:rPr>
      <w:rFonts w:cs="OpenSymbol, 'Arial Unicode MS'"/>
    </w:rPr>
  </w:style>
  <w:style w:type="character" w:customStyle="1" w:styleId="ListLabel576">
    <w:name w:val="ListLabel 576"/>
    <w:qFormat/>
    <w:rPr>
      <w:rFonts w:cs="OpenSymbol, 'Arial Unicode MS'"/>
    </w:rPr>
  </w:style>
  <w:style w:type="character" w:customStyle="1" w:styleId="ListLabel577">
    <w:name w:val="ListLabel 577"/>
    <w:qFormat/>
    <w:rPr>
      <w:rFonts w:cs="OpenSymbol, 'Arial Unicode MS'"/>
    </w:rPr>
  </w:style>
  <w:style w:type="character" w:customStyle="1" w:styleId="ListLabel578">
    <w:name w:val="ListLabel 578"/>
    <w:qFormat/>
    <w:rPr>
      <w:rFonts w:cs="OpenSymbol, 'Arial Unicode MS'"/>
    </w:rPr>
  </w:style>
  <w:style w:type="character" w:customStyle="1" w:styleId="ListLabel579">
    <w:name w:val="ListLabel 579"/>
    <w:qFormat/>
    <w:rPr>
      <w:rFonts w:cs="OpenSymbol, 'Arial Unicode MS'"/>
    </w:rPr>
  </w:style>
  <w:style w:type="character" w:customStyle="1" w:styleId="ListLabel580">
    <w:name w:val="ListLabel 580"/>
    <w:qFormat/>
    <w:rPr>
      <w:rFonts w:cs="OpenSymbol, 'Arial Unicode MS'"/>
    </w:rPr>
  </w:style>
  <w:style w:type="character" w:customStyle="1" w:styleId="ListLabel581">
    <w:name w:val="ListLabel 581"/>
    <w:qFormat/>
    <w:rPr>
      <w:rFonts w:cs="OpenSymbol, 'Arial Unicode MS'"/>
    </w:rPr>
  </w:style>
  <w:style w:type="character" w:customStyle="1" w:styleId="ListLabel582">
    <w:name w:val="ListLabel 582"/>
    <w:qFormat/>
    <w:rPr>
      <w:rFonts w:cs="OpenSymbol, 'Arial Unicode MS'"/>
    </w:rPr>
  </w:style>
  <w:style w:type="character" w:customStyle="1" w:styleId="ListLabel583">
    <w:name w:val="ListLabel 583"/>
    <w:qFormat/>
    <w:rPr>
      <w:rFonts w:cs="OpenSymbol, 'Arial Unicode MS'"/>
    </w:rPr>
  </w:style>
  <w:style w:type="character" w:customStyle="1" w:styleId="ListLabel584">
    <w:name w:val="ListLabel 584"/>
    <w:qFormat/>
    <w:rPr>
      <w:rFonts w:cs="OpenSymbol, 'Arial Unicode MS'"/>
    </w:rPr>
  </w:style>
  <w:style w:type="character" w:customStyle="1" w:styleId="ListLabel585">
    <w:name w:val="ListLabel 585"/>
    <w:qFormat/>
    <w:rPr>
      <w:rFonts w:cs="OpenSymbol, 'Arial Unicode MS'"/>
    </w:rPr>
  </w:style>
  <w:style w:type="character" w:customStyle="1" w:styleId="ListLabel586">
    <w:name w:val="ListLabel 586"/>
    <w:qFormat/>
    <w:rPr>
      <w:rFonts w:cs="OpenSymbol, 'Arial Unicode MS'"/>
    </w:rPr>
  </w:style>
  <w:style w:type="character" w:customStyle="1" w:styleId="ListLabel587">
    <w:name w:val="ListLabel 587"/>
    <w:qFormat/>
    <w:rPr>
      <w:rFonts w:cs="OpenSymbol, 'Arial Unicode MS'"/>
    </w:rPr>
  </w:style>
  <w:style w:type="character" w:customStyle="1" w:styleId="ListLabel588">
    <w:name w:val="ListLabel 588"/>
    <w:qFormat/>
    <w:rPr>
      <w:rFonts w:cs="OpenSymbol, 'Arial Unicode MS'"/>
    </w:rPr>
  </w:style>
  <w:style w:type="character" w:customStyle="1" w:styleId="ListLabel589">
    <w:name w:val="ListLabel 589"/>
    <w:qFormat/>
    <w:rPr>
      <w:rFonts w:cs="OpenSymbol, 'Arial Unicode MS'"/>
    </w:rPr>
  </w:style>
  <w:style w:type="character" w:customStyle="1" w:styleId="ListLabel590">
    <w:name w:val="ListLabel 590"/>
    <w:qFormat/>
    <w:rPr>
      <w:rFonts w:cs="OpenSymbol, 'Arial Unicode MS'"/>
    </w:rPr>
  </w:style>
  <w:style w:type="character" w:customStyle="1" w:styleId="ListLabel591">
    <w:name w:val="ListLabel 591"/>
    <w:qFormat/>
    <w:rPr>
      <w:rFonts w:cs="OpenSymbol, 'Arial Unicode MS'"/>
    </w:rPr>
  </w:style>
  <w:style w:type="character" w:customStyle="1" w:styleId="ListLabel592">
    <w:name w:val="ListLabel 592"/>
    <w:qFormat/>
    <w:rPr>
      <w:rFonts w:cs="OpenSymbol, 'Arial Unicode MS'"/>
    </w:rPr>
  </w:style>
  <w:style w:type="character" w:customStyle="1" w:styleId="ListLabel593">
    <w:name w:val="ListLabel 593"/>
    <w:qFormat/>
    <w:rPr>
      <w:rFonts w:cs="OpenSymbol, 'Arial Unicode MS'"/>
    </w:rPr>
  </w:style>
  <w:style w:type="character" w:customStyle="1" w:styleId="ListLabel594">
    <w:name w:val="ListLabel 594"/>
    <w:qFormat/>
    <w:rPr>
      <w:rFonts w:cs="OpenSymbol, 'Arial Unicode MS'"/>
    </w:rPr>
  </w:style>
  <w:style w:type="character" w:customStyle="1" w:styleId="ListLabel595">
    <w:name w:val="ListLabel 595"/>
    <w:qFormat/>
    <w:rPr>
      <w:rFonts w:cs="OpenSymbol, 'Arial Unicode MS'"/>
    </w:rPr>
  </w:style>
  <w:style w:type="character" w:customStyle="1" w:styleId="ListLabel596">
    <w:name w:val="ListLabel 596"/>
    <w:qFormat/>
    <w:rPr>
      <w:rFonts w:cs="OpenSymbol, 'Arial Unicode MS'"/>
    </w:rPr>
  </w:style>
  <w:style w:type="character" w:customStyle="1" w:styleId="ListLabel597">
    <w:name w:val="ListLabel 597"/>
    <w:qFormat/>
    <w:rPr>
      <w:rFonts w:cs="OpenSymbol, 'Arial Unicode MS'"/>
    </w:rPr>
  </w:style>
  <w:style w:type="character" w:customStyle="1" w:styleId="ListLabel598">
    <w:name w:val="ListLabel 598"/>
    <w:qFormat/>
    <w:rPr>
      <w:rFonts w:cs="OpenSymbol, 'Arial Unicode MS'"/>
    </w:rPr>
  </w:style>
  <w:style w:type="character" w:customStyle="1" w:styleId="ListLabel599">
    <w:name w:val="ListLabel 599"/>
    <w:qFormat/>
    <w:rPr>
      <w:rFonts w:cs="OpenSymbol, 'Arial Unicode MS'"/>
    </w:rPr>
  </w:style>
  <w:style w:type="character" w:customStyle="1" w:styleId="ListLabel600">
    <w:name w:val="ListLabel 600"/>
    <w:qFormat/>
    <w:rPr>
      <w:rFonts w:cs="OpenSymbol, 'Arial Unicode MS'"/>
    </w:rPr>
  </w:style>
  <w:style w:type="character" w:customStyle="1" w:styleId="ListLabel601">
    <w:name w:val="ListLabel 601"/>
    <w:qFormat/>
    <w:rPr>
      <w:rFonts w:cs="OpenSymbol, 'Arial Unicode MS'"/>
    </w:rPr>
  </w:style>
  <w:style w:type="character" w:customStyle="1" w:styleId="ListLabel602">
    <w:name w:val="ListLabel 602"/>
    <w:qFormat/>
    <w:rPr>
      <w:rFonts w:cs="OpenSymbol, 'Arial Unicode MS'"/>
    </w:rPr>
  </w:style>
  <w:style w:type="character" w:customStyle="1" w:styleId="ListLabel603">
    <w:name w:val="ListLabel 603"/>
    <w:qFormat/>
    <w:rPr>
      <w:rFonts w:cs="OpenSymbol, 'Arial Unicode MS'"/>
    </w:rPr>
  </w:style>
  <w:style w:type="character" w:customStyle="1" w:styleId="ListLabel604">
    <w:name w:val="ListLabel 604"/>
    <w:qFormat/>
    <w:rPr>
      <w:rFonts w:cs="OpenSymbol, 'Arial Unicode MS'"/>
    </w:rPr>
  </w:style>
  <w:style w:type="character" w:customStyle="1" w:styleId="ListLabel605">
    <w:name w:val="ListLabel 605"/>
    <w:qFormat/>
    <w:rPr>
      <w:rFonts w:cs="OpenSymbol, 'Arial Unicode MS'"/>
    </w:rPr>
  </w:style>
  <w:style w:type="character" w:customStyle="1" w:styleId="ListLabel606">
    <w:name w:val="ListLabel 606"/>
    <w:qFormat/>
    <w:rPr>
      <w:rFonts w:cs="OpenSymbol, 'Arial Unicode MS'"/>
    </w:rPr>
  </w:style>
  <w:style w:type="character" w:customStyle="1" w:styleId="ListLabel607">
    <w:name w:val="ListLabel 607"/>
    <w:qFormat/>
    <w:rPr>
      <w:rFonts w:cs="OpenSymbol, 'Arial Unicode MS'"/>
    </w:rPr>
  </w:style>
  <w:style w:type="character" w:customStyle="1" w:styleId="ListLabel608">
    <w:name w:val="ListLabel 608"/>
    <w:qFormat/>
    <w:rPr>
      <w:rFonts w:cs="OpenSymbol, 'Arial Unicode MS'"/>
    </w:rPr>
  </w:style>
  <w:style w:type="character" w:customStyle="1" w:styleId="ListLabel609">
    <w:name w:val="ListLabel 609"/>
    <w:qFormat/>
    <w:rPr>
      <w:rFonts w:cs="OpenSymbol, 'Arial Unicode MS'"/>
    </w:rPr>
  </w:style>
  <w:style w:type="character" w:customStyle="1" w:styleId="ListLabel610">
    <w:name w:val="ListLabel 610"/>
    <w:qFormat/>
    <w:rPr>
      <w:rFonts w:cs="OpenSymbol, 'Arial Unicode MS'"/>
    </w:rPr>
  </w:style>
  <w:style w:type="character" w:customStyle="1" w:styleId="ListLabel611">
    <w:name w:val="ListLabel 611"/>
    <w:qFormat/>
    <w:rPr>
      <w:rFonts w:cs="OpenSymbol, 'Arial Unicode MS'"/>
    </w:rPr>
  </w:style>
  <w:style w:type="character" w:customStyle="1" w:styleId="ListLabel612">
    <w:name w:val="ListLabel 612"/>
    <w:qFormat/>
    <w:rPr>
      <w:rFonts w:cs="OpenSymbol, 'Arial Unicode MS'"/>
    </w:rPr>
  </w:style>
  <w:style w:type="character" w:customStyle="1" w:styleId="ListLabel613">
    <w:name w:val="ListLabel 613"/>
    <w:qFormat/>
    <w:rPr>
      <w:rFonts w:ascii="Times New Roman" w:hAnsi="Times New Roman" w:cs="Wingdings"/>
    </w:rPr>
  </w:style>
  <w:style w:type="character" w:customStyle="1" w:styleId="ListLabel614">
    <w:name w:val="ListLabel 614"/>
    <w:qFormat/>
    <w:rPr>
      <w:rFonts w:cs="OpenSymbol, 'Arial Unicode MS'"/>
    </w:rPr>
  </w:style>
  <w:style w:type="character" w:customStyle="1" w:styleId="ListLabel615">
    <w:name w:val="ListLabel 615"/>
    <w:qFormat/>
    <w:rPr>
      <w:rFonts w:cs="OpenSymbol, 'Arial Unicode MS'"/>
    </w:rPr>
  </w:style>
  <w:style w:type="character" w:customStyle="1" w:styleId="ListLabel616">
    <w:name w:val="ListLabel 616"/>
    <w:qFormat/>
    <w:rPr>
      <w:rFonts w:cs="OpenSymbol, 'Arial Unicode MS'"/>
    </w:rPr>
  </w:style>
  <w:style w:type="character" w:customStyle="1" w:styleId="ListLabel617">
    <w:name w:val="ListLabel 617"/>
    <w:qFormat/>
    <w:rPr>
      <w:rFonts w:cs="OpenSymbol, 'Arial Unicode MS'"/>
    </w:rPr>
  </w:style>
  <w:style w:type="character" w:customStyle="1" w:styleId="ListLabel618">
    <w:name w:val="ListLabel 618"/>
    <w:qFormat/>
    <w:rPr>
      <w:rFonts w:cs="OpenSymbol, 'Arial Unicode MS'"/>
    </w:rPr>
  </w:style>
  <w:style w:type="character" w:customStyle="1" w:styleId="ListLabel619">
    <w:name w:val="ListLabel 619"/>
    <w:qFormat/>
    <w:rPr>
      <w:rFonts w:cs="OpenSymbol, 'Arial Unicode MS'"/>
    </w:rPr>
  </w:style>
  <w:style w:type="character" w:customStyle="1" w:styleId="ListLabel620">
    <w:name w:val="ListLabel 620"/>
    <w:qFormat/>
    <w:rPr>
      <w:rFonts w:cs="OpenSymbol, 'Arial Unicode MS'"/>
    </w:rPr>
  </w:style>
  <w:style w:type="character" w:customStyle="1" w:styleId="ListLabel621">
    <w:name w:val="ListLabel 621"/>
    <w:qFormat/>
    <w:rPr>
      <w:rFonts w:cs="OpenSymbol, 'Arial Unicode MS'"/>
    </w:rPr>
  </w:style>
  <w:style w:type="character" w:customStyle="1" w:styleId="ListLabel622">
    <w:name w:val="ListLabel 622"/>
    <w:qFormat/>
    <w:rPr>
      <w:rFonts w:ascii="Times New Roman" w:hAnsi="Times New Roman" w:cs="OpenSymbol, 'Arial Unicode MS'"/>
      <w:b/>
    </w:rPr>
  </w:style>
  <w:style w:type="character" w:customStyle="1" w:styleId="ListLabel623">
    <w:name w:val="ListLabel 623"/>
    <w:qFormat/>
    <w:rPr>
      <w:rFonts w:cs="OpenSymbol, 'Arial Unicode MS'"/>
    </w:rPr>
  </w:style>
  <w:style w:type="character" w:customStyle="1" w:styleId="ListLabel624">
    <w:name w:val="ListLabel 624"/>
    <w:qFormat/>
    <w:rPr>
      <w:rFonts w:cs="OpenSymbol, 'Arial Unicode MS'"/>
    </w:rPr>
  </w:style>
  <w:style w:type="character" w:customStyle="1" w:styleId="ListLabel625">
    <w:name w:val="ListLabel 625"/>
    <w:qFormat/>
    <w:rPr>
      <w:rFonts w:cs="OpenSymbol, 'Arial Unicode MS'"/>
    </w:rPr>
  </w:style>
  <w:style w:type="character" w:customStyle="1" w:styleId="ListLabel626">
    <w:name w:val="ListLabel 626"/>
    <w:qFormat/>
    <w:rPr>
      <w:rFonts w:cs="OpenSymbol, 'Arial Unicode MS'"/>
    </w:rPr>
  </w:style>
  <w:style w:type="character" w:customStyle="1" w:styleId="ListLabel627">
    <w:name w:val="ListLabel 627"/>
    <w:qFormat/>
    <w:rPr>
      <w:rFonts w:cs="OpenSymbol, 'Arial Unicode MS'"/>
    </w:rPr>
  </w:style>
  <w:style w:type="character" w:customStyle="1" w:styleId="ListLabel628">
    <w:name w:val="ListLabel 628"/>
    <w:qFormat/>
    <w:rPr>
      <w:rFonts w:cs="OpenSymbol, 'Arial Unicode MS'"/>
    </w:rPr>
  </w:style>
  <w:style w:type="character" w:customStyle="1" w:styleId="ListLabel629">
    <w:name w:val="ListLabel 629"/>
    <w:qFormat/>
    <w:rPr>
      <w:rFonts w:cs="OpenSymbol, 'Arial Unicode MS'"/>
    </w:rPr>
  </w:style>
  <w:style w:type="character" w:customStyle="1" w:styleId="ListLabel630">
    <w:name w:val="ListLabel 630"/>
    <w:qFormat/>
    <w:rPr>
      <w:rFonts w:cs="OpenSymbol, 'Arial Unicode MS'"/>
    </w:rPr>
  </w:style>
  <w:style w:type="character" w:customStyle="1" w:styleId="nfaseforte">
    <w:name w:val="Ênfase forte"/>
    <w:qFormat/>
    <w:rPr>
      <w:b/>
      <w:bCs/>
    </w:rPr>
  </w:style>
  <w:style w:type="character" w:customStyle="1" w:styleId="ListLabel631">
    <w:name w:val="ListLabel 631"/>
    <w:qFormat/>
    <w:rPr>
      <w:rFonts w:cs="OpenSymbol, 'Arial Unicode MS'"/>
    </w:rPr>
  </w:style>
  <w:style w:type="character" w:customStyle="1" w:styleId="ListLabel632">
    <w:name w:val="ListLabel 632"/>
    <w:qFormat/>
    <w:rPr>
      <w:rFonts w:cs="OpenSymbol, 'Arial Unicode MS'"/>
    </w:rPr>
  </w:style>
  <w:style w:type="character" w:customStyle="1" w:styleId="ListLabel633">
    <w:name w:val="ListLabel 633"/>
    <w:qFormat/>
    <w:rPr>
      <w:rFonts w:cs="OpenSymbol, 'Arial Unicode MS'"/>
    </w:rPr>
  </w:style>
  <w:style w:type="character" w:customStyle="1" w:styleId="ListLabel634">
    <w:name w:val="ListLabel 634"/>
    <w:qFormat/>
    <w:rPr>
      <w:rFonts w:cs="OpenSymbol, 'Arial Unicode MS'"/>
    </w:rPr>
  </w:style>
  <w:style w:type="character" w:customStyle="1" w:styleId="ListLabel635">
    <w:name w:val="ListLabel 635"/>
    <w:qFormat/>
    <w:rPr>
      <w:rFonts w:cs="OpenSymbol, 'Arial Unicode MS'"/>
    </w:rPr>
  </w:style>
  <w:style w:type="character" w:customStyle="1" w:styleId="ListLabel636">
    <w:name w:val="ListLabel 636"/>
    <w:qFormat/>
    <w:rPr>
      <w:rFonts w:cs="OpenSymbol, 'Arial Unicode MS'"/>
    </w:rPr>
  </w:style>
  <w:style w:type="character" w:customStyle="1" w:styleId="ListLabel637">
    <w:name w:val="ListLabel 637"/>
    <w:qFormat/>
    <w:rPr>
      <w:rFonts w:cs="OpenSymbol, 'Arial Unicode MS'"/>
    </w:rPr>
  </w:style>
  <w:style w:type="character" w:customStyle="1" w:styleId="ListLabel638">
    <w:name w:val="ListLabel 638"/>
    <w:qFormat/>
    <w:rPr>
      <w:rFonts w:cs="OpenSymbol, 'Arial Unicode MS'"/>
    </w:rPr>
  </w:style>
  <w:style w:type="character" w:customStyle="1" w:styleId="ListLabel639">
    <w:name w:val="ListLabel 639"/>
    <w:qFormat/>
    <w:rPr>
      <w:rFonts w:cs="OpenSymbol, 'Arial Unicode MS'"/>
    </w:rPr>
  </w:style>
  <w:style w:type="paragraph" w:styleId="Ttulo">
    <w:name w:val="Title"/>
    <w:basedOn w:val="Normal"/>
    <w:next w:val="Corpodetexto"/>
    <w:qFormat/>
    <w:rsid w:val="004153D7"/>
    <w:pPr>
      <w:widowControl w:val="0"/>
      <w:jc w:val="center"/>
    </w:pPr>
    <w:rPr>
      <w:b/>
      <w:bCs/>
      <w:sz w:val="56"/>
      <w:szCs w:val="56"/>
    </w:rPr>
  </w:style>
  <w:style w:type="paragraph" w:styleId="Corpodetexto">
    <w:name w:val="Body Text"/>
    <w:basedOn w:val="Normal"/>
    <w:pPr>
      <w:spacing w:after="140" w:line="288" w:lineRule="auto"/>
    </w:pPr>
  </w:style>
  <w:style w:type="paragraph" w:styleId="Lista">
    <w:name w:val="List"/>
    <w:basedOn w:val="Normal"/>
    <w:rsid w:val="004153D7"/>
    <w:pPr>
      <w:widowControl w:val="0"/>
    </w:p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rsid w:val="004153D7"/>
    <w:pPr>
      <w:widowControl w:val="0"/>
      <w:suppressLineNumbers/>
    </w:pPr>
  </w:style>
  <w:style w:type="paragraph" w:customStyle="1" w:styleId="Ttulo11">
    <w:name w:val="Título 11"/>
    <w:basedOn w:val="Ttulo"/>
    <w:qFormat/>
    <w:rsid w:val="004153D7"/>
    <w:pPr>
      <w:spacing w:before="240" w:after="120"/>
      <w:outlineLvl w:val="0"/>
    </w:pPr>
    <w:rPr>
      <w:sz w:val="36"/>
      <w:szCs w:val="36"/>
    </w:rPr>
  </w:style>
  <w:style w:type="paragraph" w:customStyle="1" w:styleId="Ttulo21">
    <w:name w:val="Título 21"/>
    <w:basedOn w:val="Ttulo"/>
    <w:qFormat/>
    <w:rsid w:val="004153D7"/>
    <w:pPr>
      <w:spacing w:before="200" w:after="120"/>
      <w:outlineLvl w:val="1"/>
    </w:pPr>
    <w:rPr>
      <w:sz w:val="32"/>
      <w:szCs w:val="32"/>
    </w:rPr>
  </w:style>
  <w:style w:type="paragraph" w:customStyle="1" w:styleId="Ttulo31">
    <w:name w:val="Título 31"/>
    <w:basedOn w:val="Ttulo"/>
    <w:qFormat/>
    <w:rsid w:val="004153D7"/>
    <w:pPr>
      <w:spacing w:before="140" w:after="120"/>
      <w:outlineLvl w:val="0"/>
    </w:pPr>
    <w:rPr>
      <w:color w:val="808080"/>
      <w:sz w:val="28"/>
      <w:szCs w:val="28"/>
    </w:rPr>
  </w:style>
  <w:style w:type="paragraph" w:customStyle="1" w:styleId="Ttulo51">
    <w:name w:val="Título 51"/>
    <w:basedOn w:val="Normal"/>
    <w:qFormat/>
    <w:rsid w:val="004153D7"/>
    <w:pPr>
      <w:keepNext/>
      <w:keepLines/>
      <w:widowControl w:val="0"/>
      <w:spacing w:before="200"/>
    </w:pPr>
    <w:rPr>
      <w:rFonts w:ascii="Cambria" w:hAnsi="Cambria" w:cs="Tahoma"/>
      <w:color w:val="243F60"/>
    </w:rPr>
  </w:style>
  <w:style w:type="paragraph" w:customStyle="1" w:styleId="Ttulo1">
    <w:name w:val="Título1"/>
    <w:basedOn w:val="Normal"/>
    <w:qFormat/>
    <w:rsid w:val="004153D7"/>
    <w:pPr>
      <w:keepNext/>
      <w:widowControl w:val="0"/>
      <w:spacing w:before="240" w:after="120"/>
    </w:pPr>
    <w:rPr>
      <w:rFonts w:ascii="Liberation Sans" w:eastAsia="Microsoft YaHei" w:hAnsi="Liberation Sans" w:cs="Lucida Sans"/>
      <w:sz w:val="28"/>
      <w:szCs w:val="28"/>
    </w:rPr>
  </w:style>
  <w:style w:type="paragraph" w:customStyle="1" w:styleId="Legenda1">
    <w:name w:val="Legenda1"/>
    <w:basedOn w:val="Normal1"/>
    <w:qFormat/>
    <w:rsid w:val="004153D7"/>
    <w:pPr>
      <w:suppressLineNumbers/>
      <w:spacing w:before="120" w:after="120"/>
    </w:pPr>
    <w:rPr>
      <w:rFonts w:cs="Tahoma"/>
      <w:i/>
      <w:iCs/>
    </w:rPr>
  </w:style>
  <w:style w:type="paragraph" w:customStyle="1" w:styleId="Standard">
    <w:name w:val="Standard"/>
    <w:qFormat/>
    <w:rsid w:val="004153D7"/>
    <w:rPr>
      <w:rFonts w:ascii="Times New Roman" w:eastAsia="Times New Roman" w:hAnsi="Times New Roman" w:cs="Times New Roman"/>
      <w:color w:val="00000A"/>
      <w:sz w:val="24"/>
      <w:lang w:bidi="ar-SA"/>
    </w:rPr>
  </w:style>
  <w:style w:type="paragraph" w:customStyle="1" w:styleId="Textbody">
    <w:name w:val="Text body"/>
    <w:basedOn w:val="Standard"/>
    <w:qFormat/>
    <w:rsid w:val="004153D7"/>
    <w:pPr>
      <w:spacing w:after="140" w:line="288" w:lineRule="auto"/>
    </w:pPr>
  </w:style>
  <w:style w:type="paragraph" w:styleId="Subttulo">
    <w:name w:val="Subtitle"/>
    <w:basedOn w:val="Ttulo"/>
    <w:qFormat/>
    <w:rsid w:val="004153D7"/>
    <w:pPr>
      <w:spacing w:before="60" w:after="120"/>
    </w:pPr>
    <w:rPr>
      <w:sz w:val="36"/>
      <w:szCs w:val="36"/>
    </w:rPr>
  </w:style>
  <w:style w:type="paragraph" w:styleId="Cabealho">
    <w:name w:val="header"/>
    <w:basedOn w:val="Normal"/>
    <w:link w:val="CabealhoChar"/>
    <w:uiPriority w:val="99"/>
    <w:unhideWhenUsed/>
    <w:rsid w:val="004153D7"/>
    <w:pPr>
      <w:tabs>
        <w:tab w:val="center" w:pos="4252"/>
        <w:tab w:val="right" w:pos="8504"/>
      </w:tabs>
    </w:pPr>
    <w:rPr>
      <w:szCs w:val="21"/>
    </w:rPr>
  </w:style>
  <w:style w:type="paragraph" w:customStyle="1" w:styleId="Rodap1">
    <w:name w:val="Rodapé1"/>
    <w:basedOn w:val="Standard"/>
    <w:qFormat/>
    <w:rsid w:val="004153D7"/>
    <w:pPr>
      <w:suppressLineNumbers/>
      <w:tabs>
        <w:tab w:val="center" w:pos="4819"/>
        <w:tab w:val="right" w:pos="9638"/>
      </w:tabs>
    </w:pPr>
  </w:style>
  <w:style w:type="paragraph" w:customStyle="1" w:styleId="Contedodatabela">
    <w:name w:val="Conteúdo da tabela"/>
    <w:basedOn w:val="Standard"/>
    <w:qFormat/>
    <w:rsid w:val="004153D7"/>
    <w:pPr>
      <w:suppressLineNumbers/>
    </w:pPr>
  </w:style>
  <w:style w:type="paragraph" w:customStyle="1" w:styleId="Ttulodetabela">
    <w:name w:val="Título de tabela"/>
    <w:basedOn w:val="Contedodatabela"/>
    <w:qFormat/>
    <w:rsid w:val="004153D7"/>
    <w:pPr>
      <w:jc w:val="center"/>
    </w:pPr>
    <w:rPr>
      <w:b/>
      <w:bCs/>
    </w:rPr>
  </w:style>
  <w:style w:type="paragraph" w:customStyle="1" w:styleId="Citaes">
    <w:name w:val="Citações"/>
    <w:basedOn w:val="Standard"/>
    <w:qFormat/>
    <w:rsid w:val="004153D7"/>
    <w:pPr>
      <w:spacing w:after="283"/>
      <w:ind w:left="567" w:right="567"/>
    </w:pPr>
  </w:style>
  <w:style w:type="paragraph" w:customStyle="1" w:styleId="Normal1">
    <w:name w:val="Normal1"/>
    <w:qFormat/>
    <w:rsid w:val="004153D7"/>
    <w:pPr>
      <w:spacing w:after="280" w:line="276" w:lineRule="auto"/>
    </w:pPr>
    <w:rPr>
      <w:rFonts w:eastAsia="Times New Roman"/>
      <w:color w:val="00000A"/>
      <w:sz w:val="24"/>
      <w:lang w:eastAsia="pt-BR"/>
    </w:rPr>
  </w:style>
  <w:style w:type="paragraph" w:styleId="Textodebalo">
    <w:name w:val="Balloon Text"/>
    <w:basedOn w:val="Normal"/>
    <w:link w:val="TextodebaloChar"/>
    <w:uiPriority w:val="99"/>
    <w:semiHidden/>
    <w:unhideWhenUsed/>
    <w:qFormat/>
    <w:rsid w:val="001F7EA5"/>
    <w:rPr>
      <w:rFonts w:ascii="Tahoma" w:hAnsi="Tahoma"/>
      <w:sz w:val="16"/>
      <w:szCs w:val="14"/>
    </w:rPr>
  </w:style>
  <w:style w:type="numbering" w:customStyle="1" w:styleId="WW8Num1">
    <w:name w:val="WW8Num1"/>
    <w:qFormat/>
    <w:rsid w:val="004153D7"/>
  </w:style>
  <w:style w:type="numbering" w:customStyle="1" w:styleId="WW8Num2">
    <w:name w:val="WW8Num2"/>
    <w:qFormat/>
    <w:rsid w:val="004153D7"/>
  </w:style>
  <w:style w:type="numbering" w:customStyle="1" w:styleId="WW8Num3">
    <w:name w:val="WW8Num3"/>
    <w:qFormat/>
    <w:rsid w:val="004153D7"/>
  </w:style>
  <w:style w:type="numbering" w:customStyle="1" w:styleId="WW8Num4">
    <w:name w:val="WW8Num4"/>
    <w:qFormat/>
    <w:rsid w:val="004153D7"/>
  </w:style>
  <w:style w:type="numbering" w:customStyle="1" w:styleId="WW8Num5">
    <w:name w:val="WW8Num5"/>
    <w:qFormat/>
    <w:rsid w:val="004153D7"/>
  </w:style>
  <w:style w:type="numbering" w:customStyle="1" w:styleId="WW8Num6">
    <w:name w:val="WW8Num6"/>
    <w:qFormat/>
    <w:rsid w:val="004153D7"/>
  </w:style>
  <w:style w:type="numbering" w:customStyle="1" w:styleId="WW8Num7">
    <w:name w:val="WW8Num7"/>
    <w:qFormat/>
    <w:rsid w:val="004153D7"/>
  </w:style>
  <w:style w:type="numbering" w:customStyle="1" w:styleId="WW8Num8">
    <w:name w:val="WW8Num8"/>
    <w:qFormat/>
    <w:rsid w:val="004153D7"/>
  </w:style>
  <w:style w:type="paragraph" w:customStyle="1" w:styleId="western">
    <w:name w:val="western"/>
    <w:basedOn w:val="Normal"/>
    <w:rsid w:val="00B01AA7"/>
    <w:pPr>
      <w:suppressAutoHyphens w:val="0"/>
      <w:spacing w:before="100" w:beforeAutospacing="1" w:after="142" w:line="288" w:lineRule="auto"/>
      <w:ind w:firstLine="709"/>
      <w:textAlignment w:val="auto"/>
    </w:pPr>
    <w:rPr>
      <w:rFonts w:ascii="Calibri" w:eastAsia="Times New Roman" w:hAnsi="Calibri" w:cs="Calibri"/>
      <w:kern w:val="0"/>
      <w:sz w:val="22"/>
      <w:szCs w:val="22"/>
      <w:lang w:eastAsia="pt-BR" w:bidi="ar-SA"/>
    </w:rPr>
  </w:style>
  <w:style w:type="paragraph" w:styleId="NormalWeb">
    <w:name w:val="Normal (Web)"/>
    <w:basedOn w:val="Normal"/>
    <w:uiPriority w:val="99"/>
    <w:semiHidden/>
    <w:unhideWhenUsed/>
    <w:rsid w:val="00C35A4F"/>
    <w:pPr>
      <w:suppressAutoHyphens w:val="0"/>
      <w:spacing w:before="100" w:beforeAutospacing="1" w:after="142" w:line="288" w:lineRule="auto"/>
      <w:ind w:firstLine="709"/>
      <w:textAlignment w:val="auto"/>
    </w:pPr>
    <w:rPr>
      <w:rFonts w:ascii="Times New Roman" w:eastAsia="Times New Roman" w:hAnsi="Times New Roman" w:cs="Times New Roman"/>
      <w:kern w:val="0"/>
      <w:lang w:eastAsia="pt-BR" w:bidi="ar-SA"/>
    </w:rPr>
  </w:style>
  <w:style w:type="paragraph" w:styleId="Rodap">
    <w:name w:val="footer"/>
    <w:basedOn w:val="Normal"/>
    <w:link w:val="RodapChar"/>
    <w:uiPriority w:val="99"/>
    <w:unhideWhenUsed/>
    <w:rsid w:val="00756163"/>
    <w:pPr>
      <w:tabs>
        <w:tab w:val="center" w:pos="4252"/>
        <w:tab w:val="right" w:pos="8504"/>
      </w:tabs>
    </w:pPr>
    <w:rPr>
      <w:szCs w:val="21"/>
    </w:rPr>
  </w:style>
  <w:style w:type="character" w:customStyle="1" w:styleId="RodapChar">
    <w:name w:val="Rodapé Char"/>
    <w:basedOn w:val="Fontepargpadro"/>
    <w:link w:val="Rodap"/>
    <w:uiPriority w:val="99"/>
    <w:rsid w:val="00756163"/>
    <w:rPr>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744362">
      <w:bodyDiv w:val="1"/>
      <w:marLeft w:val="0"/>
      <w:marRight w:val="0"/>
      <w:marTop w:val="0"/>
      <w:marBottom w:val="0"/>
      <w:divBdr>
        <w:top w:val="none" w:sz="0" w:space="0" w:color="auto"/>
        <w:left w:val="none" w:sz="0" w:space="0" w:color="auto"/>
        <w:bottom w:val="none" w:sz="0" w:space="0" w:color="auto"/>
        <w:right w:val="none" w:sz="0" w:space="0" w:color="auto"/>
      </w:divBdr>
    </w:div>
    <w:div w:id="1692535064">
      <w:bodyDiv w:val="1"/>
      <w:marLeft w:val="0"/>
      <w:marRight w:val="0"/>
      <w:marTop w:val="0"/>
      <w:marBottom w:val="0"/>
      <w:divBdr>
        <w:top w:val="none" w:sz="0" w:space="0" w:color="auto"/>
        <w:left w:val="none" w:sz="0" w:space="0" w:color="auto"/>
        <w:bottom w:val="none" w:sz="0" w:space="0" w:color="auto"/>
        <w:right w:val="none" w:sz="0" w:space="0" w:color="auto"/>
      </w:divBdr>
    </w:div>
    <w:div w:id="1707875798">
      <w:bodyDiv w:val="1"/>
      <w:marLeft w:val="0"/>
      <w:marRight w:val="0"/>
      <w:marTop w:val="0"/>
      <w:marBottom w:val="0"/>
      <w:divBdr>
        <w:top w:val="none" w:sz="0" w:space="0" w:color="auto"/>
        <w:left w:val="none" w:sz="0" w:space="0" w:color="auto"/>
        <w:bottom w:val="none" w:sz="0" w:space="0" w:color="auto"/>
        <w:right w:val="none" w:sz="0" w:space="0" w:color="auto"/>
      </w:divBdr>
    </w:div>
    <w:div w:id="1961649014">
      <w:bodyDiv w:val="1"/>
      <w:marLeft w:val="0"/>
      <w:marRight w:val="0"/>
      <w:marTop w:val="0"/>
      <w:marBottom w:val="0"/>
      <w:divBdr>
        <w:top w:val="none" w:sz="0" w:space="0" w:color="auto"/>
        <w:left w:val="none" w:sz="0" w:space="0" w:color="auto"/>
        <w:bottom w:val="none" w:sz="0" w:space="0" w:color="auto"/>
        <w:right w:val="none" w:sz="0" w:space="0" w:color="auto"/>
      </w:divBdr>
    </w:div>
    <w:div w:id="1970158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3107</Words>
  <Characters>16782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Freitas</dc:creator>
  <cp:lastModifiedBy>Silvana Cristina Alves</cp:lastModifiedBy>
  <cp:revision>2</cp:revision>
  <cp:lastPrinted>2019-01-25T18:44:00Z</cp:lastPrinted>
  <dcterms:created xsi:type="dcterms:W3CDTF">2019-02-07T16:24:00Z</dcterms:created>
  <dcterms:modified xsi:type="dcterms:W3CDTF">2019-02-07T16:24:00Z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