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87" w:rsidRPr="00506E7A" w:rsidRDefault="00DD1B87" w:rsidP="001F5FFB">
      <w:pPr>
        <w:pStyle w:val="TableParagraph"/>
        <w:numPr>
          <w:ilvl w:val="0"/>
          <w:numId w:val="1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506E7A">
        <w:rPr>
          <w:rFonts w:asciiTheme="minorHAnsi" w:hAnsiTheme="minorHAnsi"/>
          <w:b/>
          <w:sz w:val="24"/>
          <w:szCs w:val="24"/>
        </w:rPr>
        <w:t>OBJETIVO(S)</w:t>
      </w:r>
      <w:r w:rsidR="00DB59C6" w:rsidRPr="00506E7A">
        <w:rPr>
          <w:rFonts w:asciiTheme="minorHAnsi" w:hAnsiTheme="minorHAnsi"/>
          <w:b/>
          <w:sz w:val="24"/>
          <w:szCs w:val="24"/>
        </w:rPr>
        <w:t xml:space="preserve"> </w:t>
      </w:r>
    </w:p>
    <w:p w:rsidR="007D33E0" w:rsidRDefault="007D33E0" w:rsidP="006A21BF">
      <w:pPr>
        <w:pStyle w:val="TableParagraph"/>
        <w:tabs>
          <w:tab w:val="left" w:pos="284"/>
        </w:tabs>
        <w:spacing w:before="120"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7D33E0">
        <w:rPr>
          <w:rFonts w:asciiTheme="minorHAnsi" w:hAnsiTheme="minorHAnsi"/>
          <w:sz w:val="24"/>
          <w:szCs w:val="24"/>
        </w:rPr>
        <w:t xml:space="preserve">Normatizar os procedimentos de </w:t>
      </w:r>
      <w:r w:rsidR="009907A2">
        <w:rPr>
          <w:rFonts w:asciiTheme="minorHAnsi" w:hAnsiTheme="minorHAnsi"/>
          <w:sz w:val="24"/>
          <w:szCs w:val="24"/>
        </w:rPr>
        <w:t>manejo de medicamentos com vencimento próximo.</w:t>
      </w:r>
      <w:r w:rsidRPr="007D33E0">
        <w:rPr>
          <w:rFonts w:asciiTheme="minorHAnsi" w:hAnsiTheme="minorHAnsi"/>
          <w:sz w:val="24"/>
          <w:szCs w:val="24"/>
        </w:rPr>
        <w:t xml:space="preserve"> </w:t>
      </w:r>
    </w:p>
    <w:p w:rsidR="001F5FFB" w:rsidRPr="007D33E0" w:rsidRDefault="001F5FFB" w:rsidP="001F5FFB">
      <w:pPr>
        <w:pStyle w:val="TableParagraph"/>
        <w:tabs>
          <w:tab w:val="left" w:pos="284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p w:rsidR="001D7613" w:rsidRPr="006A21BF" w:rsidRDefault="00DD1B87" w:rsidP="006A21BF">
      <w:pPr>
        <w:pStyle w:val="TableParagraph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rFonts w:asciiTheme="minorHAnsi" w:hAnsiTheme="minorHAnsi"/>
          <w:b/>
          <w:sz w:val="24"/>
          <w:szCs w:val="24"/>
        </w:rPr>
      </w:pPr>
      <w:r w:rsidRPr="00506E7A">
        <w:rPr>
          <w:rFonts w:asciiTheme="minorHAnsi" w:hAnsiTheme="minorHAnsi"/>
          <w:b/>
          <w:sz w:val="24"/>
          <w:szCs w:val="24"/>
        </w:rPr>
        <w:t>MATERIAL</w:t>
      </w:r>
    </w:p>
    <w:p w:rsidR="00DB59C6" w:rsidRPr="009907A2" w:rsidRDefault="001D7613" w:rsidP="006A21BF">
      <w:pPr>
        <w:pStyle w:val="TableParagraph"/>
        <w:numPr>
          <w:ilvl w:val="0"/>
          <w:numId w:val="6"/>
        </w:numPr>
        <w:tabs>
          <w:tab w:val="left" w:pos="284"/>
        </w:tabs>
        <w:spacing w:before="120" w:after="120"/>
        <w:ind w:left="714" w:hanging="357"/>
        <w:rPr>
          <w:rFonts w:asciiTheme="minorHAnsi" w:hAnsiTheme="minorHAnsi"/>
          <w:sz w:val="24"/>
          <w:szCs w:val="24"/>
        </w:rPr>
      </w:pPr>
      <w:r w:rsidRPr="00506E7A">
        <w:rPr>
          <w:rFonts w:asciiTheme="minorHAnsi" w:hAnsiTheme="minorHAnsi"/>
          <w:sz w:val="24"/>
          <w:szCs w:val="24"/>
        </w:rPr>
        <w:t>Computador</w:t>
      </w:r>
      <w:r w:rsidR="009907A2">
        <w:rPr>
          <w:rFonts w:asciiTheme="minorHAnsi" w:hAnsiTheme="minorHAnsi"/>
          <w:sz w:val="24"/>
          <w:szCs w:val="24"/>
        </w:rPr>
        <w:t>.</w:t>
      </w:r>
    </w:p>
    <w:p w:rsidR="001F5FFB" w:rsidRPr="00506E7A" w:rsidRDefault="001F5FFB" w:rsidP="001F5FFB">
      <w:pPr>
        <w:pStyle w:val="TableParagraph"/>
        <w:tabs>
          <w:tab w:val="left" w:pos="284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p w:rsidR="00531898" w:rsidRPr="006A21BF" w:rsidRDefault="00DD1B87" w:rsidP="006A21BF">
      <w:pPr>
        <w:pStyle w:val="Table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r w:rsidRPr="00506E7A">
        <w:rPr>
          <w:rFonts w:asciiTheme="minorHAnsi" w:hAnsiTheme="minorHAnsi"/>
          <w:b/>
          <w:sz w:val="24"/>
          <w:szCs w:val="24"/>
        </w:rPr>
        <w:t>DESCRIÇÃO DOS PROCEDIMENTOS</w:t>
      </w:r>
    </w:p>
    <w:p w:rsidR="00350FAC" w:rsidRPr="0044016F" w:rsidRDefault="009907A2" w:rsidP="006A21BF">
      <w:pPr>
        <w:pStyle w:val="PargrafodaLista"/>
        <w:numPr>
          <w:ilvl w:val="0"/>
          <w:numId w:val="26"/>
        </w:numPr>
        <w:adjustRightInd w:val="0"/>
        <w:spacing w:before="120" w:after="120"/>
        <w:ind w:left="714" w:hanging="357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Quinzenalmente</w:t>
      </w:r>
      <w:r w:rsidR="00EF2EE0" w:rsidRPr="0044016F">
        <w:rPr>
          <w:rFonts w:asciiTheme="minorHAnsi" w:hAnsiTheme="minorHAnsi" w:cs="Times New Roman"/>
          <w:sz w:val="24"/>
          <w:szCs w:val="24"/>
        </w:rPr>
        <w:t>, deve-se fazer a identificação dos medicamentos com vencimento</w:t>
      </w:r>
      <w:r w:rsidR="00531898" w:rsidRPr="0044016F">
        <w:rPr>
          <w:rFonts w:asciiTheme="minorHAnsi" w:hAnsiTheme="minorHAnsi" w:cs="Times New Roman"/>
          <w:sz w:val="24"/>
          <w:szCs w:val="24"/>
        </w:rPr>
        <w:t xml:space="preserve"> </w:t>
      </w:r>
      <w:r w:rsidR="00EF2EE0" w:rsidRPr="0044016F">
        <w:rPr>
          <w:rFonts w:asciiTheme="minorHAnsi" w:hAnsiTheme="minorHAnsi" w:cs="Times New Roman"/>
          <w:sz w:val="24"/>
          <w:szCs w:val="24"/>
        </w:rPr>
        <w:t>nos próximos 90 dias.</w:t>
      </w:r>
    </w:p>
    <w:p w:rsidR="00CB07ED" w:rsidRPr="00CB07ED" w:rsidRDefault="00CF2ACB" w:rsidP="006A21BF">
      <w:pPr>
        <w:pStyle w:val="PargrafodaLista"/>
        <w:numPr>
          <w:ilvl w:val="0"/>
          <w:numId w:val="26"/>
        </w:numPr>
        <w:adjustRightInd w:val="0"/>
        <w:spacing w:before="120" w:after="120"/>
        <w:ind w:left="714" w:hanging="357"/>
        <w:jc w:val="both"/>
        <w:rPr>
          <w:rFonts w:asciiTheme="minorHAnsi" w:hAnsiTheme="minorHAnsi" w:cs="Times New Roman"/>
          <w:sz w:val="24"/>
          <w:szCs w:val="24"/>
        </w:rPr>
      </w:pPr>
      <w:r w:rsidRPr="00C15E32">
        <w:rPr>
          <w:rFonts w:asciiTheme="minorHAnsi" w:hAnsiTheme="minorHAnsi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201AD0" wp14:editId="0CB161C0">
                <wp:simplePos x="0" y="0"/>
                <wp:positionH relativeFrom="margin">
                  <wp:align>left</wp:align>
                </wp:positionH>
                <wp:positionV relativeFrom="paragraph">
                  <wp:posOffset>544830</wp:posOffset>
                </wp:positionV>
                <wp:extent cx="6076950" cy="287655"/>
                <wp:effectExtent l="0" t="0" r="19050" b="17145"/>
                <wp:wrapSquare wrapText="bothSides"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ACB" w:rsidRPr="001F5FFB" w:rsidRDefault="00CF2ACB" w:rsidP="00CF2ACB">
                            <w:pPr>
                              <w:pStyle w:val="TableParagraph"/>
                              <w:tabs>
                                <w:tab w:val="left" w:pos="2430"/>
                              </w:tabs>
                              <w:spacing w:after="120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F5F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1</w:t>
                            </w:r>
                            <w:r w:rsidRPr="001F5F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9907A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Acesso ao catálogo de</w:t>
                            </w:r>
                            <w:r w:rsidRPr="001F5F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medi</w:t>
                            </w:r>
                            <w:r w:rsidR="009907A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camentos por ordem de validade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01AD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42.9pt;width:478.5pt;height:22.6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JUJwIAAEsEAAAOAAAAZHJzL2Uyb0RvYy54bWysVNtu2zAMfR+wfxD0vtgxcmmMOEWXLsOA&#10;7gK0+wBGlmNhsuhJSuzs60fJbpZdsIdhfhBEkTo6PCS9vu0bzU7SOoWm4NNJypk0AktlDgX//LR7&#10;dcOZ82BK0Ghkwc/S8dvNyxfrrs1lhjXqUlpGIMblXVvw2vs2TxInatmAm2ArDTkrtA14Mu0hKS10&#10;hN7oJEvTRdKhLVuLQjpHp/eDk28iflVJ4T9WlZOe6YITNx9XG9d9WJPNGvKDhbZWYqQB/8CiAWXo&#10;0QvUPXhgR6t+g2qUsOiw8hOBTYJVpYSMOVA20/SXbB5raGXMhcRx7UUm9/9gxYfTJ8tUWfBszpmB&#10;hmq0BdUDKyV7kr1HlgWRutblFPvYUrTvX2NPxY4Ju/YBxRfHDG5rMAd5Zy12tYSSSE7DzeTq6oDj&#10;Asi+e48lPQZHjxGor2wTFCRNGKFTsc6XAhEPJuhwkS4Xqzm5BPmym+ViPo9PQP58u7XOv5XYsLAp&#10;uKUGiOhwenA+sIH8OSQ85lCrcqe0joY97LfashNQs+ziN6L/FKYN6wq+mpNgf4dI4/cniEZ56nqt&#10;moLfXIIgD7K9MWXsSQ9KD3uirM2oY5BuENH3+36syx7LMylqcehumkba1Gi/cdZRZxfcfT2ClZzp&#10;d4aqsprOZmEUojGbLzMy7LVnf+0BIwiq4J6zYbv1cXxC6gbvqHqVisKGMg9MRq7UsVHvcbrCSFzb&#10;MerHP2DzHQAA//8DAFBLAwQUAAYACAAAACEAgGcR0NwAAAAHAQAADwAAAGRycy9kb3ducmV2Lnht&#10;bEyPTU/DMAyG70j8h8hIXBBLy9hXaTohJBDcYJvgmjVeW5E4Jcm68u8xJzja76vHj8v16KwYMMTO&#10;k4J8koFAqr3pqFGw2z5eL0HEpMlo6wkVfGOEdXV+VurC+BO94bBJjWAIxUIraFPqCylj3aLTceJ7&#10;JM4OPjideAyNNEGfGO6svMmyuXS6I77Q6h4fWqw/N0enYHn7PHzEl+nrez0/2FW6WgxPX0Gpy4vx&#10;/g5EwjH9leFXn9WhYqe9P5KJwirgRxKTZuzP6Wq24MWea9M8B1mV8r9/9QMAAP//AwBQSwECLQAU&#10;AAYACAAAACEAtoM4kv4AAADhAQAAEwAAAAAAAAAAAAAAAAAAAAAAW0NvbnRlbnRfVHlwZXNdLnht&#10;bFBLAQItABQABgAIAAAAIQA4/SH/1gAAAJQBAAALAAAAAAAAAAAAAAAAAC8BAABfcmVscy8ucmVs&#10;c1BLAQItABQABgAIAAAAIQAyMGJUJwIAAEsEAAAOAAAAAAAAAAAAAAAAAC4CAABkcnMvZTJvRG9j&#10;LnhtbFBLAQItABQABgAIAAAAIQCAZxHQ3AAAAAcBAAAPAAAAAAAAAAAAAAAAAIEEAABkcnMvZG93&#10;bnJldi54bWxQSwUGAAAAAAQABADzAAAAigUAAAAA&#10;">
                <v:textbox>
                  <w:txbxContent>
                    <w:p w:rsidR="00CF2ACB" w:rsidRPr="001F5FFB" w:rsidRDefault="00CF2ACB" w:rsidP="00CF2ACB">
                      <w:pPr>
                        <w:pStyle w:val="TableParagraph"/>
                        <w:tabs>
                          <w:tab w:val="left" w:pos="2430"/>
                        </w:tabs>
                        <w:spacing w:after="120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F5F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Figura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1</w:t>
                      </w:r>
                      <w:r w:rsidRPr="001F5F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– </w:t>
                      </w:r>
                      <w:r w:rsidR="009907A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Acesso ao catálogo de</w:t>
                      </w:r>
                      <w:r w:rsidRPr="001F5F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medi</w:t>
                      </w:r>
                      <w:r w:rsidR="009907A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camentos por ordem de validade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0FAC" w:rsidRPr="0044016F">
        <w:rPr>
          <w:rFonts w:asciiTheme="minorHAnsi" w:hAnsiTheme="minorHAnsi" w:cs="Times New Roman"/>
          <w:sz w:val="24"/>
          <w:szCs w:val="24"/>
        </w:rPr>
        <w:t xml:space="preserve">No sistema SAMNet clicar em Relatórios </w:t>
      </w:r>
      <w:r w:rsidR="00350FAC" w:rsidRPr="0044016F">
        <w:rPr>
          <w:rFonts w:asciiTheme="minorHAnsi" w:eastAsia="TimesNewRoman" w:hAnsiTheme="minorHAnsi" w:cs="TimesNewRoman"/>
          <w:sz w:val="24"/>
          <w:szCs w:val="24"/>
        </w:rPr>
        <w:t xml:space="preserve">&gt; </w:t>
      </w:r>
      <w:r w:rsidR="00350FAC" w:rsidRPr="0044016F">
        <w:rPr>
          <w:rFonts w:asciiTheme="minorHAnsi" w:hAnsiTheme="minorHAnsi" w:cs="Times New Roman"/>
          <w:sz w:val="24"/>
          <w:szCs w:val="24"/>
        </w:rPr>
        <w:t xml:space="preserve">Materiais </w:t>
      </w:r>
      <w:r w:rsidR="00350FAC" w:rsidRPr="0044016F">
        <w:rPr>
          <w:rFonts w:asciiTheme="minorHAnsi" w:eastAsia="TimesNewRoman" w:hAnsiTheme="minorHAnsi" w:cs="TimesNewRoman"/>
          <w:sz w:val="24"/>
          <w:szCs w:val="24"/>
        </w:rPr>
        <w:t xml:space="preserve">&gt; </w:t>
      </w:r>
      <w:r w:rsidR="00350FAC" w:rsidRPr="0044016F">
        <w:rPr>
          <w:rFonts w:asciiTheme="minorHAnsi" w:hAnsiTheme="minorHAnsi" w:cs="Times New Roman"/>
          <w:sz w:val="24"/>
          <w:szCs w:val="24"/>
        </w:rPr>
        <w:t xml:space="preserve">Catálogo por lote e validade (Figura </w:t>
      </w:r>
      <w:r w:rsidR="00647488">
        <w:rPr>
          <w:rFonts w:asciiTheme="minorHAnsi" w:hAnsiTheme="minorHAnsi" w:cs="Times New Roman"/>
          <w:sz w:val="24"/>
          <w:szCs w:val="24"/>
        </w:rPr>
        <w:t>1</w:t>
      </w:r>
      <w:r w:rsidR="00350FAC" w:rsidRPr="0044016F">
        <w:rPr>
          <w:rFonts w:asciiTheme="minorHAnsi" w:hAnsiTheme="minorHAnsi" w:cs="Times New Roman"/>
          <w:sz w:val="24"/>
          <w:szCs w:val="24"/>
        </w:rPr>
        <w:t>).</w:t>
      </w:r>
    </w:p>
    <w:p w:rsidR="00CF2ACB" w:rsidRDefault="00CF2ACB" w:rsidP="006A21BF">
      <w:pPr>
        <w:pStyle w:val="PargrafodaLista"/>
        <w:adjustRightInd w:val="0"/>
        <w:spacing w:after="120"/>
        <w:ind w:left="284"/>
        <w:jc w:val="center"/>
        <w:rPr>
          <w:rFonts w:asciiTheme="minorHAnsi" w:hAnsiTheme="minorHAnsi" w:cs="Times New Roman"/>
          <w:sz w:val="24"/>
          <w:szCs w:val="24"/>
        </w:rPr>
      </w:pPr>
      <w:r w:rsidRPr="005F259A">
        <w:rPr>
          <w:rFonts w:asciiTheme="minorHAnsi" w:hAnsiTheme="minorHAnsi"/>
          <w:noProof/>
          <w:sz w:val="24"/>
          <w:szCs w:val="24"/>
          <w:lang w:val="pt-BR" w:eastAsia="pt-BR" w:bidi="ar-SA"/>
        </w:rPr>
        <w:drawing>
          <wp:inline distT="0" distB="0" distL="0" distR="0" wp14:anchorId="542075C1" wp14:editId="7C52405B">
            <wp:extent cx="4860000" cy="2228275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222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7ED" w:rsidRPr="0044016F" w:rsidRDefault="00CB07ED" w:rsidP="006A21BF">
      <w:pPr>
        <w:pStyle w:val="PargrafodaLista"/>
        <w:adjustRightInd w:val="0"/>
        <w:spacing w:before="120" w:after="120"/>
        <w:ind w:left="714" w:hanging="357"/>
        <w:jc w:val="both"/>
        <w:rPr>
          <w:rFonts w:asciiTheme="minorHAnsi" w:hAnsiTheme="minorHAnsi" w:cs="Times New Roman"/>
          <w:sz w:val="24"/>
          <w:szCs w:val="24"/>
        </w:rPr>
      </w:pPr>
    </w:p>
    <w:p w:rsidR="00CF2ACB" w:rsidRDefault="00350FAC" w:rsidP="006A21BF">
      <w:pPr>
        <w:pStyle w:val="PargrafodaLista"/>
        <w:numPr>
          <w:ilvl w:val="0"/>
          <w:numId w:val="26"/>
        </w:numPr>
        <w:adjustRightInd w:val="0"/>
        <w:spacing w:before="120" w:after="120"/>
        <w:ind w:left="714" w:hanging="357"/>
        <w:jc w:val="both"/>
        <w:rPr>
          <w:rFonts w:asciiTheme="minorHAnsi" w:hAnsiTheme="minorHAnsi" w:cs="Times New Roman"/>
          <w:sz w:val="24"/>
          <w:szCs w:val="24"/>
        </w:rPr>
      </w:pPr>
      <w:r w:rsidRPr="0044016F">
        <w:rPr>
          <w:rFonts w:asciiTheme="minorHAnsi" w:hAnsiTheme="minorHAnsi" w:cs="Times New Roman"/>
          <w:sz w:val="24"/>
          <w:szCs w:val="24"/>
        </w:rPr>
        <w:t xml:space="preserve">Selecionar o almoxarifado DOSE e </w:t>
      </w:r>
      <w:r w:rsidR="00CB07ED">
        <w:rPr>
          <w:rFonts w:asciiTheme="minorHAnsi" w:hAnsiTheme="minorHAnsi" w:cs="Times New Roman"/>
          <w:sz w:val="24"/>
          <w:szCs w:val="24"/>
        </w:rPr>
        <w:t xml:space="preserve">marcar </w:t>
      </w:r>
      <w:r w:rsidRPr="0044016F">
        <w:rPr>
          <w:rFonts w:asciiTheme="minorHAnsi" w:hAnsiTheme="minorHAnsi" w:cs="Times New Roman"/>
          <w:sz w:val="24"/>
          <w:szCs w:val="24"/>
        </w:rPr>
        <w:t>ordenar</w:t>
      </w:r>
      <w:r w:rsidR="00CB07ED">
        <w:rPr>
          <w:rFonts w:asciiTheme="minorHAnsi" w:hAnsiTheme="minorHAnsi" w:cs="Times New Roman"/>
          <w:sz w:val="24"/>
          <w:szCs w:val="24"/>
        </w:rPr>
        <w:t xml:space="preserve"> primeiro</w:t>
      </w:r>
      <w:r w:rsidRPr="0044016F">
        <w:rPr>
          <w:rFonts w:asciiTheme="minorHAnsi" w:hAnsiTheme="minorHAnsi" w:cs="Times New Roman"/>
          <w:sz w:val="24"/>
          <w:szCs w:val="24"/>
        </w:rPr>
        <w:t xml:space="preserve"> por VALIDADE &gt; Pesquisar</w:t>
      </w:r>
      <w:r w:rsidR="00647488">
        <w:rPr>
          <w:rFonts w:asciiTheme="minorHAnsi" w:hAnsiTheme="minorHAnsi" w:cs="Times New Roman"/>
          <w:sz w:val="24"/>
          <w:szCs w:val="24"/>
        </w:rPr>
        <w:t>.</w:t>
      </w:r>
    </w:p>
    <w:p w:rsidR="00CB07ED" w:rsidRPr="00CB07ED" w:rsidRDefault="00CF2ACB" w:rsidP="006A21BF">
      <w:pPr>
        <w:pStyle w:val="PargrafodaLista"/>
        <w:numPr>
          <w:ilvl w:val="0"/>
          <w:numId w:val="26"/>
        </w:numPr>
        <w:adjustRightInd w:val="0"/>
        <w:spacing w:before="120" w:after="120"/>
        <w:ind w:left="714" w:hanging="357"/>
        <w:jc w:val="both"/>
        <w:rPr>
          <w:rFonts w:asciiTheme="minorHAnsi" w:hAnsiTheme="minorHAnsi" w:cs="Times New Roman"/>
          <w:sz w:val="24"/>
          <w:szCs w:val="24"/>
        </w:rPr>
      </w:pPr>
      <w:r w:rsidRPr="00CF2ACB">
        <w:rPr>
          <w:rFonts w:asciiTheme="minorHAnsi" w:hAnsiTheme="minorHAnsi"/>
          <w:sz w:val="24"/>
          <w:szCs w:val="24"/>
        </w:rPr>
        <w:t>Será gerada uma lista contendo todos os medicamentos com estoque na Subunidade de Distribuição, por ordem crescente de validade (Figura 2).</w:t>
      </w:r>
    </w:p>
    <w:p w:rsidR="00CB07ED" w:rsidRDefault="00CB07ED" w:rsidP="00CB07ED">
      <w:pPr>
        <w:adjustRightInd w:val="0"/>
        <w:spacing w:after="120"/>
        <w:jc w:val="both"/>
        <w:rPr>
          <w:rFonts w:cs="Times New Roman"/>
          <w:sz w:val="24"/>
          <w:szCs w:val="24"/>
        </w:rPr>
      </w:pPr>
    </w:p>
    <w:p w:rsidR="006A21BF" w:rsidRDefault="006A21BF" w:rsidP="00CB07ED">
      <w:pPr>
        <w:adjustRightInd w:val="0"/>
        <w:spacing w:after="120"/>
        <w:jc w:val="both"/>
        <w:rPr>
          <w:rFonts w:cs="Times New Roman"/>
          <w:sz w:val="24"/>
          <w:szCs w:val="24"/>
        </w:rPr>
      </w:pPr>
    </w:p>
    <w:p w:rsidR="006A21BF" w:rsidRDefault="006A21BF" w:rsidP="00CB07ED">
      <w:pPr>
        <w:adjustRightInd w:val="0"/>
        <w:spacing w:after="120"/>
        <w:jc w:val="both"/>
        <w:rPr>
          <w:rFonts w:cs="Times New Roman"/>
          <w:sz w:val="24"/>
          <w:szCs w:val="24"/>
        </w:rPr>
      </w:pPr>
    </w:p>
    <w:p w:rsidR="006A21BF" w:rsidRDefault="006A21BF" w:rsidP="00CB07ED">
      <w:pPr>
        <w:adjustRightInd w:val="0"/>
        <w:spacing w:after="120"/>
        <w:jc w:val="both"/>
        <w:rPr>
          <w:rFonts w:cs="Times New Roman"/>
          <w:sz w:val="24"/>
          <w:szCs w:val="24"/>
        </w:rPr>
      </w:pPr>
    </w:p>
    <w:p w:rsidR="006A21BF" w:rsidRDefault="006A21BF" w:rsidP="00CB07ED">
      <w:pPr>
        <w:adjustRightInd w:val="0"/>
        <w:spacing w:after="120"/>
        <w:jc w:val="both"/>
        <w:rPr>
          <w:rFonts w:cs="Times New Roman"/>
          <w:sz w:val="24"/>
          <w:szCs w:val="24"/>
        </w:rPr>
      </w:pPr>
    </w:p>
    <w:p w:rsidR="00CF2ACB" w:rsidRPr="00CB07ED" w:rsidRDefault="00CF2ACB" w:rsidP="00CB07ED">
      <w:pPr>
        <w:adjustRightInd w:val="0"/>
        <w:spacing w:after="120"/>
        <w:jc w:val="both"/>
        <w:rPr>
          <w:rFonts w:cs="Times New Roman"/>
          <w:sz w:val="24"/>
          <w:szCs w:val="24"/>
        </w:rPr>
      </w:pPr>
      <w:r w:rsidRPr="00AA4C00">
        <w:rPr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D9EF88" wp14:editId="1AC70183">
                <wp:simplePos x="0" y="0"/>
                <wp:positionH relativeFrom="page">
                  <wp:posOffset>900430</wp:posOffset>
                </wp:positionH>
                <wp:positionV relativeFrom="paragraph">
                  <wp:posOffset>311785</wp:posOffset>
                </wp:positionV>
                <wp:extent cx="6096000" cy="287655"/>
                <wp:effectExtent l="0" t="0" r="19050" b="17145"/>
                <wp:wrapSquare wrapText="bothSides"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ACB" w:rsidRPr="001F5FFB" w:rsidRDefault="00CF2ACB" w:rsidP="00CF2ACB">
                            <w:pPr>
                              <w:pStyle w:val="TableParagraph"/>
                              <w:tabs>
                                <w:tab w:val="left" w:pos="2430"/>
                              </w:tabs>
                              <w:spacing w:after="120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F5F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2</w:t>
                            </w:r>
                            <w:r w:rsidRPr="001F5F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CB07E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Listar </w:t>
                            </w:r>
                            <w:r w:rsidRPr="001F5F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medi</w:t>
                            </w:r>
                            <w:r w:rsidR="00CB07E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camentos por ordem de validade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9EF88" id="_x0000_s1027" type="#_x0000_t202" style="position:absolute;left:0;text-align:left;margin-left:70.9pt;margin-top:24.55pt;width:480pt;height:22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GqLgIAAFIEAAAOAAAAZHJzL2Uyb0RvYy54bWysVMFu2zAMvQ/YPwi6L3aMJG2MOEWXLsOA&#10;rhvQ7gNoWY6FyaInKbGzrx8lp2m6YZdhOQiiST0+PpJZ3QytZgdpnUJT8Okk5UwagZUyu4J/e9q+&#10;u+bMeTAVaDSy4Efp+M367ZtV3+UywwZ1JS0jEOPyvit4432XJ4kTjWzBTbCThpw12hY8mXaXVBZ6&#10;Qm91kqXpIunRVp1FIZ2jr3ejk68jfl1L4b/UtZOe6YITNx9PG88ynMl6BfnOQtcocaIB/8CiBWUo&#10;6RnqDjywvVV/QLVKWHRY+4nANsG6VkLGGqiaafpbNY8NdDLWQuK47iyT+3+w4uHw1TJVFTxbcGag&#10;pR5tQA3AKsme5OCRZUGkvnM5xT52FO2H9zhQs2PBrrtH8d0xg5sGzE7eWot9I6EiktPwMrl4OuK4&#10;AFL2n7GiZLD3GIGG2rZBQdKEETo163huEPFggj4u0uUiTcklyJddXy3m85gC8ufXnXX+o8SWhUvB&#10;LQ1ARIfDvfOBDeTPISGZQ62qrdI6GnZXbrRlB6Bh2cbfCf1VmDasL/hyns1HAf4KQUwD2THrK4hW&#10;eZp6rdqCX5+DIA+yfTAVPYDcg9LjnShrc9IxSDeK6IdyiH2LIgeNS6yOJKzFcchpKenSoP3JWU8D&#10;XnD3Yw9WcqY/GWrOcjqbhY2Ixmx+lZFhLz3lpQeMIKiCe87G68bHLQpUDd5SE2sV9X1hcqJMgxtl&#10;Py1Z2IxLO0a9/BWsfwEAAP//AwBQSwMEFAAGAAgAAAAhALzKVOveAAAACgEAAA8AAABkcnMvZG93&#10;bnJldi54bWxMj8FOwzAQRO9I/IO1SFwQdQJWaUKcCiGB4AalKlc33iYR9jrYbhr+HucEx9kZzbyt&#10;1pM1bEQfekcS8kUGDKlxuqdWwvbj6XoFLERFWhlHKOEHA6zr87NKldqd6B3HTWxZKqFQKgldjEPJ&#10;eWg6tCos3ICUvIPzVsUkfcu1V6dUbg2/ybIlt6qntNCpAR87bL42RythJV7Gz/B6+7ZrlgdTxKu7&#10;8fnbS3l5MT3cA4s4xb8wzPgJHerEtHdH0oGZpEWe0KMEUeTA5kCezZe9hEII4HXF/79Q/wIAAP//&#10;AwBQSwECLQAUAAYACAAAACEAtoM4kv4AAADhAQAAEwAAAAAAAAAAAAAAAAAAAAAAW0NvbnRlbnRf&#10;VHlwZXNdLnhtbFBLAQItABQABgAIAAAAIQA4/SH/1gAAAJQBAAALAAAAAAAAAAAAAAAAAC8BAABf&#10;cmVscy8ucmVsc1BLAQItABQABgAIAAAAIQAGkSGqLgIAAFIEAAAOAAAAAAAAAAAAAAAAAC4CAABk&#10;cnMvZTJvRG9jLnhtbFBLAQItABQABgAIAAAAIQC8ylTr3gAAAAoBAAAPAAAAAAAAAAAAAAAAAIgE&#10;AABkcnMvZG93bnJldi54bWxQSwUGAAAAAAQABADzAAAAkwUAAAAA&#10;">
                <v:textbox>
                  <w:txbxContent>
                    <w:p w:rsidR="00CF2ACB" w:rsidRPr="001F5FFB" w:rsidRDefault="00CF2ACB" w:rsidP="00CF2ACB">
                      <w:pPr>
                        <w:pStyle w:val="TableParagraph"/>
                        <w:tabs>
                          <w:tab w:val="left" w:pos="2430"/>
                        </w:tabs>
                        <w:spacing w:after="120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F5F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Figura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2</w:t>
                      </w:r>
                      <w:r w:rsidRPr="001F5F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– </w:t>
                      </w:r>
                      <w:r w:rsidR="00CB07E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Listar </w:t>
                      </w:r>
                      <w:r w:rsidRPr="001F5F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medi</w:t>
                      </w:r>
                      <w:r w:rsidR="00CB07E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camentos por ordem de validade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F2ACB" w:rsidRDefault="00CB07ED" w:rsidP="006A21BF">
      <w:pPr>
        <w:pStyle w:val="PargrafodaLista"/>
        <w:adjustRightInd w:val="0"/>
        <w:spacing w:after="120"/>
        <w:ind w:left="284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noProof/>
          <w:lang w:val="pt-BR" w:eastAsia="pt-BR" w:bidi="ar-SA"/>
        </w:rPr>
        <w:drawing>
          <wp:inline distT="0" distB="0" distL="0" distR="0" wp14:anchorId="444255D0" wp14:editId="3F360D96">
            <wp:extent cx="4400550" cy="338013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472" t="7471" r="17941" b="4537"/>
                    <a:stretch/>
                  </pic:blipFill>
                  <pic:spPr bwMode="auto">
                    <a:xfrm>
                      <a:off x="0" y="0"/>
                      <a:ext cx="4403337" cy="3382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07ED" w:rsidRPr="0044016F" w:rsidRDefault="00CB07ED" w:rsidP="00CF2ACB">
      <w:pPr>
        <w:pStyle w:val="PargrafodaLista"/>
        <w:adjustRightInd w:val="0"/>
        <w:spacing w:after="120"/>
        <w:ind w:left="284"/>
        <w:jc w:val="both"/>
        <w:rPr>
          <w:rFonts w:asciiTheme="minorHAnsi" w:hAnsiTheme="minorHAnsi" w:cs="Times New Roman"/>
          <w:sz w:val="24"/>
          <w:szCs w:val="24"/>
        </w:rPr>
      </w:pPr>
    </w:p>
    <w:p w:rsidR="00CB07ED" w:rsidRDefault="00EF2EE0" w:rsidP="006A21BF">
      <w:pPr>
        <w:pStyle w:val="PargrafodaLista"/>
        <w:numPr>
          <w:ilvl w:val="0"/>
          <w:numId w:val="26"/>
        </w:numPr>
        <w:adjustRightInd w:val="0"/>
        <w:spacing w:before="120" w:after="120"/>
        <w:ind w:left="714" w:hanging="357"/>
        <w:jc w:val="both"/>
        <w:rPr>
          <w:rFonts w:asciiTheme="minorHAnsi" w:hAnsiTheme="minorHAnsi" w:cs="Times New Roman"/>
          <w:sz w:val="24"/>
          <w:szCs w:val="24"/>
        </w:rPr>
      </w:pPr>
      <w:r w:rsidRPr="0044016F">
        <w:rPr>
          <w:rFonts w:asciiTheme="minorHAnsi" w:hAnsiTheme="minorHAnsi" w:cs="Times New Roman"/>
          <w:sz w:val="24"/>
          <w:szCs w:val="24"/>
        </w:rPr>
        <w:t>Na planilha, localizar os medicamentos com data de vencimento nos próximos 90 dias.</w:t>
      </w:r>
    </w:p>
    <w:p w:rsidR="00CB07ED" w:rsidRPr="00792B3A" w:rsidRDefault="00CB07ED" w:rsidP="006A21BF">
      <w:pPr>
        <w:pStyle w:val="PargrafodaLista"/>
        <w:numPr>
          <w:ilvl w:val="0"/>
          <w:numId w:val="26"/>
        </w:numPr>
        <w:adjustRightInd w:val="0"/>
        <w:spacing w:before="120" w:after="120"/>
        <w:ind w:left="714" w:hanging="357"/>
        <w:jc w:val="both"/>
        <w:rPr>
          <w:rFonts w:asciiTheme="minorHAnsi" w:hAnsiTheme="minorHAnsi" w:cs="Times New Roman"/>
          <w:sz w:val="24"/>
          <w:szCs w:val="24"/>
        </w:rPr>
      </w:pPr>
      <w:r w:rsidRPr="00CB07ED">
        <w:rPr>
          <w:rFonts w:asciiTheme="minorHAnsi" w:hAnsiTheme="minorHAnsi" w:cs="Times New Roman"/>
          <w:sz w:val="24"/>
          <w:szCs w:val="24"/>
        </w:rPr>
        <w:t xml:space="preserve">Caso haja algum medicamento vencido </w:t>
      </w:r>
      <w:r w:rsidRPr="00CB07ED">
        <w:rPr>
          <w:rFonts w:asciiTheme="minorHAnsi" w:hAnsiTheme="minorHAnsi"/>
          <w:sz w:val="24"/>
          <w:szCs w:val="24"/>
        </w:rPr>
        <w:t>constando no estoque, este deverá ser imediatamente localizado e colocado na caixa de medicamentos vencidos, os quais serão encaminhados a UAF no último dia de cada mês, conforme POP.UFC-DIS.010.</w:t>
      </w:r>
    </w:p>
    <w:p w:rsidR="00792B3A" w:rsidRDefault="00EF2EE0" w:rsidP="006A21BF">
      <w:pPr>
        <w:pStyle w:val="PargrafodaLista"/>
        <w:numPr>
          <w:ilvl w:val="0"/>
          <w:numId w:val="26"/>
        </w:numPr>
        <w:adjustRightInd w:val="0"/>
        <w:spacing w:before="120" w:after="120"/>
        <w:ind w:left="714" w:hanging="357"/>
        <w:jc w:val="both"/>
        <w:rPr>
          <w:rFonts w:asciiTheme="minorHAnsi" w:hAnsiTheme="minorHAnsi" w:cs="Times New Roman"/>
          <w:sz w:val="24"/>
          <w:szCs w:val="24"/>
        </w:rPr>
      </w:pPr>
      <w:r w:rsidRPr="00A94F69">
        <w:rPr>
          <w:rFonts w:asciiTheme="minorHAnsi" w:hAnsiTheme="minorHAnsi" w:cs="Times New Roman"/>
          <w:sz w:val="24"/>
          <w:szCs w:val="24"/>
        </w:rPr>
        <w:t>Gerar um</w:t>
      </w:r>
      <w:r w:rsidR="00C30720">
        <w:rPr>
          <w:rFonts w:asciiTheme="minorHAnsi" w:hAnsiTheme="minorHAnsi" w:cs="Times New Roman"/>
          <w:sz w:val="24"/>
          <w:szCs w:val="24"/>
        </w:rPr>
        <w:t>a</w:t>
      </w:r>
      <w:r w:rsidRPr="00A94F69">
        <w:rPr>
          <w:rFonts w:asciiTheme="minorHAnsi" w:hAnsiTheme="minorHAnsi" w:cs="Times New Roman"/>
          <w:sz w:val="24"/>
          <w:szCs w:val="24"/>
        </w:rPr>
        <w:t xml:space="preserve"> </w:t>
      </w:r>
      <w:r w:rsidR="00C30720">
        <w:rPr>
          <w:rFonts w:asciiTheme="minorHAnsi" w:hAnsiTheme="minorHAnsi" w:cs="Times New Roman"/>
          <w:sz w:val="24"/>
          <w:szCs w:val="24"/>
        </w:rPr>
        <w:t>lista</w:t>
      </w:r>
      <w:r w:rsidRPr="00A94F69">
        <w:rPr>
          <w:rFonts w:asciiTheme="minorHAnsi" w:hAnsiTheme="minorHAnsi" w:cs="Times New Roman"/>
          <w:sz w:val="24"/>
          <w:szCs w:val="24"/>
        </w:rPr>
        <w:t xml:space="preserve"> de identificação dos medicamentos com vencimento nos próximos 90</w:t>
      </w:r>
      <w:r w:rsidR="00E66E7E" w:rsidRPr="00A94F69">
        <w:rPr>
          <w:rFonts w:asciiTheme="minorHAnsi" w:hAnsiTheme="minorHAnsi" w:cs="Times New Roman"/>
          <w:sz w:val="24"/>
          <w:szCs w:val="24"/>
        </w:rPr>
        <w:t xml:space="preserve"> </w:t>
      </w:r>
      <w:r w:rsidRPr="00A94F69">
        <w:rPr>
          <w:rFonts w:asciiTheme="minorHAnsi" w:hAnsiTheme="minorHAnsi" w:cs="Times New Roman"/>
          <w:sz w:val="24"/>
          <w:szCs w:val="24"/>
        </w:rPr>
        <w:t>dias, preenchendo, a partir dos dados da planilha excel</w:t>
      </w:r>
      <w:r w:rsidR="00E66E7E" w:rsidRPr="00A94F69">
        <w:rPr>
          <w:rFonts w:asciiTheme="minorHAnsi" w:hAnsiTheme="minorHAnsi" w:cs="Times New Roman"/>
          <w:sz w:val="24"/>
          <w:szCs w:val="24"/>
        </w:rPr>
        <w:t xml:space="preserve"> </w:t>
      </w:r>
      <w:r w:rsidR="00A94F69">
        <w:rPr>
          <w:rFonts w:asciiTheme="minorHAnsi" w:hAnsiTheme="minorHAnsi" w:cs="Times New Roman"/>
          <w:sz w:val="24"/>
          <w:szCs w:val="24"/>
        </w:rPr>
        <w:t>gerada no SAMNet.</w:t>
      </w:r>
      <w:r w:rsidR="00792B3A" w:rsidRPr="00792B3A">
        <w:rPr>
          <w:rFonts w:asciiTheme="minorHAnsi" w:hAnsiTheme="minorHAnsi" w:cs="Times New Roman"/>
          <w:sz w:val="24"/>
          <w:szCs w:val="24"/>
        </w:rPr>
        <w:t xml:space="preserve"> </w:t>
      </w:r>
    </w:p>
    <w:p w:rsidR="00A94F69" w:rsidRPr="00792B3A" w:rsidRDefault="00792B3A" w:rsidP="006A21BF">
      <w:pPr>
        <w:pStyle w:val="PargrafodaLista"/>
        <w:numPr>
          <w:ilvl w:val="0"/>
          <w:numId w:val="26"/>
        </w:numPr>
        <w:adjustRightInd w:val="0"/>
        <w:spacing w:before="120" w:after="120"/>
        <w:ind w:left="714" w:hanging="357"/>
        <w:jc w:val="both"/>
        <w:rPr>
          <w:rFonts w:asciiTheme="minorHAnsi" w:hAnsiTheme="minorHAnsi" w:cs="Times New Roman"/>
          <w:sz w:val="24"/>
          <w:szCs w:val="24"/>
        </w:rPr>
      </w:pPr>
      <w:r w:rsidRPr="00C30720">
        <w:rPr>
          <w:rFonts w:asciiTheme="minorHAnsi" w:hAnsiTheme="minorHAnsi" w:cs="Times New Roman"/>
          <w:sz w:val="24"/>
          <w:szCs w:val="24"/>
        </w:rPr>
        <w:t>Divulgar cópia desta lista no mura</w:t>
      </w:r>
      <w:r>
        <w:rPr>
          <w:rFonts w:asciiTheme="minorHAnsi" w:hAnsiTheme="minorHAnsi" w:cs="Times New Roman"/>
          <w:sz w:val="24"/>
          <w:szCs w:val="24"/>
        </w:rPr>
        <w:t>l da Subunidade de Distribuição.</w:t>
      </w:r>
    </w:p>
    <w:p w:rsidR="00EF2EE0" w:rsidRPr="009907A2" w:rsidRDefault="00EF2EE0" w:rsidP="006A21BF">
      <w:pPr>
        <w:pStyle w:val="PargrafodaLista"/>
        <w:numPr>
          <w:ilvl w:val="0"/>
          <w:numId w:val="26"/>
        </w:numPr>
        <w:adjustRightInd w:val="0"/>
        <w:spacing w:before="120" w:after="120"/>
        <w:ind w:left="714" w:hanging="357"/>
        <w:jc w:val="both"/>
        <w:rPr>
          <w:rFonts w:asciiTheme="minorHAnsi" w:hAnsiTheme="minorHAnsi" w:cs="Times New Roman"/>
          <w:sz w:val="24"/>
          <w:szCs w:val="24"/>
        </w:rPr>
      </w:pPr>
      <w:r w:rsidRPr="00A94F69">
        <w:rPr>
          <w:rFonts w:asciiTheme="minorHAnsi" w:hAnsiTheme="minorHAnsi" w:cs="Times New Roman"/>
          <w:sz w:val="24"/>
          <w:szCs w:val="24"/>
        </w:rPr>
        <w:t>Localizar os medicamentos nos escaninhos e identificá-los com a etiqueta “Usar primeiro.</w:t>
      </w:r>
      <w:r w:rsidR="009907A2">
        <w:rPr>
          <w:rFonts w:asciiTheme="minorHAnsi" w:hAnsiTheme="minorHAnsi" w:cs="Times New Roman"/>
          <w:sz w:val="24"/>
          <w:szCs w:val="24"/>
        </w:rPr>
        <w:t xml:space="preserve"> </w:t>
      </w:r>
      <w:r w:rsidRPr="009907A2">
        <w:rPr>
          <w:rFonts w:asciiTheme="minorHAnsi" w:hAnsiTheme="minorHAnsi" w:cs="Times New Roman"/>
          <w:sz w:val="24"/>
          <w:szCs w:val="24"/>
        </w:rPr>
        <w:t>Vencimento em ___/___/_____.”</w:t>
      </w:r>
    </w:p>
    <w:p w:rsidR="00EF2EE0" w:rsidRDefault="00482810" w:rsidP="006A21BF">
      <w:pPr>
        <w:pStyle w:val="PargrafodaLista"/>
        <w:numPr>
          <w:ilvl w:val="0"/>
          <w:numId w:val="26"/>
        </w:numPr>
        <w:adjustRightInd w:val="0"/>
        <w:spacing w:before="120" w:after="120"/>
        <w:ind w:left="714" w:hanging="357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Posicionar est</w:t>
      </w:r>
      <w:r w:rsidR="00EF2EE0" w:rsidRPr="0044016F">
        <w:rPr>
          <w:rFonts w:asciiTheme="minorHAnsi" w:hAnsiTheme="minorHAnsi" w:cs="Times New Roman"/>
          <w:sz w:val="24"/>
          <w:szCs w:val="24"/>
        </w:rPr>
        <w:t>es medicamentos nos escaninhos de forma a favorecer que sejam utilizados</w:t>
      </w:r>
      <w:r w:rsidR="00E66E7E" w:rsidRPr="0044016F">
        <w:rPr>
          <w:rFonts w:asciiTheme="minorHAnsi" w:hAnsiTheme="minorHAnsi" w:cs="Times New Roman"/>
          <w:sz w:val="24"/>
          <w:szCs w:val="24"/>
        </w:rPr>
        <w:t xml:space="preserve"> </w:t>
      </w:r>
      <w:r w:rsidR="00EF2EE0" w:rsidRPr="0044016F">
        <w:rPr>
          <w:rFonts w:asciiTheme="minorHAnsi" w:hAnsiTheme="minorHAnsi" w:cs="Times New Roman"/>
          <w:sz w:val="24"/>
          <w:szCs w:val="24"/>
        </w:rPr>
        <w:t>primeiramente.</w:t>
      </w:r>
    </w:p>
    <w:p w:rsidR="00482810" w:rsidRPr="0044016F" w:rsidRDefault="00482810" w:rsidP="006A21BF">
      <w:pPr>
        <w:pStyle w:val="PargrafodaLista"/>
        <w:numPr>
          <w:ilvl w:val="0"/>
          <w:numId w:val="26"/>
        </w:numPr>
        <w:adjustRightInd w:val="0"/>
        <w:spacing w:before="120" w:after="120"/>
        <w:ind w:left="714" w:hanging="357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Se for aplicável, entrar em contato com as clínicas para tentar remanejar estes medicamentos a fim de evitar-se a perda por vencimento. </w:t>
      </w:r>
    </w:p>
    <w:p w:rsidR="00792B3A" w:rsidRDefault="00792B3A" w:rsidP="00792B3A">
      <w:pPr>
        <w:pStyle w:val="PargrafodaLista"/>
        <w:adjustRightInd w:val="0"/>
        <w:spacing w:after="120"/>
        <w:ind w:left="284"/>
        <w:jc w:val="both"/>
        <w:rPr>
          <w:rFonts w:asciiTheme="minorHAnsi" w:hAnsiTheme="minorHAnsi" w:cs="Times New Roman"/>
          <w:sz w:val="24"/>
          <w:szCs w:val="24"/>
        </w:rPr>
      </w:pPr>
    </w:p>
    <w:p w:rsidR="008020E5" w:rsidRDefault="008020E5" w:rsidP="001F5FFB">
      <w:pPr>
        <w:pStyle w:val="TableParagraph"/>
        <w:spacing w:after="120"/>
        <w:jc w:val="both"/>
        <w:rPr>
          <w:rFonts w:asciiTheme="minorHAnsi" w:hAnsiTheme="minorHAnsi"/>
          <w:sz w:val="24"/>
          <w:szCs w:val="24"/>
        </w:rPr>
      </w:pPr>
    </w:p>
    <w:p w:rsidR="00C22BD6" w:rsidRDefault="00C22BD6" w:rsidP="001F5FFB">
      <w:pPr>
        <w:pStyle w:val="TableParagraph"/>
        <w:spacing w:after="120"/>
        <w:jc w:val="both"/>
        <w:rPr>
          <w:rFonts w:asciiTheme="minorHAnsi" w:hAnsiTheme="minorHAnsi"/>
          <w:sz w:val="24"/>
          <w:szCs w:val="24"/>
        </w:rPr>
      </w:pPr>
    </w:p>
    <w:p w:rsidR="00647488" w:rsidRDefault="00647488" w:rsidP="00983CA3">
      <w:pPr>
        <w:pStyle w:val="Table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rPr>
          <w:rFonts w:asciiTheme="minorHAnsi" w:hAnsiTheme="minorHAnsi"/>
          <w:b/>
          <w:sz w:val="24"/>
          <w:szCs w:val="24"/>
        </w:rPr>
      </w:pPr>
      <w:r w:rsidRPr="00DC0391">
        <w:rPr>
          <w:rFonts w:asciiTheme="minorHAnsi" w:hAnsiTheme="minorHAnsi"/>
          <w:b/>
          <w:sz w:val="24"/>
          <w:szCs w:val="24"/>
        </w:rPr>
        <w:lastRenderedPageBreak/>
        <w:t xml:space="preserve">REFERÊNCIAS </w:t>
      </w:r>
    </w:p>
    <w:p w:rsidR="00647488" w:rsidRDefault="00647488" w:rsidP="006A21BF">
      <w:pPr>
        <w:pStyle w:val="TableParagraph"/>
        <w:tabs>
          <w:tab w:val="left" w:pos="284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DC0391">
        <w:rPr>
          <w:rFonts w:asciiTheme="minorHAnsi" w:hAnsiTheme="minorHAnsi"/>
          <w:sz w:val="24"/>
          <w:szCs w:val="24"/>
        </w:rPr>
        <w:t>Não se aplica.</w:t>
      </w:r>
    </w:p>
    <w:p w:rsidR="00647488" w:rsidRDefault="00647488" w:rsidP="001F5FFB">
      <w:pPr>
        <w:pStyle w:val="TableParagraph"/>
        <w:spacing w:after="120"/>
        <w:jc w:val="both"/>
        <w:rPr>
          <w:rFonts w:asciiTheme="minorHAnsi" w:hAnsiTheme="minorHAnsi"/>
          <w:sz w:val="24"/>
          <w:szCs w:val="24"/>
        </w:rPr>
      </w:pPr>
    </w:p>
    <w:p w:rsidR="00DD1B87" w:rsidRDefault="00DD1B87" w:rsidP="00647488">
      <w:pPr>
        <w:pStyle w:val="TableParagraph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r w:rsidRPr="00E63265">
        <w:rPr>
          <w:rFonts w:asciiTheme="minorHAnsi" w:hAnsiTheme="minorHAnsi"/>
          <w:b/>
          <w:sz w:val="24"/>
          <w:szCs w:val="24"/>
        </w:rPr>
        <w:t>HISTÓRICO DE REVISÃO</w:t>
      </w:r>
    </w:p>
    <w:p w:rsidR="003F008D" w:rsidRDefault="003F008D" w:rsidP="001F5FFB">
      <w:pPr>
        <w:pStyle w:val="TableParagraph"/>
        <w:tabs>
          <w:tab w:val="left" w:pos="284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Tabelacomgrade"/>
        <w:tblW w:w="9655" w:type="dxa"/>
        <w:tblLayout w:type="fixed"/>
        <w:tblLook w:val="04A0" w:firstRow="1" w:lastRow="0" w:firstColumn="1" w:lastColumn="0" w:noHBand="0" w:noVBand="1"/>
      </w:tblPr>
      <w:tblGrid>
        <w:gridCol w:w="1172"/>
        <w:gridCol w:w="1177"/>
        <w:gridCol w:w="4969"/>
        <w:gridCol w:w="2337"/>
      </w:tblGrid>
      <w:tr w:rsidR="00C22BD6" w:rsidRPr="00AE5F7E" w:rsidTr="006A21BF">
        <w:trPr>
          <w:trHeight w:val="451"/>
        </w:trPr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C22BD6" w:rsidRPr="002D20FB" w:rsidRDefault="00C22BD6" w:rsidP="00A002DD">
            <w:pPr>
              <w:pStyle w:val="PargrafodaLista"/>
              <w:adjustRightInd w:val="0"/>
              <w:spacing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D20FB">
              <w:rPr>
                <w:rFonts w:asciiTheme="minorHAnsi" w:hAnsiTheme="minorHAnsi"/>
                <w:b/>
                <w:bCs/>
                <w:sz w:val="24"/>
                <w:szCs w:val="24"/>
              </w:rPr>
              <w:t>VERSÃO</w:t>
            </w: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:rsidR="00C22BD6" w:rsidRPr="002D20FB" w:rsidRDefault="00C22BD6" w:rsidP="00A002DD">
            <w:pPr>
              <w:pStyle w:val="PargrafodaLista"/>
              <w:adjustRightInd w:val="0"/>
              <w:spacing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D20FB">
              <w:rPr>
                <w:rFonts w:asciiTheme="minorHAnsi" w:hAnsiTheme="minorHAns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969" w:type="dxa"/>
            <w:shd w:val="clear" w:color="auto" w:fill="D9D9D9" w:themeFill="background1" w:themeFillShade="D9"/>
            <w:vAlign w:val="center"/>
          </w:tcPr>
          <w:p w:rsidR="00C22BD6" w:rsidRPr="002D20FB" w:rsidRDefault="00C22BD6" w:rsidP="00A002DD">
            <w:pPr>
              <w:pStyle w:val="PargrafodaLista"/>
              <w:adjustRightInd w:val="0"/>
              <w:spacing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D20FB">
              <w:rPr>
                <w:rFonts w:asciiTheme="minorHAnsi" w:hAnsiTheme="minorHAnsi"/>
                <w:b/>
                <w:bCs/>
                <w:sz w:val="24"/>
                <w:szCs w:val="24"/>
              </w:rPr>
              <w:t>DESCRIÇÃO DA ALTERAÇÃO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C22BD6" w:rsidRPr="002D20FB" w:rsidRDefault="00C22BD6" w:rsidP="00A002DD">
            <w:pPr>
              <w:pStyle w:val="PargrafodaLista"/>
              <w:adjustRightInd w:val="0"/>
              <w:spacing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RESPONSÁVEIS</w:t>
            </w:r>
          </w:p>
        </w:tc>
      </w:tr>
      <w:tr w:rsidR="00C22BD6" w:rsidRPr="00AE5F7E" w:rsidTr="00A002DD">
        <w:trPr>
          <w:trHeight w:val="388"/>
        </w:trPr>
        <w:tc>
          <w:tcPr>
            <w:tcW w:w="1172" w:type="dxa"/>
            <w:vAlign w:val="center"/>
          </w:tcPr>
          <w:p w:rsidR="00C22BD6" w:rsidRPr="002D20FB" w:rsidRDefault="00C22BD6" w:rsidP="00A002DD">
            <w:pPr>
              <w:pStyle w:val="PargrafodaLista"/>
              <w:adjustRightInd w:val="0"/>
              <w:spacing w:after="12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</w:p>
        </w:tc>
        <w:tc>
          <w:tcPr>
            <w:tcW w:w="1177" w:type="dxa"/>
            <w:vAlign w:val="center"/>
          </w:tcPr>
          <w:p w:rsidR="00C22BD6" w:rsidRPr="002D20FB" w:rsidRDefault="00C22BD6" w:rsidP="00A002DD">
            <w:pPr>
              <w:pStyle w:val="PargrafodaLista"/>
              <w:adjustRightInd w:val="0"/>
              <w:spacing w:after="120"/>
              <w:ind w:left="-151" w:right="-22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Jan/2017</w:t>
            </w:r>
          </w:p>
        </w:tc>
        <w:tc>
          <w:tcPr>
            <w:tcW w:w="4969" w:type="dxa"/>
            <w:vAlign w:val="center"/>
          </w:tcPr>
          <w:p w:rsidR="00C22BD6" w:rsidRPr="002D20FB" w:rsidRDefault="00C22BD6" w:rsidP="00A002DD">
            <w:pPr>
              <w:pStyle w:val="PargrafodaLista"/>
              <w:adjustRightInd w:val="0"/>
              <w:spacing w:after="12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Elaboração do procedimento</w:t>
            </w:r>
          </w:p>
        </w:tc>
        <w:tc>
          <w:tcPr>
            <w:tcW w:w="2337" w:type="dxa"/>
            <w:vAlign w:val="center"/>
          </w:tcPr>
          <w:p w:rsidR="00C22BD6" w:rsidRPr="00335802" w:rsidRDefault="00C22BD6" w:rsidP="00A002DD">
            <w:pPr>
              <w:pStyle w:val="PargrafodaLista"/>
              <w:adjustRightInd w:val="0"/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408D">
              <w:rPr>
                <w:rFonts w:asciiTheme="minorHAnsi" w:hAnsiTheme="minorHAnsi"/>
                <w:sz w:val="24"/>
                <w:szCs w:val="24"/>
              </w:rPr>
              <w:t>Vivianne Vieira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9408D">
              <w:rPr>
                <w:rFonts w:asciiTheme="minorHAnsi" w:hAnsiTheme="minorHAnsi"/>
                <w:sz w:val="24"/>
                <w:szCs w:val="24"/>
              </w:rPr>
              <w:t>de Melo</w:t>
            </w:r>
          </w:p>
        </w:tc>
      </w:tr>
      <w:tr w:rsidR="00C22BD6" w:rsidRPr="00C202EC" w:rsidTr="00A002DD">
        <w:trPr>
          <w:trHeight w:val="388"/>
        </w:trPr>
        <w:tc>
          <w:tcPr>
            <w:tcW w:w="1172" w:type="dxa"/>
            <w:vAlign w:val="center"/>
          </w:tcPr>
          <w:p w:rsidR="00C22BD6" w:rsidRDefault="00C22BD6" w:rsidP="00A002DD">
            <w:pPr>
              <w:pStyle w:val="PargrafodaLista"/>
              <w:adjustRightInd w:val="0"/>
              <w:spacing w:after="12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77" w:type="dxa"/>
            <w:vAlign w:val="center"/>
          </w:tcPr>
          <w:p w:rsidR="00C22BD6" w:rsidRDefault="00516DD2" w:rsidP="00516DD2">
            <w:pPr>
              <w:pStyle w:val="PargrafodaLista"/>
              <w:adjustRightInd w:val="0"/>
              <w:spacing w:after="120"/>
              <w:ind w:left="-151" w:right="-22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Dez/2019</w:t>
            </w:r>
          </w:p>
        </w:tc>
        <w:tc>
          <w:tcPr>
            <w:tcW w:w="4969" w:type="dxa"/>
            <w:vAlign w:val="center"/>
          </w:tcPr>
          <w:p w:rsidR="00C22BD6" w:rsidRDefault="00C22BD6" w:rsidP="00482810">
            <w:pPr>
              <w:pStyle w:val="PargrafodaLista"/>
              <w:adjustRightInd w:val="0"/>
              <w:spacing w:after="12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C65F58">
              <w:rPr>
                <w:rFonts w:asciiTheme="minorHAnsi" w:hAnsiTheme="minorHAnsi"/>
                <w:bCs/>
                <w:sz w:val="24"/>
                <w:szCs w:val="24"/>
              </w:rPr>
              <w:t>Atualização d</w:t>
            </w:r>
            <w:r w:rsidR="00482810">
              <w:rPr>
                <w:rFonts w:asciiTheme="minorHAnsi" w:hAnsiTheme="minorHAnsi"/>
                <w:bCs/>
                <w:sz w:val="24"/>
                <w:szCs w:val="24"/>
              </w:rPr>
              <w:t>o texto e d</w:t>
            </w:r>
            <w:r w:rsidRPr="00C65F58">
              <w:rPr>
                <w:rFonts w:asciiTheme="minorHAnsi" w:hAnsiTheme="minorHAnsi"/>
                <w:bCs/>
                <w:sz w:val="24"/>
                <w:szCs w:val="24"/>
              </w:rPr>
              <w:t>a formatação conforme normas da EBSERH 2019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337" w:type="dxa"/>
            <w:vAlign w:val="center"/>
          </w:tcPr>
          <w:p w:rsidR="00C22BD6" w:rsidRPr="00987BDF" w:rsidRDefault="00482810" w:rsidP="00A002DD">
            <w:pPr>
              <w:pStyle w:val="PargrafodaLista"/>
              <w:adjustRightInd w:val="0"/>
              <w:spacing w:after="12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Alana Gomes de Souza</w:t>
            </w:r>
          </w:p>
        </w:tc>
      </w:tr>
    </w:tbl>
    <w:p w:rsidR="00C22BD6" w:rsidRDefault="00C22BD6" w:rsidP="00C22BD6">
      <w:pPr>
        <w:spacing w:after="120" w:line="240" w:lineRule="auto"/>
        <w:rPr>
          <w:rFonts w:cstheme="minorHAnsi"/>
          <w:color w:val="808080" w:themeColor="background1" w:themeShade="80"/>
          <w:sz w:val="24"/>
          <w:szCs w:val="24"/>
        </w:rPr>
      </w:pPr>
    </w:p>
    <w:p w:rsidR="00437C78" w:rsidRPr="00335802" w:rsidRDefault="00437C78" w:rsidP="00C22BD6">
      <w:pPr>
        <w:spacing w:after="120" w:line="240" w:lineRule="auto"/>
        <w:rPr>
          <w:rFonts w:cstheme="minorHAnsi"/>
          <w:color w:val="808080" w:themeColor="background1" w:themeShade="80"/>
          <w:sz w:val="24"/>
          <w:szCs w:val="24"/>
        </w:rPr>
      </w:pPr>
    </w:p>
    <w:tbl>
      <w:tblPr>
        <w:tblStyle w:val="Tabelacomgrade"/>
        <w:tblW w:w="8262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76"/>
        <w:gridCol w:w="3686"/>
      </w:tblGrid>
      <w:tr w:rsidR="00C22BD6" w:rsidRPr="00875775" w:rsidTr="00A002DD">
        <w:trPr>
          <w:trHeight w:val="794"/>
          <w:jc w:val="center"/>
        </w:trPr>
        <w:tc>
          <w:tcPr>
            <w:tcW w:w="4576" w:type="dxa"/>
          </w:tcPr>
          <w:p w:rsidR="00C22BD6" w:rsidRDefault="00C22BD6" w:rsidP="006A21BF">
            <w:pPr>
              <w:spacing w:after="120"/>
              <w:jc w:val="both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Elaboração/Revisão</w:t>
            </w:r>
          </w:p>
          <w:p w:rsidR="00C22BD6" w:rsidRPr="00E33B0A" w:rsidRDefault="00482810" w:rsidP="006A21BF">
            <w:pPr>
              <w:spacing w:after="120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>Alana Gomes de Souza</w:t>
            </w:r>
            <w:r w:rsidR="00983CA3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 – Farmacêutica </w:t>
            </w:r>
          </w:p>
        </w:tc>
        <w:tc>
          <w:tcPr>
            <w:tcW w:w="3686" w:type="dxa"/>
          </w:tcPr>
          <w:p w:rsidR="00C22BD6" w:rsidRDefault="00C22BD6" w:rsidP="006A21BF">
            <w:pPr>
              <w:spacing w:after="120"/>
              <w:jc w:val="both"/>
              <w:rPr>
                <w:rFonts w:cstheme="minorHAnsi"/>
                <w:sz w:val="18"/>
                <w:szCs w:val="18"/>
                <w:lang w:eastAsia="ar-SA"/>
              </w:rPr>
            </w:pPr>
          </w:p>
          <w:p w:rsidR="00C22BD6" w:rsidRPr="0006194B" w:rsidRDefault="00C22BD6" w:rsidP="00983CA3">
            <w:pPr>
              <w:spacing w:after="120"/>
              <w:jc w:val="both"/>
              <w:rPr>
                <w:rFonts w:cstheme="minorHAnsi"/>
                <w:sz w:val="18"/>
                <w:szCs w:val="18"/>
                <w:lang w:eastAsia="ar-SA"/>
              </w:rPr>
            </w:pPr>
            <w:r w:rsidRPr="0006194B">
              <w:rPr>
                <w:rFonts w:cstheme="minorHAnsi"/>
                <w:sz w:val="18"/>
                <w:szCs w:val="18"/>
                <w:lang w:eastAsia="ar-SA"/>
              </w:rPr>
              <w:t xml:space="preserve">Data: </w:t>
            </w:r>
            <w:r w:rsidR="00983CA3">
              <w:rPr>
                <w:rFonts w:cstheme="minorHAnsi"/>
                <w:sz w:val="18"/>
                <w:szCs w:val="18"/>
                <w:lang w:eastAsia="ar-SA"/>
              </w:rPr>
              <w:t>01/07/2020</w:t>
            </w:r>
          </w:p>
        </w:tc>
      </w:tr>
      <w:tr w:rsidR="00C22BD6" w:rsidRPr="00875775" w:rsidTr="00A002DD">
        <w:trPr>
          <w:trHeight w:val="737"/>
          <w:jc w:val="center"/>
        </w:trPr>
        <w:tc>
          <w:tcPr>
            <w:tcW w:w="4576" w:type="dxa"/>
          </w:tcPr>
          <w:p w:rsidR="00C22BD6" w:rsidRDefault="00C22BD6" w:rsidP="006A21BF">
            <w:pPr>
              <w:spacing w:after="120"/>
              <w:jc w:val="both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Análise</w:t>
            </w:r>
          </w:p>
          <w:p w:rsidR="00983CA3" w:rsidRDefault="00983CA3" w:rsidP="00983CA3">
            <w:pPr>
              <w:spacing w:before="120" w:after="120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Renato Rocha Martins – Farmacêutico </w:t>
            </w:r>
          </w:p>
          <w:p w:rsidR="00C22BD6" w:rsidRPr="00E33B0A" w:rsidRDefault="00983CA3" w:rsidP="00983CA3">
            <w:pPr>
              <w:spacing w:after="120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>Chefe da Unidade de Farmácia Clínica</w:t>
            </w:r>
          </w:p>
        </w:tc>
        <w:tc>
          <w:tcPr>
            <w:tcW w:w="3686" w:type="dxa"/>
          </w:tcPr>
          <w:p w:rsidR="00C22BD6" w:rsidRDefault="00C22BD6" w:rsidP="006A21BF">
            <w:pPr>
              <w:spacing w:after="120"/>
              <w:jc w:val="both"/>
              <w:rPr>
                <w:rFonts w:cstheme="minorHAnsi"/>
                <w:sz w:val="18"/>
                <w:szCs w:val="18"/>
                <w:lang w:eastAsia="ar-SA"/>
              </w:rPr>
            </w:pPr>
          </w:p>
          <w:p w:rsidR="00C22BD6" w:rsidRPr="0006194B" w:rsidRDefault="00C22BD6" w:rsidP="00983CA3">
            <w:pPr>
              <w:spacing w:after="120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06194B">
              <w:rPr>
                <w:rFonts w:cstheme="minorHAnsi"/>
                <w:sz w:val="18"/>
                <w:szCs w:val="18"/>
                <w:lang w:eastAsia="ar-SA"/>
              </w:rPr>
              <w:t xml:space="preserve">Data: </w:t>
            </w:r>
            <w:r w:rsidR="00983CA3">
              <w:rPr>
                <w:rFonts w:cstheme="minorHAnsi"/>
                <w:sz w:val="18"/>
                <w:szCs w:val="18"/>
                <w:lang w:eastAsia="ar-SA"/>
              </w:rPr>
              <w:t>01/07/2020</w:t>
            </w:r>
          </w:p>
        </w:tc>
      </w:tr>
      <w:tr w:rsidR="00C22BD6" w:rsidRPr="00875775" w:rsidTr="00A002DD">
        <w:trPr>
          <w:trHeight w:val="794"/>
          <w:jc w:val="center"/>
        </w:trPr>
        <w:tc>
          <w:tcPr>
            <w:tcW w:w="4576" w:type="dxa"/>
          </w:tcPr>
          <w:p w:rsidR="00C22BD6" w:rsidRDefault="00C22BD6" w:rsidP="006A21BF">
            <w:pPr>
              <w:spacing w:after="120"/>
              <w:jc w:val="both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Validação</w:t>
            </w:r>
          </w:p>
          <w:p w:rsidR="00983CA3" w:rsidRDefault="00983CA3" w:rsidP="00983CA3">
            <w:pPr>
              <w:spacing w:before="120" w:after="120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Bianca Cristina de Oliveira Borges – Enfermeira </w:t>
            </w:r>
          </w:p>
          <w:p w:rsidR="00C22BD6" w:rsidRPr="002205E1" w:rsidRDefault="00983CA3" w:rsidP="00983CA3">
            <w:pPr>
              <w:spacing w:after="120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>Setor de Gestão da Qualidade e Segurança do Paciente</w:t>
            </w:r>
          </w:p>
        </w:tc>
        <w:tc>
          <w:tcPr>
            <w:tcW w:w="3686" w:type="dxa"/>
          </w:tcPr>
          <w:p w:rsidR="00C22BD6" w:rsidRDefault="00C22BD6" w:rsidP="006A21BF">
            <w:pPr>
              <w:spacing w:after="120"/>
              <w:jc w:val="both"/>
              <w:rPr>
                <w:rFonts w:cstheme="minorHAnsi"/>
                <w:sz w:val="18"/>
                <w:szCs w:val="18"/>
                <w:lang w:eastAsia="ar-SA"/>
              </w:rPr>
            </w:pPr>
          </w:p>
          <w:p w:rsidR="00C22BD6" w:rsidRPr="0006194B" w:rsidRDefault="00983CA3" w:rsidP="00983CA3">
            <w:pPr>
              <w:spacing w:after="120"/>
              <w:jc w:val="both"/>
              <w:rPr>
                <w:rFonts w:cstheme="minorHAnsi"/>
                <w:sz w:val="18"/>
                <w:szCs w:val="18"/>
                <w:lang w:eastAsia="ar-SA"/>
              </w:rPr>
            </w:pPr>
            <w:r>
              <w:rPr>
                <w:rFonts w:cstheme="minorHAnsi"/>
                <w:sz w:val="18"/>
                <w:szCs w:val="18"/>
                <w:lang w:eastAsia="ar-SA"/>
              </w:rPr>
              <w:t>Data: 13/07/2020</w:t>
            </w:r>
          </w:p>
        </w:tc>
      </w:tr>
      <w:tr w:rsidR="00C22BD6" w:rsidRPr="00875775" w:rsidTr="00A002DD">
        <w:trPr>
          <w:trHeight w:val="794"/>
          <w:jc w:val="center"/>
        </w:trPr>
        <w:tc>
          <w:tcPr>
            <w:tcW w:w="4576" w:type="dxa"/>
          </w:tcPr>
          <w:p w:rsidR="00983CA3" w:rsidRPr="00983CA3" w:rsidRDefault="00C22BD6" w:rsidP="006A21BF">
            <w:pPr>
              <w:spacing w:after="120"/>
              <w:jc w:val="both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06194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Aprovação</w:t>
            </w: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</w:t>
            </w:r>
          </w:p>
          <w:p w:rsidR="00983CA3" w:rsidRDefault="00983CA3" w:rsidP="00983CA3">
            <w:pPr>
              <w:spacing w:before="120" w:after="120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>Dra. Maria Conceição de C. Antonelli de Queiroz - Médica</w:t>
            </w:r>
          </w:p>
          <w:p w:rsidR="00C22BD6" w:rsidRPr="002205E1" w:rsidRDefault="00983CA3" w:rsidP="00983CA3">
            <w:pPr>
              <w:spacing w:after="120"/>
              <w:jc w:val="both"/>
              <w:rPr>
                <w:rFonts w:eastAsia="Times New Roman" w:cstheme="minorHAnsi"/>
                <w:b/>
                <w:i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>Gerência de Atenção à Saúde</w:t>
            </w:r>
          </w:p>
        </w:tc>
        <w:tc>
          <w:tcPr>
            <w:tcW w:w="3686" w:type="dxa"/>
          </w:tcPr>
          <w:p w:rsidR="00C22BD6" w:rsidRDefault="00C22BD6" w:rsidP="006A21BF">
            <w:pPr>
              <w:spacing w:after="120"/>
              <w:jc w:val="both"/>
              <w:rPr>
                <w:rFonts w:cstheme="minorHAnsi"/>
                <w:sz w:val="18"/>
                <w:szCs w:val="18"/>
                <w:lang w:eastAsia="ar-SA"/>
              </w:rPr>
            </w:pPr>
          </w:p>
          <w:p w:rsidR="00C22BD6" w:rsidRPr="0006194B" w:rsidRDefault="00C22BD6" w:rsidP="007029F7">
            <w:pPr>
              <w:spacing w:after="120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06194B">
              <w:rPr>
                <w:rFonts w:cstheme="minorHAnsi"/>
                <w:sz w:val="18"/>
                <w:szCs w:val="18"/>
                <w:lang w:eastAsia="ar-SA"/>
              </w:rPr>
              <w:t xml:space="preserve">Data: </w:t>
            </w:r>
            <w:r w:rsidR="007029F7">
              <w:rPr>
                <w:rFonts w:cstheme="minorHAnsi"/>
                <w:sz w:val="18"/>
                <w:szCs w:val="18"/>
                <w:lang w:eastAsia="ar-SA"/>
              </w:rPr>
              <w:t>20/07/2020</w:t>
            </w:r>
            <w:bookmarkStart w:id="0" w:name="_GoBack"/>
            <w:bookmarkEnd w:id="0"/>
          </w:p>
        </w:tc>
      </w:tr>
    </w:tbl>
    <w:p w:rsidR="00DD1B87" w:rsidRPr="00506E7A" w:rsidRDefault="00DD1B87" w:rsidP="001F5FFB">
      <w:pPr>
        <w:spacing w:after="120" w:line="240" w:lineRule="auto"/>
        <w:jc w:val="both"/>
        <w:rPr>
          <w:rFonts w:cstheme="minorHAnsi"/>
          <w:i/>
          <w:color w:val="808080" w:themeColor="background1" w:themeShade="80"/>
          <w:sz w:val="24"/>
          <w:szCs w:val="24"/>
        </w:rPr>
      </w:pPr>
    </w:p>
    <w:p w:rsidR="00437C78" w:rsidRDefault="00437C78" w:rsidP="00C22BD6">
      <w:pPr>
        <w:spacing w:after="120" w:line="240" w:lineRule="auto"/>
        <w:jc w:val="center"/>
        <w:rPr>
          <w:rFonts w:cstheme="minorHAnsi"/>
          <w:i/>
          <w:color w:val="808080" w:themeColor="background1" w:themeShade="80"/>
          <w:szCs w:val="24"/>
        </w:rPr>
      </w:pPr>
    </w:p>
    <w:p w:rsidR="00437C78" w:rsidRDefault="00437C78" w:rsidP="00C22BD6">
      <w:pPr>
        <w:spacing w:after="120" w:line="240" w:lineRule="auto"/>
        <w:jc w:val="center"/>
        <w:rPr>
          <w:rFonts w:cstheme="minorHAnsi"/>
          <w:i/>
          <w:color w:val="808080" w:themeColor="background1" w:themeShade="80"/>
          <w:szCs w:val="24"/>
        </w:rPr>
      </w:pPr>
    </w:p>
    <w:p w:rsidR="00DD1B87" w:rsidRPr="00506E7A" w:rsidRDefault="00DD1B87" w:rsidP="00C22BD6">
      <w:pPr>
        <w:spacing w:after="120" w:line="240" w:lineRule="auto"/>
        <w:jc w:val="center"/>
      </w:pPr>
      <w:r w:rsidRPr="00506E7A">
        <w:rPr>
          <w:rFonts w:cstheme="minorHAnsi"/>
          <w:i/>
          <w:color w:val="808080" w:themeColor="background1" w:themeShade="80"/>
          <w:szCs w:val="24"/>
        </w:rPr>
        <w:t>Permitida a reprodução parcial ou total, desde que indicada a fonte</w:t>
      </w:r>
    </w:p>
    <w:sectPr w:rsidR="00DD1B87" w:rsidRPr="00506E7A" w:rsidSect="006A21BF">
      <w:headerReference w:type="default" r:id="rId10"/>
      <w:pgSz w:w="11906" w:h="16838"/>
      <w:pgMar w:top="1134" w:right="851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D6F" w:rsidRDefault="00043D6F" w:rsidP="00DD1B87">
      <w:pPr>
        <w:spacing w:after="0" w:line="240" w:lineRule="auto"/>
      </w:pPr>
      <w:r>
        <w:separator/>
      </w:r>
    </w:p>
  </w:endnote>
  <w:endnote w:type="continuationSeparator" w:id="0">
    <w:p w:rsidR="00043D6F" w:rsidRDefault="00043D6F" w:rsidP="00DD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D6F" w:rsidRDefault="00043D6F" w:rsidP="00DD1B87">
      <w:pPr>
        <w:spacing w:after="0" w:line="240" w:lineRule="auto"/>
      </w:pPr>
      <w:r>
        <w:separator/>
      </w:r>
    </w:p>
  </w:footnote>
  <w:footnote w:type="continuationSeparator" w:id="0">
    <w:p w:rsidR="00043D6F" w:rsidRDefault="00043D6F" w:rsidP="00DD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2" w:type="dxa"/>
      <w:tblLayout w:type="fixed"/>
      <w:tblLook w:val="04A0" w:firstRow="1" w:lastRow="0" w:firstColumn="1" w:lastColumn="0" w:noHBand="0" w:noVBand="1"/>
    </w:tblPr>
    <w:tblGrid>
      <w:gridCol w:w="1282"/>
      <w:gridCol w:w="4536"/>
      <w:gridCol w:w="2126"/>
      <w:gridCol w:w="1838"/>
    </w:tblGrid>
    <w:tr w:rsidR="00F37687" w:rsidTr="00043D6F">
      <w:tc>
        <w:tcPr>
          <w:tcW w:w="9782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37687" w:rsidRPr="0032693E" w:rsidRDefault="00003D6A" w:rsidP="00F37687">
          <w:pPr>
            <w:pStyle w:val="TableParagraph"/>
            <w:ind w:left="-108"/>
            <w:jc w:val="center"/>
            <w:rPr>
              <w:rFonts w:asciiTheme="minorHAnsi" w:hAnsiTheme="minorHAnsi"/>
              <w:sz w:val="24"/>
              <w:szCs w:val="24"/>
            </w:rPr>
          </w:pPr>
          <w:r w:rsidRPr="00003D6A">
            <w:rPr>
              <w:rFonts w:asciiTheme="minorHAnsi" w:hAnsiTheme="minorHAnsi"/>
              <w:noProof/>
              <w:sz w:val="24"/>
              <w:szCs w:val="24"/>
              <w:lang w:val="pt-BR" w:eastAsia="pt-BR" w:bidi="ar-SA"/>
            </w:rPr>
            <w:drawing>
              <wp:inline distT="0" distB="0" distL="0" distR="0">
                <wp:extent cx="6076950" cy="390525"/>
                <wp:effectExtent l="0" t="0" r="0" b="9525"/>
                <wp:docPr id="197" name="Imagem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69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B67F1" w:rsidTr="00FC61E5">
      <w:tc>
        <w:tcPr>
          <w:tcW w:w="1282" w:type="dxa"/>
          <w:tcBorders>
            <w:top w:val="single" w:sz="4" w:space="0" w:color="auto"/>
          </w:tcBorders>
        </w:tcPr>
        <w:p w:rsidR="00AB67F1" w:rsidRPr="0032693E" w:rsidRDefault="00AB67F1" w:rsidP="00AB67F1">
          <w:pPr>
            <w:pStyle w:val="Cabealho"/>
          </w:pPr>
          <w:r>
            <w:t>Tipo do Documento</w:t>
          </w:r>
        </w:p>
      </w:tc>
      <w:tc>
        <w:tcPr>
          <w:tcW w:w="4536" w:type="dxa"/>
          <w:tcBorders>
            <w:top w:val="single" w:sz="4" w:space="0" w:color="auto"/>
          </w:tcBorders>
          <w:vAlign w:val="center"/>
        </w:tcPr>
        <w:p w:rsidR="00AB67F1" w:rsidRPr="006A21BF" w:rsidRDefault="00AB67F1" w:rsidP="00AB67F1">
          <w:pPr>
            <w:pStyle w:val="TableParagraph"/>
            <w:ind w:left="67"/>
            <w:jc w:val="center"/>
            <w:rPr>
              <w:rFonts w:asciiTheme="minorHAnsi" w:hAnsiTheme="minorHAnsi"/>
              <w:b/>
            </w:rPr>
          </w:pPr>
          <w:r w:rsidRPr="006A21BF">
            <w:rPr>
              <w:rFonts w:asciiTheme="minorHAnsi" w:hAnsiTheme="minorHAnsi"/>
              <w:b/>
            </w:rPr>
            <w:t>PROCEDIMENTO / ROTINA</w:t>
          </w:r>
        </w:p>
      </w:tc>
      <w:tc>
        <w:tcPr>
          <w:tcW w:w="3964" w:type="dxa"/>
          <w:gridSpan w:val="2"/>
          <w:tcBorders>
            <w:top w:val="single" w:sz="4" w:space="0" w:color="auto"/>
          </w:tcBorders>
        </w:tcPr>
        <w:p w:rsidR="00AB67F1" w:rsidRPr="0032693E" w:rsidRDefault="00AB67F1" w:rsidP="000820D2">
          <w:pPr>
            <w:pStyle w:val="TableParagraph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POP</w:t>
          </w:r>
          <w:r w:rsidRPr="0032693E">
            <w:rPr>
              <w:rFonts w:asciiTheme="minorHAnsi" w:hAnsiTheme="minorHAnsi"/>
            </w:rPr>
            <w:t>.</w:t>
          </w:r>
          <w:r w:rsidR="006A21BF">
            <w:rPr>
              <w:rFonts w:asciiTheme="minorHAnsi" w:hAnsiTheme="minorHAnsi"/>
            </w:rPr>
            <w:t xml:space="preserve">UFC. </w:t>
          </w:r>
          <w:r>
            <w:rPr>
              <w:rFonts w:asciiTheme="minorHAnsi" w:hAnsiTheme="minorHAnsi"/>
            </w:rPr>
            <w:t>DIS.</w:t>
          </w:r>
          <w:r w:rsidR="006A21BF">
            <w:rPr>
              <w:rFonts w:asciiTheme="minorHAnsi" w:hAnsiTheme="minorHAnsi"/>
            </w:rPr>
            <w:t xml:space="preserve"> </w:t>
          </w:r>
          <w:r w:rsidR="009907A2">
            <w:rPr>
              <w:rFonts w:asciiTheme="minorHAnsi" w:hAnsiTheme="minorHAnsi"/>
            </w:rPr>
            <w:t>016</w:t>
          </w:r>
          <w:r w:rsidRPr="0032693E">
            <w:rPr>
              <w:rFonts w:asciiTheme="minorHAnsi" w:hAnsiTheme="minorHAnsi"/>
            </w:rPr>
            <w:t xml:space="preserve"> - Página </w:t>
          </w:r>
          <w:r w:rsidRPr="00C35D1E">
            <w:rPr>
              <w:rFonts w:asciiTheme="minorHAnsi" w:hAnsiTheme="minorHAnsi"/>
            </w:rPr>
            <w:fldChar w:fldCharType="begin"/>
          </w:r>
          <w:r w:rsidRPr="00C35D1E">
            <w:rPr>
              <w:rFonts w:asciiTheme="minorHAnsi" w:hAnsiTheme="minorHAnsi"/>
            </w:rPr>
            <w:instrText>PAGE   \* MERGEFORMAT</w:instrText>
          </w:r>
          <w:r w:rsidRPr="00C35D1E">
            <w:rPr>
              <w:rFonts w:asciiTheme="minorHAnsi" w:hAnsiTheme="minorHAnsi"/>
            </w:rPr>
            <w:fldChar w:fldCharType="separate"/>
          </w:r>
          <w:r w:rsidR="007029F7" w:rsidRPr="007029F7">
            <w:rPr>
              <w:rFonts w:asciiTheme="minorHAnsi" w:hAnsiTheme="minorHAnsi"/>
              <w:noProof/>
              <w:lang w:val="pt-BR"/>
            </w:rPr>
            <w:t>3</w:t>
          </w:r>
          <w:r w:rsidRPr="00C35D1E">
            <w:rPr>
              <w:rFonts w:asciiTheme="minorHAnsi" w:hAnsiTheme="minorHAnsi"/>
            </w:rPr>
            <w:fldChar w:fldCharType="end"/>
          </w:r>
          <w:r w:rsidRPr="0032693E">
            <w:rPr>
              <w:rFonts w:asciiTheme="minorHAnsi" w:hAnsiTheme="minorHAnsi"/>
            </w:rPr>
            <w:t>/</w:t>
          </w:r>
          <w:r w:rsidR="009907A2">
            <w:rPr>
              <w:rFonts w:asciiTheme="minorHAnsi" w:hAnsiTheme="minorHAnsi"/>
            </w:rPr>
            <w:t>3</w:t>
          </w:r>
        </w:p>
      </w:tc>
    </w:tr>
    <w:tr w:rsidR="00DD1B87" w:rsidTr="00FC61E5">
      <w:tc>
        <w:tcPr>
          <w:tcW w:w="1282" w:type="dxa"/>
          <w:vMerge w:val="restart"/>
        </w:tcPr>
        <w:p w:rsidR="00DD1B87" w:rsidRPr="0032693E" w:rsidRDefault="00DD1B87" w:rsidP="00DD1B87">
          <w:pPr>
            <w:pStyle w:val="Cabealho"/>
          </w:pPr>
          <w:r w:rsidRPr="0032693E">
            <w:t>T</w:t>
          </w:r>
          <w:r>
            <w:t>ítulo do Documento</w:t>
          </w:r>
        </w:p>
      </w:tc>
      <w:tc>
        <w:tcPr>
          <w:tcW w:w="4536" w:type="dxa"/>
          <w:vMerge w:val="restart"/>
        </w:tcPr>
        <w:p w:rsidR="00DD1B87" w:rsidRPr="006A21BF" w:rsidRDefault="009907A2" w:rsidP="00AB67F1">
          <w:pPr>
            <w:autoSpaceDE w:val="0"/>
            <w:autoSpaceDN w:val="0"/>
            <w:adjustRightInd w:val="0"/>
            <w:jc w:val="center"/>
            <w:rPr>
              <w:rFonts w:cs="Times New Roman"/>
              <w:b/>
              <w:bCs/>
            </w:rPr>
          </w:pPr>
          <w:r w:rsidRPr="006A21BF">
            <w:rPr>
              <w:rFonts w:cs="Times New Roman"/>
              <w:b/>
              <w:bCs/>
            </w:rPr>
            <w:t>MANEJO DE MEDICAMENTOS COM VENCIMENTO PRÓXIMO</w:t>
          </w:r>
        </w:p>
      </w:tc>
      <w:tc>
        <w:tcPr>
          <w:tcW w:w="2126" w:type="dxa"/>
        </w:tcPr>
        <w:p w:rsidR="00DD1B87" w:rsidRPr="0032693E" w:rsidRDefault="00DD1B87" w:rsidP="00516DD2">
          <w:pPr>
            <w:pStyle w:val="Cabealho"/>
          </w:pPr>
          <w:r w:rsidRPr="0032693E">
            <w:t>Emissão:</w:t>
          </w:r>
          <w:r>
            <w:t xml:space="preserve"> </w:t>
          </w:r>
          <w:r w:rsidR="006A21BF">
            <w:t>Jul/2020</w:t>
          </w:r>
        </w:p>
      </w:tc>
      <w:tc>
        <w:tcPr>
          <w:tcW w:w="1838" w:type="dxa"/>
          <w:vMerge w:val="restart"/>
        </w:tcPr>
        <w:p w:rsidR="00DD1B87" w:rsidRDefault="00DD1B87" w:rsidP="00DD1B87">
          <w:pPr>
            <w:pStyle w:val="Cabealho"/>
          </w:pPr>
          <w:r w:rsidRPr="0032693E">
            <w:t>Próxima revisão:</w:t>
          </w:r>
        </w:p>
        <w:p w:rsidR="009907A2" w:rsidRPr="0032693E" w:rsidRDefault="006A21BF" w:rsidP="00DD1B87">
          <w:pPr>
            <w:pStyle w:val="Cabealho"/>
          </w:pPr>
          <w:r>
            <w:t>Jul/2022</w:t>
          </w:r>
        </w:p>
      </w:tc>
    </w:tr>
    <w:tr w:rsidR="00DD1B87" w:rsidTr="00FC61E5">
      <w:tc>
        <w:tcPr>
          <w:tcW w:w="1282" w:type="dxa"/>
          <w:vMerge/>
        </w:tcPr>
        <w:p w:rsidR="00DD1B87" w:rsidRDefault="00DD1B87" w:rsidP="00DD1B87">
          <w:pPr>
            <w:pStyle w:val="Cabealho"/>
          </w:pPr>
        </w:p>
      </w:tc>
      <w:tc>
        <w:tcPr>
          <w:tcW w:w="4536" w:type="dxa"/>
          <w:vMerge/>
        </w:tcPr>
        <w:p w:rsidR="00DD1B87" w:rsidRDefault="00DD1B87" w:rsidP="00DD1B87">
          <w:pPr>
            <w:pStyle w:val="Cabealho"/>
          </w:pPr>
        </w:p>
      </w:tc>
      <w:tc>
        <w:tcPr>
          <w:tcW w:w="2126" w:type="dxa"/>
        </w:tcPr>
        <w:p w:rsidR="00DD1B87" w:rsidRPr="005F2D25" w:rsidRDefault="00DD1B87" w:rsidP="00DD1B87">
          <w:pPr>
            <w:pStyle w:val="Cabealho"/>
          </w:pPr>
          <w:r w:rsidRPr="005F2D25">
            <w:t>Versão:</w:t>
          </w:r>
          <w:r w:rsidR="00FC2E43">
            <w:t xml:space="preserve"> 2</w:t>
          </w:r>
        </w:p>
      </w:tc>
      <w:tc>
        <w:tcPr>
          <w:tcW w:w="1838" w:type="dxa"/>
          <w:vMerge/>
        </w:tcPr>
        <w:p w:rsidR="00DD1B87" w:rsidRDefault="00DD1B87" w:rsidP="00DD1B87">
          <w:pPr>
            <w:pStyle w:val="Cabealho"/>
          </w:pPr>
        </w:p>
      </w:tc>
    </w:tr>
  </w:tbl>
  <w:p w:rsidR="00DD1B87" w:rsidRDefault="00DD1B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790"/>
    <w:multiLevelType w:val="hybridMultilevel"/>
    <w:tmpl w:val="ABB0FB1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21032A"/>
    <w:multiLevelType w:val="hybridMultilevel"/>
    <w:tmpl w:val="13AE38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1155F"/>
    <w:multiLevelType w:val="multilevel"/>
    <w:tmpl w:val="00BEC004"/>
    <w:lvl w:ilvl="0">
      <w:start w:val="3"/>
      <w:numFmt w:val="decimal"/>
      <w:lvlText w:val="%1"/>
      <w:lvlJc w:val="left"/>
      <w:pPr>
        <w:ind w:left="360" w:hanging="360"/>
      </w:pPr>
      <w:rPr>
        <w:rFonts w:eastAsia="Arial" w:cs="Arial"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cs="Arial" w:hint="default"/>
        <w:b w:val="0"/>
      </w:rPr>
    </w:lvl>
  </w:abstractNum>
  <w:abstractNum w:abstractNumId="3" w15:restartNumberingAfterBreak="0">
    <w:nsid w:val="09D67949"/>
    <w:multiLevelType w:val="multilevel"/>
    <w:tmpl w:val="A76C80E4"/>
    <w:lvl w:ilvl="0">
      <w:start w:val="3"/>
      <w:numFmt w:val="decimal"/>
      <w:lvlText w:val="%1"/>
      <w:lvlJc w:val="left"/>
      <w:pPr>
        <w:ind w:left="360" w:hanging="360"/>
      </w:pPr>
      <w:rPr>
        <w:rFonts w:eastAsia="Arial" w:cs="Arial" w:hint="default"/>
        <w:b w:val="0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asciiTheme="minorHAnsi" w:eastAsia="Arial" w:hAnsiTheme="minorHAnsi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cs="Arial" w:hint="default"/>
        <w:b w:val="0"/>
      </w:rPr>
    </w:lvl>
  </w:abstractNum>
  <w:abstractNum w:abstractNumId="4" w15:restartNumberingAfterBreak="0">
    <w:nsid w:val="0AAD3E55"/>
    <w:multiLevelType w:val="hybridMultilevel"/>
    <w:tmpl w:val="E78C7824"/>
    <w:lvl w:ilvl="0" w:tplc="8E0A7F92">
      <w:start w:val="1"/>
      <w:numFmt w:val="lowerLetter"/>
      <w:lvlText w:val="%1)"/>
      <w:lvlJc w:val="left"/>
      <w:pPr>
        <w:ind w:left="360" w:hanging="36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6732BE"/>
    <w:multiLevelType w:val="multilevel"/>
    <w:tmpl w:val="163C44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6" w:hanging="1800"/>
      </w:pPr>
      <w:rPr>
        <w:rFonts w:hint="default"/>
      </w:rPr>
    </w:lvl>
  </w:abstractNum>
  <w:abstractNum w:abstractNumId="6" w15:restartNumberingAfterBreak="0">
    <w:nsid w:val="0C0C5205"/>
    <w:multiLevelType w:val="hybridMultilevel"/>
    <w:tmpl w:val="F6BAC442"/>
    <w:lvl w:ilvl="0" w:tplc="530ECEA2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174D4E"/>
    <w:multiLevelType w:val="hybridMultilevel"/>
    <w:tmpl w:val="FBB63502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E34E0"/>
    <w:multiLevelType w:val="hybridMultilevel"/>
    <w:tmpl w:val="D1BA5A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B5090"/>
    <w:multiLevelType w:val="hybridMultilevel"/>
    <w:tmpl w:val="AB904752"/>
    <w:lvl w:ilvl="0" w:tplc="8834A40C">
      <w:start w:val="1"/>
      <w:numFmt w:val="lowerLetter"/>
      <w:lvlText w:val="%1)"/>
      <w:lvlJc w:val="left"/>
      <w:pPr>
        <w:ind w:left="375" w:hanging="37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BC3767"/>
    <w:multiLevelType w:val="hybridMultilevel"/>
    <w:tmpl w:val="6BE46DE2"/>
    <w:lvl w:ilvl="0" w:tplc="39A25C82">
      <w:start w:val="1"/>
      <w:numFmt w:val="lowerLetter"/>
      <w:lvlText w:val="%1)"/>
      <w:lvlJc w:val="left"/>
      <w:pPr>
        <w:ind w:left="525" w:hanging="1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D040E"/>
    <w:multiLevelType w:val="hybridMultilevel"/>
    <w:tmpl w:val="FA809510"/>
    <w:lvl w:ilvl="0" w:tplc="2A0699B2">
      <w:start w:val="1"/>
      <w:numFmt w:val="lowerLetter"/>
      <w:lvlText w:val="%1)"/>
      <w:lvlJc w:val="left"/>
      <w:pPr>
        <w:ind w:left="720" w:hanging="360"/>
      </w:pPr>
      <w:rPr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77F83"/>
    <w:multiLevelType w:val="hybridMultilevel"/>
    <w:tmpl w:val="F6BAC442"/>
    <w:lvl w:ilvl="0" w:tplc="530ECEA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C6C63"/>
    <w:multiLevelType w:val="hybridMultilevel"/>
    <w:tmpl w:val="CA968A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46396"/>
    <w:multiLevelType w:val="hybridMultilevel"/>
    <w:tmpl w:val="6986B98E"/>
    <w:lvl w:ilvl="0" w:tplc="6240B6E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01EF3"/>
    <w:multiLevelType w:val="hybridMultilevel"/>
    <w:tmpl w:val="BA3400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650D3"/>
    <w:multiLevelType w:val="hybridMultilevel"/>
    <w:tmpl w:val="D766E4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A3826"/>
    <w:multiLevelType w:val="hybridMultilevel"/>
    <w:tmpl w:val="9A763288"/>
    <w:lvl w:ilvl="0" w:tplc="04160017">
      <w:start w:val="1"/>
      <w:numFmt w:val="lowerLetter"/>
      <w:lvlText w:val="%1)"/>
      <w:lvlJc w:val="left"/>
      <w:pPr>
        <w:ind w:left="525" w:hanging="1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237F6"/>
    <w:multiLevelType w:val="hybridMultilevel"/>
    <w:tmpl w:val="41F22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96615"/>
    <w:multiLevelType w:val="multilevel"/>
    <w:tmpl w:val="0E3A1C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4C5C19A1"/>
    <w:multiLevelType w:val="hybridMultilevel"/>
    <w:tmpl w:val="FBB63502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0519D"/>
    <w:multiLevelType w:val="hybridMultilevel"/>
    <w:tmpl w:val="1A965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C44D3"/>
    <w:multiLevelType w:val="hybridMultilevel"/>
    <w:tmpl w:val="FBB63502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45413"/>
    <w:multiLevelType w:val="hybridMultilevel"/>
    <w:tmpl w:val="9B0E0782"/>
    <w:lvl w:ilvl="0" w:tplc="530ECEA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26E18"/>
    <w:multiLevelType w:val="hybridMultilevel"/>
    <w:tmpl w:val="3CD66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E1579"/>
    <w:multiLevelType w:val="hybridMultilevel"/>
    <w:tmpl w:val="0EB6A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2095D"/>
    <w:multiLevelType w:val="hybridMultilevel"/>
    <w:tmpl w:val="FBB63502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F4348"/>
    <w:multiLevelType w:val="multilevel"/>
    <w:tmpl w:val="92E6F69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6" w:hanging="1800"/>
      </w:pPr>
      <w:rPr>
        <w:rFonts w:hint="default"/>
      </w:rPr>
    </w:lvl>
  </w:abstractNum>
  <w:abstractNum w:abstractNumId="28" w15:restartNumberingAfterBreak="0">
    <w:nsid w:val="738E7129"/>
    <w:multiLevelType w:val="hybridMultilevel"/>
    <w:tmpl w:val="F6BAC442"/>
    <w:lvl w:ilvl="0" w:tplc="530ECEA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31184"/>
    <w:multiLevelType w:val="hybridMultilevel"/>
    <w:tmpl w:val="5E462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1614A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D0576A8"/>
    <w:multiLevelType w:val="hybridMultilevel"/>
    <w:tmpl w:val="AB904752"/>
    <w:lvl w:ilvl="0" w:tplc="8834A40C">
      <w:start w:val="1"/>
      <w:numFmt w:val="lowerLetter"/>
      <w:lvlText w:val="%1)"/>
      <w:lvlJc w:val="left"/>
      <w:pPr>
        <w:ind w:left="375" w:hanging="37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DF245C"/>
    <w:multiLevelType w:val="hybridMultilevel"/>
    <w:tmpl w:val="0FE06F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21"/>
  </w:num>
  <w:num w:numId="4">
    <w:abstractNumId w:val="30"/>
  </w:num>
  <w:num w:numId="5">
    <w:abstractNumId w:val="8"/>
  </w:num>
  <w:num w:numId="6">
    <w:abstractNumId w:val="24"/>
  </w:num>
  <w:num w:numId="7">
    <w:abstractNumId w:val="7"/>
  </w:num>
  <w:num w:numId="8">
    <w:abstractNumId w:val="10"/>
  </w:num>
  <w:num w:numId="9">
    <w:abstractNumId w:val="17"/>
  </w:num>
  <w:num w:numId="10">
    <w:abstractNumId w:val="2"/>
  </w:num>
  <w:num w:numId="11">
    <w:abstractNumId w:val="3"/>
  </w:num>
  <w:num w:numId="12">
    <w:abstractNumId w:val="29"/>
  </w:num>
  <w:num w:numId="13">
    <w:abstractNumId w:val="18"/>
  </w:num>
  <w:num w:numId="14">
    <w:abstractNumId w:val="16"/>
  </w:num>
  <w:num w:numId="15">
    <w:abstractNumId w:val="0"/>
  </w:num>
  <w:num w:numId="16">
    <w:abstractNumId w:val="1"/>
  </w:num>
  <w:num w:numId="17">
    <w:abstractNumId w:val="19"/>
  </w:num>
  <w:num w:numId="18">
    <w:abstractNumId w:val="15"/>
  </w:num>
  <w:num w:numId="19">
    <w:abstractNumId w:val="32"/>
  </w:num>
  <w:num w:numId="20">
    <w:abstractNumId w:val="4"/>
  </w:num>
  <w:num w:numId="21">
    <w:abstractNumId w:val="14"/>
  </w:num>
  <w:num w:numId="22">
    <w:abstractNumId w:val="20"/>
  </w:num>
  <w:num w:numId="23">
    <w:abstractNumId w:val="22"/>
  </w:num>
  <w:num w:numId="24">
    <w:abstractNumId w:val="11"/>
  </w:num>
  <w:num w:numId="25">
    <w:abstractNumId w:val="23"/>
  </w:num>
  <w:num w:numId="26">
    <w:abstractNumId w:val="28"/>
  </w:num>
  <w:num w:numId="27">
    <w:abstractNumId w:val="12"/>
  </w:num>
  <w:num w:numId="28">
    <w:abstractNumId w:val="6"/>
  </w:num>
  <w:num w:numId="29">
    <w:abstractNumId w:val="13"/>
  </w:num>
  <w:num w:numId="30">
    <w:abstractNumId w:val="9"/>
  </w:num>
  <w:num w:numId="31">
    <w:abstractNumId w:val="5"/>
  </w:num>
  <w:num w:numId="32">
    <w:abstractNumId w:val="2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87"/>
    <w:rsid w:val="00002585"/>
    <w:rsid w:val="00003D6A"/>
    <w:rsid w:val="00005EF2"/>
    <w:rsid w:val="00011F0D"/>
    <w:rsid w:val="000258DD"/>
    <w:rsid w:val="00035E92"/>
    <w:rsid w:val="00041952"/>
    <w:rsid w:val="00043A58"/>
    <w:rsid w:val="00043D6F"/>
    <w:rsid w:val="0004487C"/>
    <w:rsid w:val="00044D73"/>
    <w:rsid w:val="0004704D"/>
    <w:rsid w:val="00047864"/>
    <w:rsid w:val="00063C68"/>
    <w:rsid w:val="00070157"/>
    <w:rsid w:val="00073530"/>
    <w:rsid w:val="000820D2"/>
    <w:rsid w:val="00087CF0"/>
    <w:rsid w:val="000A2B26"/>
    <w:rsid w:val="000A362D"/>
    <w:rsid w:val="000A5963"/>
    <w:rsid w:val="000B2E37"/>
    <w:rsid w:val="000B5C47"/>
    <w:rsid w:val="000C3277"/>
    <w:rsid w:val="000D38C6"/>
    <w:rsid w:val="00112826"/>
    <w:rsid w:val="001158F8"/>
    <w:rsid w:val="00121565"/>
    <w:rsid w:val="00132FF9"/>
    <w:rsid w:val="00134674"/>
    <w:rsid w:val="00134BB2"/>
    <w:rsid w:val="00137098"/>
    <w:rsid w:val="0015217E"/>
    <w:rsid w:val="00155901"/>
    <w:rsid w:val="00157733"/>
    <w:rsid w:val="0016685F"/>
    <w:rsid w:val="00180D2D"/>
    <w:rsid w:val="0018704E"/>
    <w:rsid w:val="00191882"/>
    <w:rsid w:val="00193BD7"/>
    <w:rsid w:val="00194C9E"/>
    <w:rsid w:val="001A0E04"/>
    <w:rsid w:val="001A238E"/>
    <w:rsid w:val="001C4450"/>
    <w:rsid w:val="001D6DEC"/>
    <w:rsid w:val="001D7613"/>
    <w:rsid w:val="001D7B0A"/>
    <w:rsid w:val="001E1DC2"/>
    <w:rsid w:val="001F5FFB"/>
    <w:rsid w:val="00202110"/>
    <w:rsid w:val="0021652A"/>
    <w:rsid w:val="002230B4"/>
    <w:rsid w:val="00232050"/>
    <w:rsid w:val="00242E7A"/>
    <w:rsid w:val="002510B1"/>
    <w:rsid w:val="002538B9"/>
    <w:rsid w:val="0026327B"/>
    <w:rsid w:val="002642B6"/>
    <w:rsid w:val="00264911"/>
    <w:rsid w:val="002655AF"/>
    <w:rsid w:val="002875D8"/>
    <w:rsid w:val="00290D7A"/>
    <w:rsid w:val="002939CD"/>
    <w:rsid w:val="00295F4A"/>
    <w:rsid w:val="002970FF"/>
    <w:rsid w:val="002A1705"/>
    <w:rsid w:val="002B097D"/>
    <w:rsid w:val="002B38CE"/>
    <w:rsid w:val="002B7FB4"/>
    <w:rsid w:val="002C2F71"/>
    <w:rsid w:val="002C75BA"/>
    <w:rsid w:val="002D4B32"/>
    <w:rsid w:val="002E0537"/>
    <w:rsid w:val="002F2341"/>
    <w:rsid w:val="002F3652"/>
    <w:rsid w:val="00305354"/>
    <w:rsid w:val="00305939"/>
    <w:rsid w:val="003122CF"/>
    <w:rsid w:val="00323E05"/>
    <w:rsid w:val="00340DB7"/>
    <w:rsid w:val="00350FAC"/>
    <w:rsid w:val="0037430D"/>
    <w:rsid w:val="003751AC"/>
    <w:rsid w:val="00380A0D"/>
    <w:rsid w:val="00382DC2"/>
    <w:rsid w:val="00384489"/>
    <w:rsid w:val="003942B1"/>
    <w:rsid w:val="003A52CB"/>
    <w:rsid w:val="003A6852"/>
    <w:rsid w:val="003B285B"/>
    <w:rsid w:val="003D01D2"/>
    <w:rsid w:val="003D3839"/>
    <w:rsid w:val="003D550C"/>
    <w:rsid w:val="003D78D8"/>
    <w:rsid w:val="003E16A7"/>
    <w:rsid w:val="003E18ED"/>
    <w:rsid w:val="003E6F9E"/>
    <w:rsid w:val="003F008D"/>
    <w:rsid w:val="003F3DE2"/>
    <w:rsid w:val="003F7EB1"/>
    <w:rsid w:val="004027A6"/>
    <w:rsid w:val="0040480F"/>
    <w:rsid w:val="00404D18"/>
    <w:rsid w:val="0041432E"/>
    <w:rsid w:val="00424C63"/>
    <w:rsid w:val="00437605"/>
    <w:rsid w:val="00437C3B"/>
    <w:rsid w:val="00437C78"/>
    <w:rsid w:val="0044016F"/>
    <w:rsid w:val="004553AA"/>
    <w:rsid w:val="0045639A"/>
    <w:rsid w:val="00457761"/>
    <w:rsid w:val="00462C67"/>
    <w:rsid w:val="00464E78"/>
    <w:rsid w:val="00465AF6"/>
    <w:rsid w:val="0047778F"/>
    <w:rsid w:val="00482810"/>
    <w:rsid w:val="00493B79"/>
    <w:rsid w:val="004945A0"/>
    <w:rsid w:val="004A0EC7"/>
    <w:rsid w:val="004D1EF2"/>
    <w:rsid w:val="004D74BB"/>
    <w:rsid w:val="004E7C25"/>
    <w:rsid w:val="00500A67"/>
    <w:rsid w:val="00502636"/>
    <w:rsid w:val="00506E7A"/>
    <w:rsid w:val="00506F2B"/>
    <w:rsid w:val="00513BF4"/>
    <w:rsid w:val="00516DD2"/>
    <w:rsid w:val="00521C95"/>
    <w:rsid w:val="0052334B"/>
    <w:rsid w:val="00531898"/>
    <w:rsid w:val="00534078"/>
    <w:rsid w:val="005679D6"/>
    <w:rsid w:val="005745D5"/>
    <w:rsid w:val="00583EB2"/>
    <w:rsid w:val="00593E61"/>
    <w:rsid w:val="005A625E"/>
    <w:rsid w:val="005A648E"/>
    <w:rsid w:val="005B7929"/>
    <w:rsid w:val="005C0F45"/>
    <w:rsid w:val="005C36F6"/>
    <w:rsid w:val="005E0B73"/>
    <w:rsid w:val="005E6787"/>
    <w:rsid w:val="005F259A"/>
    <w:rsid w:val="005F3199"/>
    <w:rsid w:val="005F7A45"/>
    <w:rsid w:val="006001AA"/>
    <w:rsid w:val="00602A99"/>
    <w:rsid w:val="006204F8"/>
    <w:rsid w:val="00625861"/>
    <w:rsid w:val="006460F0"/>
    <w:rsid w:val="00647488"/>
    <w:rsid w:val="006517AB"/>
    <w:rsid w:val="00655A64"/>
    <w:rsid w:val="00667024"/>
    <w:rsid w:val="006723D2"/>
    <w:rsid w:val="00673082"/>
    <w:rsid w:val="006A21BF"/>
    <w:rsid w:val="006A3DA4"/>
    <w:rsid w:val="006A4556"/>
    <w:rsid w:val="006B6BD9"/>
    <w:rsid w:val="006C7334"/>
    <w:rsid w:val="006D0392"/>
    <w:rsid w:val="006D3CA2"/>
    <w:rsid w:val="006D4102"/>
    <w:rsid w:val="006D4734"/>
    <w:rsid w:val="006D482D"/>
    <w:rsid w:val="006E7F9E"/>
    <w:rsid w:val="007020AE"/>
    <w:rsid w:val="007029F7"/>
    <w:rsid w:val="00703CF1"/>
    <w:rsid w:val="00714AA1"/>
    <w:rsid w:val="007166D3"/>
    <w:rsid w:val="00721977"/>
    <w:rsid w:val="00727D29"/>
    <w:rsid w:val="0073744C"/>
    <w:rsid w:val="007505A4"/>
    <w:rsid w:val="007606F9"/>
    <w:rsid w:val="0077174D"/>
    <w:rsid w:val="007765F2"/>
    <w:rsid w:val="00787FBF"/>
    <w:rsid w:val="00791122"/>
    <w:rsid w:val="00791E0E"/>
    <w:rsid w:val="00792B3A"/>
    <w:rsid w:val="007942D3"/>
    <w:rsid w:val="007C52C8"/>
    <w:rsid w:val="007D33E0"/>
    <w:rsid w:val="007D3F29"/>
    <w:rsid w:val="007D7BA0"/>
    <w:rsid w:val="007E3003"/>
    <w:rsid w:val="007E4C3B"/>
    <w:rsid w:val="007F0B72"/>
    <w:rsid w:val="008020E5"/>
    <w:rsid w:val="00802147"/>
    <w:rsid w:val="00802B70"/>
    <w:rsid w:val="00815529"/>
    <w:rsid w:val="00821280"/>
    <w:rsid w:val="008240BC"/>
    <w:rsid w:val="00824326"/>
    <w:rsid w:val="00832982"/>
    <w:rsid w:val="00844020"/>
    <w:rsid w:val="00855EF7"/>
    <w:rsid w:val="00856B81"/>
    <w:rsid w:val="00863628"/>
    <w:rsid w:val="00863902"/>
    <w:rsid w:val="0086797D"/>
    <w:rsid w:val="00891FEF"/>
    <w:rsid w:val="00896994"/>
    <w:rsid w:val="008B752D"/>
    <w:rsid w:val="008C2C0B"/>
    <w:rsid w:val="008D1097"/>
    <w:rsid w:val="008E0664"/>
    <w:rsid w:val="008E30FE"/>
    <w:rsid w:val="008F045A"/>
    <w:rsid w:val="00904B57"/>
    <w:rsid w:val="00923329"/>
    <w:rsid w:val="00923A66"/>
    <w:rsid w:val="00927F63"/>
    <w:rsid w:val="00930FD2"/>
    <w:rsid w:val="00937360"/>
    <w:rsid w:val="0094254F"/>
    <w:rsid w:val="0094371C"/>
    <w:rsid w:val="00943F39"/>
    <w:rsid w:val="00952853"/>
    <w:rsid w:val="0096320E"/>
    <w:rsid w:val="009635AA"/>
    <w:rsid w:val="009743BD"/>
    <w:rsid w:val="00983CA3"/>
    <w:rsid w:val="009907A2"/>
    <w:rsid w:val="009954A2"/>
    <w:rsid w:val="009A6204"/>
    <w:rsid w:val="009A7A78"/>
    <w:rsid w:val="009B5141"/>
    <w:rsid w:val="009B553E"/>
    <w:rsid w:val="009B5988"/>
    <w:rsid w:val="009B6BBE"/>
    <w:rsid w:val="009B7DE3"/>
    <w:rsid w:val="009C02F2"/>
    <w:rsid w:val="009C4CA1"/>
    <w:rsid w:val="009C73AC"/>
    <w:rsid w:val="009E3E03"/>
    <w:rsid w:val="009F4265"/>
    <w:rsid w:val="00A05537"/>
    <w:rsid w:val="00A22DC7"/>
    <w:rsid w:val="00A2437E"/>
    <w:rsid w:val="00A35721"/>
    <w:rsid w:val="00A46DB2"/>
    <w:rsid w:val="00A52E40"/>
    <w:rsid w:val="00A568D5"/>
    <w:rsid w:val="00A60426"/>
    <w:rsid w:val="00A67F06"/>
    <w:rsid w:val="00A83560"/>
    <w:rsid w:val="00A84646"/>
    <w:rsid w:val="00A94F69"/>
    <w:rsid w:val="00A969FC"/>
    <w:rsid w:val="00AA4C00"/>
    <w:rsid w:val="00AB67F1"/>
    <w:rsid w:val="00AD4AFE"/>
    <w:rsid w:val="00AE780A"/>
    <w:rsid w:val="00AF6BF9"/>
    <w:rsid w:val="00B00797"/>
    <w:rsid w:val="00B02ACB"/>
    <w:rsid w:val="00B14A48"/>
    <w:rsid w:val="00B2779A"/>
    <w:rsid w:val="00B37D30"/>
    <w:rsid w:val="00B409A4"/>
    <w:rsid w:val="00B43F11"/>
    <w:rsid w:val="00B5043F"/>
    <w:rsid w:val="00B5453B"/>
    <w:rsid w:val="00B90D43"/>
    <w:rsid w:val="00BA17B3"/>
    <w:rsid w:val="00BB3531"/>
    <w:rsid w:val="00BB7104"/>
    <w:rsid w:val="00BC4AC0"/>
    <w:rsid w:val="00BD4758"/>
    <w:rsid w:val="00BE51C7"/>
    <w:rsid w:val="00BF1594"/>
    <w:rsid w:val="00BF5363"/>
    <w:rsid w:val="00C15E32"/>
    <w:rsid w:val="00C22BD6"/>
    <w:rsid w:val="00C2462D"/>
    <w:rsid w:val="00C25FD0"/>
    <w:rsid w:val="00C30720"/>
    <w:rsid w:val="00C4582E"/>
    <w:rsid w:val="00C601FA"/>
    <w:rsid w:val="00C61608"/>
    <w:rsid w:val="00C65583"/>
    <w:rsid w:val="00C75D57"/>
    <w:rsid w:val="00C84858"/>
    <w:rsid w:val="00C849B0"/>
    <w:rsid w:val="00C96457"/>
    <w:rsid w:val="00C97A65"/>
    <w:rsid w:val="00CA5161"/>
    <w:rsid w:val="00CA5CF8"/>
    <w:rsid w:val="00CA61A6"/>
    <w:rsid w:val="00CB0084"/>
    <w:rsid w:val="00CB07ED"/>
    <w:rsid w:val="00CB1E77"/>
    <w:rsid w:val="00CB4F0A"/>
    <w:rsid w:val="00CC4779"/>
    <w:rsid w:val="00CC640C"/>
    <w:rsid w:val="00CC660B"/>
    <w:rsid w:val="00CD6715"/>
    <w:rsid w:val="00CE6BA2"/>
    <w:rsid w:val="00CF2ACB"/>
    <w:rsid w:val="00CF3104"/>
    <w:rsid w:val="00CF50A0"/>
    <w:rsid w:val="00CF5482"/>
    <w:rsid w:val="00D00D5D"/>
    <w:rsid w:val="00D10CA1"/>
    <w:rsid w:val="00D116E7"/>
    <w:rsid w:val="00D22C50"/>
    <w:rsid w:val="00D26BB5"/>
    <w:rsid w:val="00D36ABE"/>
    <w:rsid w:val="00D43425"/>
    <w:rsid w:val="00D67EF7"/>
    <w:rsid w:val="00D71AC9"/>
    <w:rsid w:val="00D75A1E"/>
    <w:rsid w:val="00D95C51"/>
    <w:rsid w:val="00DA28C3"/>
    <w:rsid w:val="00DA6967"/>
    <w:rsid w:val="00DB1063"/>
    <w:rsid w:val="00DB3EC6"/>
    <w:rsid w:val="00DB59C6"/>
    <w:rsid w:val="00DB6F52"/>
    <w:rsid w:val="00DC08B1"/>
    <w:rsid w:val="00DC5BA5"/>
    <w:rsid w:val="00DD1B87"/>
    <w:rsid w:val="00DD1CAB"/>
    <w:rsid w:val="00DE14C6"/>
    <w:rsid w:val="00DE5F3D"/>
    <w:rsid w:val="00DF6C8F"/>
    <w:rsid w:val="00E07FB9"/>
    <w:rsid w:val="00E24251"/>
    <w:rsid w:val="00E42C6C"/>
    <w:rsid w:val="00E44972"/>
    <w:rsid w:val="00E51D93"/>
    <w:rsid w:val="00E62379"/>
    <w:rsid w:val="00E63265"/>
    <w:rsid w:val="00E65F43"/>
    <w:rsid w:val="00E66E7E"/>
    <w:rsid w:val="00E73614"/>
    <w:rsid w:val="00E73FCF"/>
    <w:rsid w:val="00EA66C9"/>
    <w:rsid w:val="00EA6B79"/>
    <w:rsid w:val="00EB4DE9"/>
    <w:rsid w:val="00EB6917"/>
    <w:rsid w:val="00EF2A64"/>
    <w:rsid w:val="00EF2EE0"/>
    <w:rsid w:val="00F019C1"/>
    <w:rsid w:val="00F03983"/>
    <w:rsid w:val="00F12492"/>
    <w:rsid w:val="00F1251A"/>
    <w:rsid w:val="00F13AFC"/>
    <w:rsid w:val="00F23632"/>
    <w:rsid w:val="00F32371"/>
    <w:rsid w:val="00F34590"/>
    <w:rsid w:val="00F34B3A"/>
    <w:rsid w:val="00F37687"/>
    <w:rsid w:val="00F41E48"/>
    <w:rsid w:val="00F51739"/>
    <w:rsid w:val="00F543AA"/>
    <w:rsid w:val="00F65C9F"/>
    <w:rsid w:val="00F74A59"/>
    <w:rsid w:val="00F77047"/>
    <w:rsid w:val="00F95D6B"/>
    <w:rsid w:val="00FA3B68"/>
    <w:rsid w:val="00FB674A"/>
    <w:rsid w:val="00FC2E43"/>
    <w:rsid w:val="00FC4A0B"/>
    <w:rsid w:val="00FC61E5"/>
    <w:rsid w:val="00FE133E"/>
    <w:rsid w:val="00F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chartTrackingRefBased/>
  <w15:docId w15:val="{2107F0D7-6EF2-45B5-91D4-87914D1F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B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1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1B87"/>
  </w:style>
  <w:style w:type="paragraph" w:styleId="Rodap">
    <w:name w:val="footer"/>
    <w:basedOn w:val="Normal"/>
    <w:link w:val="RodapChar"/>
    <w:uiPriority w:val="99"/>
    <w:unhideWhenUsed/>
    <w:rsid w:val="00DD1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1B87"/>
  </w:style>
  <w:style w:type="paragraph" w:customStyle="1" w:styleId="TableParagraph">
    <w:name w:val="Table Paragraph"/>
    <w:basedOn w:val="Normal"/>
    <w:uiPriority w:val="1"/>
    <w:qFormat/>
    <w:rsid w:val="00DD1B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rsid w:val="00DD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DD1B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1D6D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6DE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6DE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6D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6DE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02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6666"/>
            <w:bottom w:val="none" w:sz="0" w:space="0" w:color="auto"/>
            <w:right w:val="single" w:sz="12" w:space="0" w:color="006666"/>
          </w:divBdr>
          <w:divsChild>
            <w:div w:id="11901424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6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F152F-935A-4324-B629-33995DA0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Leili Mara Mateus Da Cunha</dc:creator>
  <cp:keywords/>
  <dc:description/>
  <cp:lastModifiedBy>Bianca Cristina De Oliveira Borges</cp:lastModifiedBy>
  <cp:revision>2</cp:revision>
  <dcterms:created xsi:type="dcterms:W3CDTF">2020-07-20T14:50:00Z</dcterms:created>
  <dcterms:modified xsi:type="dcterms:W3CDTF">2020-07-20T14:50:00Z</dcterms:modified>
</cp:coreProperties>
</file>